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74878" w14:textId="5BD7C6BB" w:rsidR="003B074E" w:rsidRDefault="007E23D3" w:rsidP="000A4312">
      <w:pPr>
        <w:spacing w:after="0" w:line="240" w:lineRule="auto"/>
        <w:jc w:val="right"/>
        <w:rPr>
          <w:rFonts w:ascii="Times New Roman" w:hAnsi="Times New Roman" w:cs="Times New Roman"/>
          <w:b/>
          <w:sz w:val="24"/>
          <w:szCs w:val="24"/>
        </w:rPr>
      </w:pPr>
      <w:r w:rsidRPr="00490C1F">
        <w:rPr>
          <w:rFonts w:ascii="Times New Roman" w:hAnsi="Times New Roman" w:cs="Times New Roman"/>
          <w:b/>
          <w:sz w:val="24"/>
          <w:szCs w:val="24"/>
        </w:rPr>
        <w:t xml:space="preserve">     </w:t>
      </w:r>
    </w:p>
    <w:p w14:paraId="01CF5596" w14:textId="77777777" w:rsidR="007C6DBC" w:rsidRDefault="007C6DBC" w:rsidP="000A4312">
      <w:pPr>
        <w:spacing w:after="0" w:line="240" w:lineRule="auto"/>
        <w:rPr>
          <w:rFonts w:ascii="Times New Roman" w:hAnsi="Times New Roman" w:cs="Times New Roman"/>
          <w:b/>
          <w:sz w:val="24"/>
          <w:szCs w:val="24"/>
        </w:rPr>
      </w:pPr>
    </w:p>
    <w:p w14:paraId="0A130F45" w14:textId="77777777" w:rsidR="007C6DBC" w:rsidRDefault="007C6DBC" w:rsidP="000A4312">
      <w:pPr>
        <w:spacing w:after="0" w:line="240" w:lineRule="auto"/>
        <w:rPr>
          <w:rFonts w:ascii="Times New Roman" w:hAnsi="Times New Roman" w:cs="Times New Roman"/>
          <w:b/>
          <w:sz w:val="24"/>
          <w:szCs w:val="24"/>
        </w:rPr>
      </w:pPr>
    </w:p>
    <w:p w14:paraId="183D9141" w14:textId="77777777" w:rsidR="007C6DBC" w:rsidRDefault="007C6DBC" w:rsidP="000A4312">
      <w:pPr>
        <w:spacing w:after="0" w:line="240" w:lineRule="auto"/>
        <w:rPr>
          <w:rFonts w:ascii="Times New Roman" w:hAnsi="Times New Roman" w:cs="Times New Roman"/>
          <w:b/>
          <w:sz w:val="24"/>
          <w:szCs w:val="24"/>
        </w:rPr>
      </w:pPr>
    </w:p>
    <w:p w14:paraId="61F8B8E0" w14:textId="7A391796" w:rsidR="005A5184" w:rsidRPr="00490C1F" w:rsidRDefault="00887AA7" w:rsidP="000A4312">
      <w:pPr>
        <w:spacing w:after="0" w:line="240" w:lineRule="auto"/>
        <w:rPr>
          <w:rFonts w:ascii="Times New Roman" w:hAnsi="Times New Roman" w:cs="Times New Roman"/>
          <w:b/>
          <w:sz w:val="24"/>
          <w:szCs w:val="24"/>
        </w:rPr>
      </w:pPr>
      <w:r w:rsidRPr="00490C1F">
        <w:rPr>
          <w:rFonts w:ascii="Times New Roman" w:hAnsi="Times New Roman" w:cs="Times New Roman"/>
          <w:b/>
          <w:sz w:val="24"/>
          <w:szCs w:val="24"/>
        </w:rPr>
        <w:t xml:space="preserve">          </w:t>
      </w:r>
      <w:r w:rsidR="000559C6" w:rsidRPr="00490C1F">
        <w:rPr>
          <w:rFonts w:ascii="Times New Roman" w:hAnsi="Times New Roman" w:cs="Times New Roman"/>
          <w:b/>
          <w:sz w:val="24"/>
          <w:szCs w:val="24"/>
        </w:rPr>
        <w:t>«</w:t>
      </w:r>
      <w:r w:rsidR="007C6DBC">
        <w:rPr>
          <w:rFonts w:ascii="Times New Roman" w:hAnsi="Times New Roman" w:cs="Times New Roman"/>
          <w:b/>
          <w:sz w:val="24"/>
          <w:szCs w:val="24"/>
        </w:rPr>
        <w:t>УТВЕРЖДЕНО</w:t>
      </w:r>
      <w:r w:rsidR="000559C6" w:rsidRPr="00490C1F">
        <w:rPr>
          <w:rFonts w:ascii="Times New Roman" w:hAnsi="Times New Roman" w:cs="Times New Roman"/>
          <w:b/>
          <w:sz w:val="24"/>
          <w:szCs w:val="24"/>
        </w:rPr>
        <w:t>»</w:t>
      </w:r>
    </w:p>
    <w:p w14:paraId="25E24D44" w14:textId="0CFA2427" w:rsidR="00142618" w:rsidRPr="00490C1F" w:rsidRDefault="003B074E" w:rsidP="000A4312">
      <w:pPr>
        <w:spacing w:after="0" w:line="240" w:lineRule="auto"/>
        <w:rPr>
          <w:rFonts w:ascii="Times New Roman" w:hAnsi="Times New Roman" w:cs="Times New Roman"/>
          <w:b/>
          <w:sz w:val="24"/>
          <w:szCs w:val="24"/>
        </w:rPr>
      </w:pPr>
      <w:r>
        <w:rPr>
          <w:rFonts w:ascii="Times New Roman" w:hAnsi="Times New Roman" w:cs="Times New Roman"/>
          <w:b/>
          <w:sz w:val="24"/>
          <w:szCs w:val="24"/>
        </w:rPr>
        <w:t>Совет</w:t>
      </w:r>
      <w:r w:rsidR="007C6DBC">
        <w:rPr>
          <w:rFonts w:ascii="Times New Roman" w:hAnsi="Times New Roman" w:cs="Times New Roman"/>
          <w:b/>
          <w:sz w:val="24"/>
          <w:szCs w:val="24"/>
        </w:rPr>
        <w:t>ом</w:t>
      </w:r>
      <w:r>
        <w:rPr>
          <w:rFonts w:ascii="Times New Roman" w:hAnsi="Times New Roman" w:cs="Times New Roman"/>
          <w:b/>
          <w:sz w:val="24"/>
          <w:szCs w:val="24"/>
        </w:rPr>
        <w:t xml:space="preserve"> директоров </w:t>
      </w:r>
      <w:r w:rsidR="00142618" w:rsidRPr="00490C1F">
        <w:rPr>
          <w:rFonts w:ascii="Times New Roman" w:hAnsi="Times New Roman" w:cs="Times New Roman"/>
          <w:b/>
          <w:sz w:val="24"/>
          <w:szCs w:val="24"/>
        </w:rPr>
        <w:t>АО «</w:t>
      </w:r>
      <w:r>
        <w:rPr>
          <w:rFonts w:ascii="Times New Roman" w:hAnsi="Times New Roman" w:cs="Times New Roman"/>
          <w:b/>
          <w:sz w:val="24"/>
          <w:szCs w:val="24"/>
        </w:rPr>
        <w:t>НИИ КиВБ</w:t>
      </w:r>
      <w:r w:rsidR="00142618" w:rsidRPr="00490C1F">
        <w:rPr>
          <w:rFonts w:ascii="Times New Roman" w:hAnsi="Times New Roman" w:cs="Times New Roman"/>
          <w:b/>
          <w:sz w:val="24"/>
          <w:szCs w:val="24"/>
        </w:rPr>
        <w:t xml:space="preserve">»   </w:t>
      </w:r>
    </w:p>
    <w:p w14:paraId="1B8F7317" w14:textId="583910D2" w:rsidR="005A5184" w:rsidRPr="00490C1F" w:rsidRDefault="00AF2F73" w:rsidP="000A4312">
      <w:pPr>
        <w:spacing w:after="0" w:line="240" w:lineRule="auto"/>
        <w:rPr>
          <w:rFonts w:ascii="Times New Roman" w:hAnsi="Times New Roman" w:cs="Times New Roman"/>
          <w:b/>
          <w:sz w:val="24"/>
          <w:szCs w:val="24"/>
        </w:rPr>
      </w:pPr>
      <w:r w:rsidRPr="00490C1F">
        <w:rPr>
          <w:rFonts w:ascii="Times New Roman" w:hAnsi="Times New Roman" w:cs="Times New Roman"/>
          <w:b/>
          <w:sz w:val="24"/>
          <w:szCs w:val="24"/>
        </w:rPr>
        <w:t xml:space="preserve"> </w:t>
      </w:r>
      <w:bookmarkStart w:id="0" w:name="_GoBack"/>
      <w:bookmarkEnd w:id="0"/>
    </w:p>
    <w:p w14:paraId="1F83CAEA" w14:textId="0FC60498" w:rsidR="005A5184" w:rsidRPr="00490C1F" w:rsidRDefault="00402DB7" w:rsidP="000A4312">
      <w:pPr>
        <w:spacing w:after="0" w:line="240" w:lineRule="auto"/>
        <w:rPr>
          <w:rFonts w:ascii="Times New Roman" w:hAnsi="Times New Roman" w:cs="Times New Roman"/>
          <w:b/>
          <w:sz w:val="24"/>
          <w:szCs w:val="24"/>
        </w:rPr>
      </w:pPr>
      <w:r w:rsidRPr="00490C1F">
        <w:rPr>
          <w:rFonts w:ascii="Times New Roman" w:hAnsi="Times New Roman" w:cs="Times New Roman"/>
          <w:b/>
          <w:sz w:val="24"/>
          <w:szCs w:val="24"/>
        </w:rPr>
        <w:t xml:space="preserve">№______ </w:t>
      </w:r>
      <w:r w:rsidR="005A5184" w:rsidRPr="00490C1F">
        <w:rPr>
          <w:rFonts w:ascii="Times New Roman" w:hAnsi="Times New Roman" w:cs="Times New Roman"/>
          <w:b/>
          <w:sz w:val="24"/>
          <w:szCs w:val="24"/>
        </w:rPr>
        <w:t>«___</w:t>
      </w:r>
      <w:r w:rsidRPr="00490C1F">
        <w:rPr>
          <w:rFonts w:ascii="Times New Roman" w:hAnsi="Times New Roman" w:cs="Times New Roman"/>
          <w:b/>
          <w:sz w:val="24"/>
          <w:szCs w:val="24"/>
        </w:rPr>
        <w:t>__</w:t>
      </w:r>
      <w:r w:rsidR="005A5184" w:rsidRPr="00490C1F">
        <w:rPr>
          <w:rFonts w:ascii="Times New Roman" w:hAnsi="Times New Roman" w:cs="Times New Roman"/>
          <w:b/>
          <w:sz w:val="24"/>
          <w:szCs w:val="24"/>
        </w:rPr>
        <w:t>» _________ 2019 год</w:t>
      </w:r>
    </w:p>
    <w:p w14:paraId="6CD76D2A" w14:textId="362BD76C" w:rsidR="005A5184" w:rsidRPr="00490C1F" w:rsidRDefault="005A5184" w:rsidP="000A4312">
      <w:pPr>
        <w:spacing w:after="0" w:line="240" w:lineRule="auto"/>
        <w:jc w:val="right"/>
        <w:rPr>
          <w:rFonts w:ascii="Times New Roman" w:hAnsi="Times New Roman" w:cs="Times New Roman"/>
          <w:b/>
          <w:sz w:val="24"/>
          <w:szCs w:val="24"/>
        </w:rPr>
      </w:pPr>
      <w:r w:rsidRPr="00490C1F">
        <w:rPr>
          <w:rFonts w:ascii="Times New Roman" w:hAnsi="Times New Roman" w:cs="Times New Roman"/>
          <w:b/>
          <w:sz w:val="24"/>
          <w:szCs w:val="24"/>
        </w:rPr>
        <w:t xml:space="preserve"> </w:t>
      </w:r>
    </w:p>
    <w:p w14:paraId="11F3E985" w14:textId="101F76FE" w:rsidR="00697EFC" w:rsidRPr="00490C1F" w:rsidRDefault="00697EFC" w:rsidP="000A4312">
      <w:pPr>
        <w:spacing w:after="0" w:line="240" w:lineRule="auto"/>
        <w:rPr>
          <w:rFonts w:ascii="Times New Roman" w:hAnsi="Times New Roman" w:cs="Times New Roman"/>
          <w:b/>
          <w:sz w:val="24"/>
          <w:szCs w:val="24"/>
        </w:rPr>
      </w:pPr>
    </w:p>
    <w:p w14:paraId="0C5A5636" w14:textId="3DA90CD3" w:rsidR="000559C6" w:rsidRPr="00490C1F" w:rsidRDefault="000559C6" w:rsidP="000A4312">
      <w:pPr>
        <w:spacing w:after="0" w:line="240" w:lineRule="auto"/>
        <w:rPr>
          <w:rFonts w:ascii="Times New Roman" w:hAnsi="Times New Roman" w:cs="Times New Roman"/>
          <w:b/>
          <w:sz w:val="24"/>
          <w:szCs w:val="24"/>
        </w:rPr>
      </w:pPr>
    </w:p>
    <w:p w14:paraId="32CEEF46" w14:textId="77777777" w:rsidR="000559C6" w:rsidRPr="00490C1F" w:rsidRDefault="000559C6" w:rsidP="000A4312">
      <w:pPr>
        <w:spacing w:after="0" w:line="240" w:lineRule="auto"/>
        <w:rPr>
          <w:rFonts w:ascii="Times New Roman" w:hAnsi="Times New Roman" w:cs="Times New Roman"/>
          <w:b/>
          <w:sz w:val="24"/>
          <w:szCs w:val="24"/>
        </w:rPr>
      </w:pPr>
    </w:p>
    <w:p w14:paraId="0A47027A" w14:textId="77777777" w:rsidR="00E077BB" w:rsidRPr="00490C1F" w:rsidRDefault="00E077BB" w:rsidP="000A4312">
      <w:pPr>
        <w:spacing w:after="0" w:line="240" w:lineRule="auto"/>
        <w:rPr>
          <w:rFonts w:ascii="Times New Roman" w:hAnsi="Times New Roman" w:cs="Times New Roman"/>
          <w:b/>
          <w:sz w:val="24"/>
          <w:szCs w:val="24"/>
        </w:rPr>
      </w:pPr>
    </w:p>
    <w:p w14:paraId="47BE0E9F" w14:textId="175620E6" w:rsidR="000559C6" w:rsidRPr="00490C1F" w:rsidRDefault="00697EFC" w:rsidP="000A4312">
      <w:pPr>
        <w:spacing w:after="0" w:line="240" w:lineRule="auto"/>
        <w:jc w:val="center"/>
        <w:rPr>
          <w:rFonts w:ascii="Times New Roman" w:hAnsi="Times New Roman" w:cs="Times New Roman"/>
          <w:b/>
          <w:sz w:val="24"/>
          <w:szCs w:val="24"/>
        </w:rPr>
      </w:pPr>
      <w:r w:rsidRPr="00490C1F">
        <w:rPr>
          <w:rFonts w:ascii="Times New Roman" w:hAnsi="Times New Roman" w:cs="Times New Roman"/>
          <w:b/>
          <w:sz w:val="24"/>
          <w:szCs w:val="24"/>
        </w:rPr>
        <w:t>Стратегический план</w:t>
      </w:r>
    </w:p>
    <w:p w14:paraId="5E38C483" w14:textId="331AF40B" w:rsidR="00697EFC" w:rsidRPr="00490C1F" w:rsidRDefault="00697EFC" w:rsidP="000A4312">
      <w:pPr>
        <w:spacing w:after="0" w:line="240" w:lineRule="auto"/>
        <w:jc w:val="center"/>
        <w:rPr>
          <w:rFonts w:ascii="Times New Roman" w:hAnsi="Times New Roman" w:cs="Times New Roman"/>
          <w:b/>
          <w:sz w:val="24"/>
          <w:szCs w:val="24"/>
        </w:rPr>
      </w:pPr>
      <w:r w:rsidRPr="00490C1F">
        <w:rPr>
          <w:rFonts w:ascii="Times New Roman" w:hAnsi="Times New Roman" w:cs="Times New Roman"/>
          <w:b/>
          <w:sz w:val="24"/>
          <w:szCs w:val="24"/>
        </w:rPr>
        <w:t>АО «Научно</w:t>
      </w:r>
      <w:r w:rsidR="00C22602" w:rsidRPr="00490C1F">
        <w:rPr>
          <w:rFonts w:ascii="Times New Roman" w:hAnsi="Times New Roman" w:cs="Times New Roman"/>
          <w:b/>
          <w:sz w:val="24"/>
          <w:szCs w:val="24"/>
        </w:rPr>
        <w:t xml:space="preserve"> – исследовательский институт кардиологии и внутренних болезней</w:t>
      </w:r>
      <w:r w:rsidRPr="00490C1F">
        <w:rPr>
          <w:rFonts w:ascii="Times New Roman" w:hAnsi="Times New Roman" w:cs="Times New Roman"/>
          <w:b/>
          <w:sz w:val="24"/>
          <w:szCs w:val="24"/>
        </w:rPr>
        <w:t>»</w:t>
      </w:r>
    </w:p>
    <w:p w14:paraId="2C1113CD" w14:textId="1F21A10E" w:rsidR="00C22602" w:rsidRPr="00490C1F" w:rsidRDefault="00C22602" w:rsidP="000A4312">
      <w:pPr>
        <w:spacing w:after="0" w:line="240" w:lineRule="auto"/>
        <w:jc w:val="center"/>
        <w:rPr>
          <w:rFonts w:ascii="Times New Roman" w:hAnsi="Times New Roman" w:cs="Times New Roman"/>
          <w:b/>
          <w:sz w:val="24"/>
          <w:szCs w:val="24"/>
        </w:rPr>
      </w:pPr>
      <w:r w:rsidRPr="00490C1F">
        <w:rPr>
          <w:rFonts w:ascii="Times New Roman" w:hAnsi="Times New Roman" w:cs="Times New Roman"/>
          <w:b/>
          <w:sz w:val="24"/>
          <w:szCs w:val="24"/>
        </w:rPr>
        <w:t>на 2019 – 2023 годы</w:t>
      </w:r>
    </w:p>
    <w:p w14:paraId="6143BA75" w14:textId="77777777" w:rsidR="000559C6" w:rsidRPr="00490C1F" w:rsidRDefault="000559C6" w:rsidP="000A4312">
      <w:pPr>
        <w:spacing w:after="0" w:line="240" w:lineRule="auto"/>
        <w:rPr>
          <w:rFonts w:ascii="Times New Roman" w:hAnsi="Times New Roman" w:cs="Times New Roman"/>
          <w:b/>
          <w:sz w:val="24"/>
          <w:szCs w:val="24"/>
        </w:rPr>
      </w:pPr>
    </w:p>
    <w:p w14:paraId="0034907D" w14:textId="43DE392C" w:rsidR="00AA4A24" w:rsidRPr="00490C1F" w:rsidRDefault="00AA4A24" w:rsidP="000A4312">
      <w:pPr>
        <w:spacing w:after="0" w:line="240" w:lineRule="auto"/>
        <w:rPr>
          <w:rFonts w:ascii="Times New Roman" w:hAnsi="Times New Roman" w:cs="Times New Roman"/>
          <w:b/>
          <w:noProof/>
          <w:sz w:val="24"/>
          <w:szCs w:val="24"/>
          <w:lang w:eastAsia="ru-RU"/>
        </w:rPr>
      </w:pPr>
    </w:p>
    <w:p w14:paraId="3F441823" w14:textId="77777777" w:rsidR="005A5184" w:rsidRPr="00490C1F" w:rsidRDefault="005A5184" w:rsidP="000A4312">
      <w:pPr>
        <w:spacing w:after="0" w:line="240" w:lineRule="auto"/>
        <w:rPr>
          <w:rFonts w:ascii="Times New Roman" w:hAnsi="Times New Roman" w:cs="Times New Roman"/>
          <w:b/>
          <w:noProof/>
          <w:sz w:val="24"/>
          <w:szCs w:val="24"/>
          <w:lang w:eastAsia="ru-RU"/>
        </w:rPr>
      </w:pPr>
    </w:p>
    <w:p w14:paraId="2E526DFB" w14:textId="77777777" w:rsidR="005A5184" w:rsidRPr="00490C1F" w:rsidRDefault="005A5184" w:rsidP="000A4312">
      <w:pPr>
        <w:spacing w:after="0" w:line="240" w:lineRule="auto"/>
        <w:rPr>
          <w:rFonts w:ascii="Times New Roman" w:hAnsi="Times New Roman" w:cs="Times New Roman"/>
          <w:b/>
          <w:noProof/>
          <w:sz w:val="24"/>
          <w:szCs w:val="24"/>
          <w:lang w:eastAsia="ru-RU"/>
        </w:rPr>
      </w:pPr>
    </w:p>
    <w:p w14:paraId="2B5201A3" w14:textId="77777777" w:rsidR="005A5184" w:rsidRPr="00490C1F" w:rsidRDefault="005A5184" w:rsidP="000A4312">
      <w:pPr>
        <w:spacing w:after="0" w:line="240" w:lineRule="auto"/>
        <w:rPr>
          <w:rFonts w:ascii="Times New Roman" w:hAnsi="Times New Roman" w:cs="Times New Roman"/>
          <w:b/>
          <w:noProof/>
          <w:sz w:val="24"/>
          <w:szCs w:val="24"/>
          <w:lang w:eastAsia="ru-RU"/>
        </w:rPr>
      </w:pPr>
    </w:p>
    <w:p w14:paraId="0415A0B0" w14:textId="77777777" w:rsidR="005A5184" w:rsidRPr="00490C1F" w:rsidRDefault="005A5184" w:rsidP="000A4312">
      <w:pPr>
        <w:spacing w:after="0" w:line="240" w:lineRule="auto"/>
        <w:rPr>
          <w:rFonts w:ascii="Times New Roman" w:hAnsi="Times New Roman" w:cs="Times New Roman"/>
          <w:b/>
          <w:noProof/>
          <w:sz w:val="24"/>
          <w:szCs w:val="24"/>
          <w:lang w:eastAsia="ru-RU"/>
        </w:rPr>
      </w:pPr>
    </w:p>
    <w:p w14:paraId="1DE446C0" w14:textId="77777777" w:rsidR="005A5184" w:rsidRDefault="005A5184" w:rsidP="000A4312">
      <w:pPr>
        <w:spacing w:after="0" w:line="240" w:lineRule="auto"/>
        <w:rPr>
          <w:rFonts w:ascii="Times New Roman" w:hAnsi="Times New Roman" w:cs="Times New Roman"/>
          <w:b/>
          <w:noProof/>
          <w:sz w:val="24"/>
          <w:szCs w:val="24"/>
          <w:lang w:eastAsia="ru-RU"/>
        </w:rPr>
      </w:pPr>
    </w:p>
    <w:p w14:paraId="5C49FE15" w14:textId="77777777" w:rsidR="000A4312" w:rsidRDefault="000A4312" w:rsidP="000A4312">
      <w:pPr>
        <w:spacing w:after="0" w:line="240" w:lineRule="auto"/>
        <w:rPr>
          <w:rFonts w:ascii="Times New Roman" w:hAnsi="Times New Roman" w:cs="Times New Roman"/>
          <w:b/>
          <w:noProof/>
          <w:sz w:val="24"/>
          <w:szCs w:val="24"/>
          <w:lang w:eastAsia="ru-RU"/>
        </w:rPr>
      </w:pPr>
    </w:p>
    <w:p w14:paraId="1DA546D2" w14:textId="77777777" w:rsidR="000A4312" w:rsidRDefault="000A4312" w:rsidP="000A4312">
      <w:pPr>
        <w:spacing w:after="0" w:line="240" w:lineRule="auto"/>
        <w:rPr>
          <w:rFonts w:ascii="Times New Roman" w:hAnsi="Times New Roman" w:cs="Times New Roman"/>
          <w:b/>
          <w:noProof/>
          <w:sz w:val="24"/>
          <w:szCs w:val="24"/>
          <w:lang w:eastAsia="ru-RU"/>
        </w:rPr>
      </w:pPr>
    </w:p>
    <w:p w14:paraId="689A9BF0" w14:textId="77777777" w:rsidR="000A4312" w:rsidRDefault="000A4312" w:rsidP="000A4312">
      <w:pPr>
        <w:spacing w:after="0" w:line="240" w:lineRule="auto"/>
        <w:rPr>
          <w:rFonts w:ascii="Times New Roman" w:hAnsi="Times New Roman" w:cs="Times New Roman"/>
          <w:b/>
          <w:noProof/>
          <w:sz w:val="24"/>
          <w:szCs w:val="24"/>
          <w:lang w:eastAsia="ru-RU"/>
        </w:rPr>
      </w:pPr>
    </w:p>
    <w:p w14:paraId="0E5D2221" w14:textId="77777777" w:rsidR="000A4312" w:rsidRDefault="000A4312" w:rsidP="000A4312">
      <w:pPr>
        <w:spacing w:after="0" w:line="240" w:lineRule="auto"/>
        <w:rPr>
          <w:rFonts w:ascii="Times New Roman" w:hAnsi="Times New Roman" w:cs="Times New Roman"/>
          <w:b/>
          <w:noProof/>
          <w:sz w:val="24"/>
          <w:szCs w:val="24"/>
          <w:lang w:eastAsia="ru-RU"/>
        </w:rPr>
      </w:pPr>
    </w:p>
    <w:p w14:paraId="25F2FA98" w14:textId="77777777" w:rsidR="000A4312" w:rsidRDefault="000A4312" w:rsidP="000A4312">
      <w:pPr>
        <w:spacing w:after="0" w:line="240" w:lineRule="auto"/>
        <w:rPr>
          <w:rFonts w:ascii="Times New Roman" w:hAnsi="Times New Roman" w:cs="Times New Roman"/>
          <w:b/>
          <w:noProof/>
          <w:sz w:val="24"/>
          <w:szCs w:val="24"/>
          <w:lang w:eastAsia="ru-RU"/>
        </w:rPr>
      </w:pPr>
    </w:p>
    <w:p w14:paraId="7584724E" w14:textId="77777777" w:rsidR="000A4312" w:rsidRDefault="000A4312" w:rsidP="000A4312">
      <w:pPr>
        <w:spacing w:after="0" w:line="240" w:lineRule="auto"/>
        <w:rPr>
          <w:rFonts w:ascii="Times New Roman" w:hAnsi="Times New Roman" w:cs="Times New Roman"/>
          <w:b/>
          <w:noProof/>
          <w:sz w:val="24"/>
          <w:szCs w:val="24"/>
          <w:lang w:eastAsia="ru-RU"/>
        </w:rPr>
      </w:pPr>
    </w:p>
    <w:p w14:paraId="75221969" w14:textId="77777777" w:rsidR="000A4312" w:rsidRDefault="000A4312" w:rsidP="000A4312">
      <w:pPr>
        <w:spacing w:after="0" w:line="240" w:lineRule="auto"/>
        <w:rPr>
          <w:rFonts w:ascii="Times New Roman" w:hAnsi="Times New Roman" w:cs="Times New Roman"/>
          <w:b/>
          <w:noProof/>
          <w:sz w:val="24"/>
          <w:szCs w:val="24"/>
          <w:lang w:eastAsia="ru-RU"/>
        </w:rPr>
      </w:pPr>
    </w:p>
    <w:p w14:paraId="3835D3BF" w14:textId="77777777" w:rsidR="000A4312" w:rsidRDefault="000A4312" w:rsidP="000A4312">
      <w:pPr>
        <w:spacing w:after="0" w:line="240" w:lineRule="auto"/>
        <w:rPr>
          <w:rFonts w:ascii="Times New Roman" w:hAnsi="Times New Roman" w:cs="Times New Roman"/>
          <w:b/>
          <w:noProof/>
          <w:sz w:val="24"/>
          <w:szCs w:val="24"/>
          <w:lang w:eastAsia="ru-RU"/>
        </w:rPr>
      </w:pPr>
    </w:p>
    <w:p w14:paraId="040910F2" w14:textId="77777777" w:rsidR="000A4312" w:rsidRDefault="000A4312" w:rsidP="000A4312">
      <w:pPr>
        <w:spacing w:after="0" w:line="240" w:lineRule="auto"/>
        <w:rPr>
          <w:rFonts w:ascii="Times New Roman" w:hAnsi="Times New Roman" w:cs="Times New Roman"/>
          <w:b/>
          <w:noProof/>
          <w:sz w:val="24"/>
          <w:szCs w:val="24"/>
          <w:lang w:eastAsia="ru-RU"/>
        </w:rPr>
      </w:pPr>
    </w:p>
    <w:p w14:paraId="6ADBBD1F" w14:textId="77777777" w:rsidR="000A4312" w:rsidRDefault="000A4312" w:rsidP="000A4312">
      <w:pPr>
        <w:spacing w:after="0" w:line="240" w:lineRule="auto"/>
        <w:rPr>
          <w:rFonts w:ascii="Times New Roman" w:hAnsi="Times New Roman" w:cs="Times New Roman"/>
          <w:b/>
          <w:noProof/>
          <w:sz w:val="24"/>
          <w:szCs w:val="24"/>
          <w:lang w:eastAsia="ru-RU"/>
        </w:rPr>
      </w:pPr>
    </w:p>
    <w:p w14:paraId="0AF34AB9" w14:textId="77777777" w:rsidR="000A4312" w:rsidRDefault="000A4312" w:rsidP="000A4312">
      <w:pPr>
        <w:spacing w:after="0" w:line="240" w:lineRule="auto"/>
        <w:rPr>
          <w:rFonts w:ascii="Times New Roman" w:hAnsi="Times New Roman" w:cs="Times New Roman"/>
          <w:b/>
          <w:noProof/>
          <w:sz w:val="24"/>
          <w:szCs w:val="24"/>
          <w:lang w:eastAsia="ru-RU"/>
        </w:rPr>
      </w:pPr>
    </w:p>
    <w:p w14:paraId="32864372" w14:textId="77777777" w:rsidR="000A4312" w:rsidRDefault="000A4312" w:rsidP="000A4312">
      <w:pPr>
        <w:spacing w:after="0" w:line="240" w:lineRule="auto"/>
        <w:rPr>
          <w:rFonts w:ascii="Times New Roman" w:hAnsi="Times New Roman" w:cs="Times New Roman"/>
          <w:b/>
          <w:noProof/>
          <w:sz w:val="24"/>
          <w:szCs w:val="24"/>
          <w:lang w:eastAsia="ru-RU"/>
        </w:rPr>
      </w:pPr>
    </w:p>
    <w:p w14:paraId="63D634A5" w14:textId="77777777" w:rsidR="000A4312" w:rsidRDefault="000A4312" w:rsidP="000A4312">
      <w:pPr>
        <w:spacing w:after="0" w:line="240" w:lineRule="auto"/>
        <w:rPr>
          <w:rFonts w:ascii="Times New Roman" w:hAnsi="Times New Roman" w:cs="Times New Roman"/>
          <w:b/>
          <w:noProof/>
          <w:sz w:val="24"/>
          <w:szCs w:val="24"/>
          <w:lang w:eastAsia="ru-RU"/>
        </w:rPr>
      </w:pPr>
    </w:p>
    <w:p w14:paraId="2BAE7BAE" w14:textId="77777777" w:rsidR="000A4312" w:rsidRPr="00490C1F" w:rsidRDefault="000A4312" w:rsidP="000A4312">
      <w:pPr>
        <w:spacing w:after="0" w:line="240" w:lineRule="auto"/>
        <w:rPr>
          <w:rFonts w:ascii="Times New Roman" w:hAnsi="Times New Roman" w:cs="Times New Roman"/>
          <w:b/>
          <w:noProof/>
          <w:sz w:val="24"/>
          <w:szCs w:val="24"/>
          <w:lang w:eastAsia="ru-RU"/>
        </w:rPr>
      </w:pPr>
    </w:p>
    <w:p w14:paraId="16E64430" w14:textId="77777777" w:rsidR="0038493C" w:rsidRPr="00490C1F" w:rsidRDefault="0038493C" w:rsidP="000A4312">
      <w:pPr>
        <w:spacing w:after="0" w:line="240" w:lineRule="auto"/>
        <w:rPr>
          <w:rFonts w:ascii="Times New Roman" w:hAnsi="Times New Roman" w:cs="Times New Roman"/>
          <w:b/>
          <w:sz w:val="24"/>
          <w:szCs w:val="24"/>
        </w:rPr>
      </w:pPr>
    </w:p>
    <w:tbl>
      <w:tblPr>
        <w:tblStyle w:val="ac"/>
        <w:tblW w:w="14737" w:type="dxa"/>
        <w:tblInd w:w="-147" w:type="dxa"/>
        <w:tblLook w:val="04A0" w:firstRow="1" w:lastRow="0" w:firstColumn="1" w:lastColumn="0" w:noHBand="0" w:noVBand="1"/>
      </w:tblPr>
      <w:tblGrid>
        <w:gridCol w:w="13745"/>
        <w:gridCol w:w="992"/>
      </w:tblGrid>
      <w:tr w:rsidR="004826F3" w:rsidRPr="00490C1F" w14:paraId="2A7878DF" w14:textId="77777777" w:rsidTr="00D7119E">
        <w:trPr>
          <w:trHeight w:val="131"/>
        </w:trPr>
        <w:tc>
          <w:tcPr>
            <w:tcW w:w="13745" w:type="dxa"/>
          </w:tcPr>
          <w:p w14:paraId="7B97C57A" w14:textId="77777777" w:rsidR="004826F3" w:rsidRPr="00490C1F" w:rsidRDefault="004826F3" w:rsidP="000A4312">
            <w:pPr>
              <w:spacing w:after="0" w:line="240" w:lineRule="auto"/>
              <w:jc w:val="center"/>
              <w:rPr>
                <w:rFonts w:ascii="Times New Roman" w:hAnsi="Times New Roman" w:cs="Times New Roman"/>
                <w:b/>
                <w:sz w:val="24"/>
                <w:szCs w:val="24"/>
              </w:rPr>
            </w:pPr>
            <w:r w:rsidRPr="00490C1F">
              <w:rPr>
                <w:rFonts w:ascii="Times New Roman" w:hAnsi="Times New Roman" w:cs="Times New Roman"/>
                <w:sz w:val="24"/>
                <w:szCs w:val="24"/>
              </w:rPr>
              <w:br w:type="page"/>
            </w:r>
            <w:r w:rsidRPr="00490C1F">
              <w:rPr>
                <w:rFonts w:ascii="Times New Roman" w:hAnsi="Times New Roman" w:cs="Times New Roman"/>
                <w:b/>
                <w:sz w:val="24"/>
                <w:szCs w:val="24"/>
              </w:rPr>
              <w:t>Содержание</w:t>
            </w:r>
          </w:p>
        </w:tc>
        <w:tc>
          <w:tcPr>
            <w:tcW w:w="992" w:type="dxa"/>
          </w:tcPr>
          <w:p w14:paraId="087FD0C3" w14:textId="77777777" w:rsidR="004826F3" w:rsidRPr="00490C1F" w:rsidRDefault="004826F3" w:rsidP="000A4312">
            <w:pPr>
              <w:spacing w:after="0" w:line="240" w:lineRule="auto"/>
              <w:jc w:val="center"/>
              <w:rPr>
                <w:rFonts w:ascii="Times New Roman" w:hAnsi="Times New Roman" w:cs="Times New Roman"/>
                <w:b/>
                <w:sz w:val="24"/>
                <w:szCs w:val="24"/>
              </w:rPr>
            </w:pPr>
            <w:r w:rsidRPr="00490C1F">
              <w:rPr>
                <w:rFonts w:ascii="Times New Roman" w:hAnsi="Times New Roman" w:cs="Times New Roman"/>
                <w:sz w:val="24"/>
                <w:szCs w:val="24"/>
              </w:rPr>
              <w:t>Стр.</w:t>
            </w:r>
            <w:r w:rsidR="00B8267C" w:rsidRPr="00490C1F">
              <w:rPr>
                <w:rFonts w:ascii="Times New Roman" w:hAnsi="Times New Roman" w:cs="Times New Roman"/>
                <w:sz w:val="24"/>
                <w:szCs w:val="24"/>
              </w:rPr>
              <w:t>2</w:t>
            </w:r>
          </w:p>
        </w:tc>
      </w:tr>
      <w:tr w:rsidR="004826F3" w:rsidRPr="00490C1F" w14:paraId="76B387DA" w14:textId="77777777" w:rsidTr="00D7119E">
        <w:trPr>
          <w:trHeight w:val="221"/>
        </w:trPr>
        <w:tc>
          <w:tcPr>
            <w:tcW w:w="13745" w:type="dxa"/>
          </w:tcPr>
          <w:p w14:paraId="6AC1C70B" w14:textId="1988C736" w:rsidR="004826F3" w:rsidRPr="00490C1F" w:rsidRDefault="00FB0FA1" w:rsidP="000A4312">
            <w:pPr>
              <w:spacing w:after="0" w:line="240" w:lineRule="auto"/>
              <w:jc w:val="both"/>
              <w:rPr>
                <w:rFonts w:ascii="Times New Roman" w:hAnsi="Times New Roman" w:cs="Times New Roman"/>
                <w:b/>
                <w:sz w:val="24"/>
                <w:szCs w:val="24"/>
              </w:rPr>
            </w:pPr>
            <w:r w:rsidRPr="00490C1F">
              <w:rPr>
                <w:rFonts w:ascii="Times New Roman" w:hAnsi="Times New Roman" w:cs="Times New Roman"/>
                <w:b/>
                <w:sz w:val="24"/>
                <w:szCs w:val="24"/>
              </w:rPr>
              <w:t>Раздел 1</w:t>
            </w:r>
            <w:r w:rsidR="00AF41EE" w:rsidRPr="00490C1F">
              <w:rPr>
                <w:rFonts w:ascii="Times New Roman" w:hAnsi="Times New Roman" w:cs="Times New Roman"/>
                <w:b/>
                <w:sz w:val="24"/>
                <w:szCs w:val="24"/>
              </w:rPr>
              <w:t>.</w:t>
            </w:r>
            <w:r w:rsidR="001010B8" w:rsidRPr="00490C1F">
              <w:rPr>
                <w:rFonts w:ascii="Times New Roman" w:hAnsi="Times New Roman" w:cs="Times New Roman"/>
                <w:b/>
                <w:sz w:val="24"/>
                <w:szCs w:val="24"/>
              </w:rPr>
              <w:t xml:space="preserve"> </w:t>
            </w:r>
            <w:r w:rsidR="000C4EFB" w:rsidRPr="00490C1F">
              <w:rPr>
                <w:rFonts w:ascii="Times New Roman" w:hAnsi="Times New Roman" w:cs="Times New Roman"/>
                <w:b/>
                <w:sz w:val="24"/>
                <w:szCs w:val="24"/>
              </w:rPr>
              <w:t>Введение</w:t>
            </w:r>
          </w:p>
        </w:tc>
        <w:tc>
          <w:tcPr>
            <w:tcW w:w="992" w:type="dxa"/>
          </w:tcPr>
          <w:p w14:paraId="26FDEE81" w14:textId="77777777" w:rsidR="004826F3" w:rsidRPr="00490C1F" w:rsidRDefault="003A47C2" w:rsidP="000A4312">
            <w:pPr>
              <w:spacing w:after="0" w:line="240" w:lineRule="auto"/>
              <w:jc w:val="center"/>
              <w:rPr>
                <w:rFonts w:ascii="Times New Roman" w:hAnsi="Times New Roman" w:cs="Times New Roman"/>
                <w:sz w:val="24"/>
                <w:szCs w:val="24"/>
              </w:rPr>
            </w:pPr>
            <w:r w:rsidRPr="00490C1F">
              <w:rPr>
                <w:rFonts w:ascii="Times New Roman" w:hAnsi="Times New Roman" w:cs="Times New Roman"/>
                <w:sz w:val="24"/>
                <w:szCs w:val="24"/>
              </w:rPr>
              <w:t>3</w:t>
            </w:r>
          </w:p>
        </w:tc>
      </w:tr>
      <w:tr w:rsidR="004826F3" w:rsidRPr="00490C1F" w14:paraId="3AF654EC" w14:textId="77777777" w:rsidTr="00D526F0">
        <w:trPr>
          <w:trHeight w:val="413"/>
        </w:trPr>
        <w:tc>
          <w:tcPr>
            <w:tcW w:w="13745" w:type="dxa"/>
          </w:tcPr>
          <w:p w14:paraId="606FB0DA" w14:textId="77777777" w:rsidR="004826F3" w:rsidRPr="00490C1F" w:rsidRDefault="00170641" w:rsidP="000A4312">
            <w:pPr>
              <w:spacing w:after="0" w:line="240" w:lineRule="auto"/>
              <w:jc w:val="both"/>
              <w:rPr>
                <w:rFonts w:ascii="Times New Roman" w:hAnsi="Times New Roman" w:cs="Times New Roman"/>
                <w:b/>
                <w:sz w:val="24"/>
                <w:szCs w:val="24"/>
              </w:rPr>
            </w:pPr>
            <w:r w:rsidRPr="00490C1F">
              <w:rPr>
                <w:rFonts w:ascii="Times New Roman" w:hAnsi="Times New Roman" w:cs="Times New Roman"/>
                <w:b/>
                <w:color w:val="000000"/>
                <w:sz w:val="24"/>
                <w:szCs w:val="24"/>
              </w:rPr>
              <w:t xml:space="preserve">Раздел 2. Анализ текущей ситуации и </w:t>
            </w:r>
            <w:r w:rsidR="001010B8" w:rsidRPr="00490C1F">
              <w:rPr>
                <w:rFonts w:ascii="Times New Roman" w:hAnsi="Times New Roman" w:cs="Times New Roman"/>
                <w:b/>
                <w:color w:val="000000"/>
                <w:sz w:val="24"/>
                <w:szCs w:val="24"/>
              </w:rPr>
              <w:t>управлениями рисками</w:t>
            </w:r>
          </w:p>
        </w:tc>
        <w:tc>
          <w:tcPr>
            <w:tcW w:w="992" w:type="dxa"/>
          </w:tcPr>
          <w:p w14:paraId="37E0825F" w14:textId="59457D09" w:rsidR="004826F3" w:rsidRPr="00490C1F" w:rsidRDefault="00D526F0" w:rsidP="000A43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95E75" w:rsidRPr="00490C1F" w14:paraId="272039BB" w14:textId="77777777" w:rsidTr="00F95E75">
        <w:trPr>
          <w:trHeight w:val="220"/>
        </w:trPr>
        <w:tc>
          <w:tcPr>
            <w:tcW w:w="13745" w:type="dxa"/>
          </w:tcPr>
          <w:p w14:paraId="1724B67B" w14:textId="01385359" w:rsidR="00F95E75" w:rsidRPr="00490C1F" w:rsidRDefault="001010B8" w:rsidP="000A4312">
            <w:pPr>
              <w:pStyle w:val="26"/>
              <w:spacing w:after="0" w:line="240" w:lineRule="auto"/>
              <w:ind w:left="0" w:right="57"/>
              <w:jc w:val="both"/>
              <w:rPr>
                <w:rFonts w:ascii="Times New Roman" w:hAnsi="Times New Roman" w:cs="Times New Roman"/>
                <w:color w:val="000000"/>
                <w:sz w:val="24"/>
                <w:szCs w:val="24"/>
              </w:rPr>
            </w:pPr>
            <w:r w:rsidRPr="00490C1F">
              <w:rPr>
                <w:rFonts w:ascii="Times New Roman" w:hAnsi="Times New Roman" w:cs="Times New Roman"/>
                <w:color w:val="000000"/>
                <w:sz w:val="24"/>
                <w:szCs w:val="24"/>
              </w:rPr>
              <w:t xml:space="preserve">Стратегическое направление </w:t>
            </w:r>
            <w:r w:rsidR="003E577D" w:rsidRPr="00490C1F">
              <w:rPr>
                <w:rFonts w:ascii="Times New Roman" w:hAnsi="Times New Roman" w:cs="Times New Roman"/>
                <w:color w:val="000000"/>
                <w:sz w:val="24"/>
                <w:szCs w:val="24"/>
              </w:rPr>
              <w:t>2.</w:t>
            </w:r>
            <w:r w:rsidRPr="00490C1F">
              <w:rPr>
                <w:rFonts w:ascii="Times New Roman" w:hAnsi="Times New Roman" w:cs="Times New Roman"/>
                <w:color w:val="000000"/>
                <w:sz w:val="24"/>
                <w:szCs w:val="24"/>
              </w:rPr>
              <w:t>1</w:t>
            </w:r>
            <w:r w:rsidR="00AF41EE" w:rsidRPr="00490C1F">
              <w:rPr>
                <w:rFonts w:ascii="Times New Roman" w:hAnsi="Times New Roman" w:cs="Times New Roman"/>
                <w:color w:val="000000"/>
                <w:sz w:val="24"/>
                <w:szCs w:val="24"/>
              </w:rPr>
              <w:t>.</w:t>
            </w:r>
            <w:r w:rsidRPr="00490C1F">
              <w:rPr>
                <w:rFonts w:ascii="Times New Roman" w:hAnsi="Times New Roman" w:cs="Times New Roman"/>
                <w:color w:val="000000"/>
                <w:sz w:val="24"/>
                <w:szCs w:val="24"/>
              </w:rPr>
              <w:t xml:space="preserve"> «Улучшение качества и доступности медицинских услуг»</w:t>
            </w:r>
          </w:p>
        </w:tc>
        <w:tc>
          <w:tcPr>
            <w:tcW w:w="992" w:type="dxa"/>
          </w:tcPr>
          <w:p w14:paraId="767950DE" w14:textId="32EE6C7B" w:rsidR="00F95E75" w:rsidRPr="00490C1F" w:rsidRDefault="00D526F0" w:rsidP="000A43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95E75" w:rsidRPr="00490C1F" w14:paraId="48243459" w14:textId="77777777" w:rsidTr="00F95E75">
        <w:trPr>
          <w:trHeight w:val="220"/>
        </w:trPr>
        <w:tc>
          <w:tcPr>
            <w:tcW w:w="13745" w:type="dxa"/>
          </w:tcPr>
          <w:p w14:paraId="1A536FC3" w14:textId="68E238F9" w:rsidR="00F95E75" w:rsidRPr="00490C1F" w:rsidRDefault="001010B8" w:rsidP="000A4312">
            <w:pPr>
              <w:pStyle w:val="af3"/>
              <w:tabs>
                <w:tab w:val="left" w:pos="-360"/>
                <w:tab w:val="left" w:pos="4200"/>
              </w:tabs>
              <w:spacing w:after="0"/>
              <w:ind w:left="0" w:right="57"/>
              <w:rPr>
                <w:rFonts w:ascii="Times New Roman" w:hAnsi="Times New Roman" w:cs="Times New Roman"/>
                <w:sz w:val="24"/>
                <w:szCs w:val="24"/>
              </w:rPr>
            </w:pPr>
            <w:r w:rsidRPr="00490C1F">
              <w:rPr>
                <w:rFonts w:ascii="Times New Roman" w:hAnsi="Times New Roman" w:cs="Times New Roman"/>
                <w:sz w:val="24"/>
                <w:szCs w:val="24"/>
              </w:rPr>
              <w:t xml:space="preserve">Стратегическое направление </w:t>
            </w:r>
            <w:r w:rsidR="003E577D" w:rsidRPr="00490C1F">
              <w:rPr>
                <w:rFonts w:ascii="Times New Roman" w:hAnsi="Times New Roman" w:cs="Times New Roman"/>
                <w:sz w:val="24"/>
                <w:szCs w:val="24"/>
              </w:rPr>
              <w:t>2.</w:t>
            </w:r>
            <w:r w:rsidRPr="00490C1F">
              <w:rPr>
                <w:rFonts w:ascii="Times New Roman" w:hAnsi="Times New Roman" w:cs="Times New Roman"/>
                <w:sz w:val="24"/>
                <w:szCs w:val="24"/>
              </w:rPr>
              <w:t>2</w:t>
            </w:r>
            <w:r w:rsidR="00AF41EE" w:rsidRPr="00490C1F">
              <w:rPr>
                <w:rFonts w:ascii="Times New Roman" w:hAnsi="Times New Roman" w:cs="Times New Roman"/>
                <w:sz w:val="24"/>
                <w:szCs w:val="24"/>
              </w:rPr>
              <w:t>.</w:t>
            </w:r>
            <w:r w:rsidRPr="00490C1F">
              <w:rPr>
                <w:rFonts w:ascii="Times New Roman" w:hAnsi="Times New Roman" w:cs="Times New Roman"/>
                <w:sz w:val="24"/>
                <w:szCs w:val="24"/>
              </w:rPr>
              <w:t xml:space="preserve"> «Повышение эффективности деятельности»</w:t>
            </w:r>
          </w:p>
        </w:tc>
        <w:tc>
          <w:tcPr>
            <w:tcW w:w="992" w:type="dxa"/>
          </w:tcPr>
          <w:p w14:paraId="0DF3417E" w14:textId="2FE8E18C" w:rsidR="00F95E75" w:rsidRPr="00490C1F" w:rsidRDefault="000B7E77" w:rsidP="000A43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14A91" w:rsidRPr="00490C1F" w14:paraId="4D3CFC87" w14:textId="77777777" w:rsidTr="00D7119E">
        <w:trPr>
          <w:trHeight w:val="191"/>
        </w:trPr>
        <w:tc>
          <w:tcPr>
            <w:tcW w:w="13745" w:type="dxa"/>
          </w:tcPr>
          <w:p w14:paraId="2FF90F4D" w14:textId="49B098C7" w:rsidR="00614A91" w:rsidRPr="00490C1F" w:rsidRDefault="001010B8" w:rsidP="000A4312">
            <w:pPr>
              <w:spacing w:after="0" w:line="240" w:lineRule="auto"/>
              <w:jc w:val="both"/>
              <w:rPr>
                <w:rFonts w:ascii="Times New Roman" w:hAnsi="Times New Roman" w:cs="Times New Roman"/>
                <w:sz w:val="24"/>
                <w:szCs w:val="24"/>
              </w:rPr>
            </w:pPr>
            <w:r w:rsidRPr="00490C1F">
              <w:rPr>
                <w:rFonts w:ascii="Times New Roman" w:hAnsi="Times New Roman" w:cs="Times New Roman"/>
                <w:color w:val="000000"/>
                <w:sz w:val="24"/>
                <w:szCs w:val="24"/>
              </w:rPr>
              <w:t xml:space="preserve">Стратегическое направление </w:t>
            </w:r>
            <w:r w:rsidR="003E577D" w:rsidRPr="00490C1F">
              <w:rPr>
                <w:rFonts w:ascii="Times New Roman" w:hAnsi="Times New Roman" w:cs="Times New Roman"/>
                <w:color w:val="000000"/>
                <w:sz w:val="24"/>
                <w:szCs w:val="24"/>
              </w:rPr>
              <w:t>2.</w:t>
            </w:r>
            <w:r w:rsidRPr="00490C1F">
              <w:rPr>
                <w:rFonts w:ascii="Times New Roman" w:hAnsi="Times New Roman" w:cs="Times New Roman"/>
                <w:color w:val="000000"/>
                <w:sz w:val="24"/>
                <w:szCs w:val="24"/>
              </w:rPr>
              <w:t>3</w:t>
            </w:r>
            <w:r w:rsidR="00AF41EE" w:rsidRPr="00490C1F">
              <w:rPr>
                <w:rFonts w:ascii="Times New Roman" w:hAnsi="Times New Roman" w:cs="Times New Roman"/>
                <w:color w:val="000000"/>
                <w:sz w:val="24"/>
                <w:szCs w:val="24"/>
              </w:rPr>
              <w:t>.</w:t>
            </w:r>
            <w:r w:rsidRPr="00490C1F">
              <w:rPr>
                <w:rFonts w:ascii="Times New Roman" w:hAnsi="Times New Roman" w:cs="Times New Roman"/>
                <w:color w:val="000000"/>
                <w:sz w:val="24"/>
                <w:szCs w:val="24"/>
              </w:rPr>
              <w:t xml:space="preserve"> «Модернизация медицинской науки и образования»</w:t>
            </w:r>
          </w:p>
        </w:tc>
        <w:tc>
          <w:tcPr>
            <w:tcW w:w="992" w:type="dxa"/>
          </w:tcPr>
          <w:p w14:paraId="00CCD611" w14:textId="66AE7F66" w:rsidR="00614A91" w:rsidRPr="00490C1F" w:rsidRDefault="00D526F0" w:rsidP="000B7E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B7E77">
              <w:rPr>
                <w:rFonts w:ascii="Times New Roman" w:hAnsi="Times New Roman" w:cs="Times New Roman"/>
                <w:sz w:val="24"/>
                <w:szCs w:val="24"/>
              </w:rPr>
              <w:t>0</w:t>
            </w:r>
          </w:p>
        </w:tc>
      </w:tr>
      <w:tr w:rsidR="004D06A5" w:rsidRPr="00490C1F" w14:paraId="336CC109" w14:textId="77777777" w:rsidTr="00D7119E">
        <w:trPr>
          <w:trHeight w:val="323"/>
        </w:trPr>
        <w:tc>
          <w:tcPr>
            <w:tcW w:w="13745" w:type="dxa"/>
          </w:tcPr>
          <w:p w14:paraId="37B0A348" w14:textId="0A764917" w:rsidR="004D06A5" w:rsidRPr="00490C1F" w:rsidRDefault="001010B8" w:rsidP="000A4312">
            <w:pPr>
              <w:spacing w:after="0" w:line="240" w:lineRule="auto"/>
              <w:ind w:right="57"/>
              <w:jc w:val="both"/>
              <w:rPr>
                <w:rFonts w:ascii="Times New Roman" w:hAnsi="Times New Roman" w:cs="Times New Roman"/>
                <w:bCs/>
                <w:color w:val="000000"/>
                <w:sz w:val="24"/>
                <w:szCs w:val="24"/>
              </w:rPr>
            </w:pPr>
            <w:r w:rsidRPr="00490C1F">
              <w:rPr>
                <w:rFonts w:ascii="Times New Roman" w:hAnsi="Times New Roman" w:cs="Times New Roman"/>
                <w:b/>
                <w:bCs/>
                <w:color w:val="000000"/>
                <w:sz w:val="24"/>
                <w:szCs w:val="24"/>
              </w:rPr>
              <w:t>Раздел 3</w:t>
            </w:r>
            <w:r w:rsidR="00AF41EE" w:rsidRPr="00490C1F">
              <w:rPr>
                <w:rFonts w:ascii="Times New Roman" w:hAnsi="Times New Roman" w:cs="Times New Roman"/>
                <w:b/>
                <w:bCs/>
                <w:color w:val="000000"/>
                <w:sz w:val="24"/>
                <w:szCs w:val="24"/>
              </w:rPr>
              <w:t>.</w:t>
            </w:r>
            <w:r w:rsidRPr="00490C1F">
              <w:rPr>
                <w:rFonts w:ascii="Times New Roman" w:hAnsi="Times New Roman" w:cs="Times New Roman"/>
                <w:bCs/>
                <w:color w:val="000000"/>
                <w:sz w:val="24"/>
                <w:szCs w:val="24"/>
              </w:rPr>
              <w:t xml:space="preserve"> </w:t>
            </w:r>
            <w:r w:rsidRPr="00490C1F">
              <w:rPr>
                <w:rFonts w:ascii="Times New Roman" w:hAnsi="Times New Roman" w:cs="Times New Roman"/>
                <w:b/>
                <w:bCs/>
                <w:color w:val="000000"/>
                <w:sz w:val="24"/>
                <w:szCs w:val="24"/>
              </w:rPr>
              <w:t>Приоритетные направления</w:t>
            </w:r>
          </w:p>
        </w:tc>
        <w:tc>
          <w:tcPr>
            <w:tcW w:w="992" w:type="dxa"/>
          </w:tcPr>
          <w:p w14:paraId="0E74D71A" w14:textId="565916D4" w:rsidR="004D06A5" w:rsidRPr="00490C1F" w:rsidRDefault="00D526F0" w:rsidP="000B7E7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0B7E77">
              <w:rPr>
                <w:rFonts w:ascii="Times New Roman" w:hAnsi="Times New Roman" w:cs="Times New Roman"/>
                <w:sz w:val="24"/>
                <w:szCs w:val="24"/>
              </w:rPr>
              <w:t>5</w:t>
            </w:r>
          </w:p>
        </w:tc>
      </w:tr>
      <w:tr w:rsidR="00614A91" w:rsidRPr="00490C1F" w14:paraId="608BF2B1" w14:textId="77777777" w:rsidTr="00D7119E">
        <w:trPr>
          <w:trHeight w:val="128"/>
        </w:trPr>
        <w:tc>
          <w:tcPr>
            <w:tcW w:w="13745" w:type="dxa"/>
          </w:tcPr>
          <w:p w14:paraId="6E363FC6" w14:textId="16E1D3F3" w:rsidR="00614A91" w:rsidRPr="00490C1F" w:rsidRDefault="001010B8" w:rsidP="000A4312">
            <w:pPr>
              <w:spacing w:after="0" w:line="240" w:lineRule="auto"/>
              <w:jc w:val="both"/>
              <w:rPr>
                <w:rFonts w:ascii="Times New Roman" w:hAnsi="Times New Roman" w:cs="Times New Roman"/>
                <w:sz w:val="24"/>
                <w:szCs w:val="24"/>
              </w:rPr>
            </w:pPr>
            <w:r w:rsidRPr="00490C1F">
              <w:rPr>
                <w:rFonts w:ascii="Times New Roman" w:hAnsi="Times New Roman" w:cs="Times New Roman"/>
                <w:sz w:val="24"/>
                <w:szCs w:val="24"/>
              </w:rPr>
              <w:t xml:space="preserve">Стратегическое направление </w:t>
            </w:r>
            <w:r w:rsidR="003E577D" w:rsidRPr="00490C1F">
              <w:rPr>
                <w:rFonts w:ascii="Times New Roman" w:hAnsi="Times New Roman" w:cs="Times New Roman"/>
                <w:sz w:val="24"/>
                <w:szCs w:val="24"/>
              </w:rPr>
              <w:t>3.</w:t>
            </w:r>
            <w:r w:rsidRPr="00490C1F">
              <w:rPr>
                <w:rFonts w:ascii="Times New Roman" w:hAnsi="Times New Roman" w:cs="Times New Roman"/>
                <w:sz w:val="24"/>
                <w:szCs w:val="24"/>
              </w:rPr>
              <w:t>1</w:t>
            </w:r>
            <w:r w:rsidR="00AF41EE" w:rsidRPr="00490C1F">
              <w:rPr>
                <w:rFonts w:ascii="Times New Roman" w:hAnsi="Times New Roman" w:cs="Times New Roman"/>
                <w:sz w:val="24"/>
                <w:szCs w:val="24"/>
              </w:rPr>
              <w:t>.</w:t>
            </w:r>
            <w:r w:rsidRPr="00490C1F">
              <w:rPr>
                <w:rFonts w:ascii="Times New Roman" w:hAnsi="Times New Roman" w:cs="Times New Roman"/>
                <w:sz w:val="24"/>
                <w:szCs w:val="24"/>
              </w:rPr>
              <w:t xml:space="preserve"> «Улучшение качества и доступности медицинских услуг»</w:t>
            </w:r>
          </w:p>
        </w:tc>
        <w:tc>
          <w:tcPr>
            <w:tcW w:w="992" w:type="dxa"/>
          </w:tcPr>
          <w:p w14:paraId="3239700A" w14:textId="01F8CCC3" w:rsidR="00614A91" w:rsidRPr="00490C1F" w:rsidRDefault="00D526F0" w:rsidP="000B7E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B7E77">
              <w:rPr>
                <w:rFonts w:ascii="Times New Roman" w:hAnsi="Times New Roman" w:cs="Times New Roman"/>
                <w:sz w:val="24"/>
                <w:szCs w:val="24"/>
              </w:rPr>
              <w:t>5</w:t>
            </w:r>
          </w:p>
        </w:tc>
      </w:tr>
      <w:tr w:rsidR="00614A91" w:rsidRPr="00490C1F" w14:paraId="306BB566" w14:textId="77777777" w:rsidTr="00D7119E">
        <w:trPr>
          <w:trHeight w:val="334"/>
        </w:trPr>
        <w:tc>
          <w:tcPr>
            <w:tcW w:w="13745" w:type="dxa"/>
          </w:tcPr>
          <w:p w14:paraId="73EA5FF1" w14:textId="708CD9F5" w:rsidR="00614A91" w:rsidRPr="00490C1F" w:rsidRDefault="001010B8" w:rsidP="000A4312">
            <w:pPr>
              <w:spacing w:after="0" w:line="240" w:lineRule="auto"/>
              <w:jc w:val="both"/>
              <w:rPr>
                <w:rFonts w:ascii="Times New Roman" w:hAnsi="Times New Roman" w:cs="Times New Roman"/>
                <w:sz w:val="24"/>
                <w:szCs w:val="24"/>
              </w:rPr>
            </w:pPr>
            <w:r w:rsidRPr="00490C1F">
              <w:rPr>
                <w:rFonts w:ascii="Times New Roman" w:hAnsi="Times New Roman" w:cs="Times New Roman"/>
                <w:sz w:val="24"/>
                <w:szCs w:val="24"/>
              </w:rPr>
              <w:t>Стратегическое направление</w:t>
            </w:r>
            <w:r w:rsidR="006B4964" w:rsidRPr="00490C1F">
              <w:rPr>
                <w:rFonts w:ascii="Times New Roman" w:hAnsi="Times New Roman" w:cs="Times New Roman"/>
                <w:sz w:val="24"/>
                <w:szCs w:val="24"/>
              </w:rPr>
              <w:t xml:space="preserve"> </w:t>
            </w:r>
            <w:r w:rsidR="003E577D" w:rsidRPr="00490C1F">
              <w:rPr>
                <w:rFonts w:ascii="Times New Roman" w:hAnsi="Times New Roman" w:cs="Times New Roman"/>
                <w:sz w:val="24"/>
                <w:szCs w:val="24"/>
              </w:rPr>
              <w:t>3.</w:t>
            </w:r>
            <w:r w:rsidR="006B4964" w:rsidRPr="00490C1F">
              <w:rPr>
                <w:rFonts w:ascii="Times New Roman" w:hAnsi="Times New Roman" w:cs="Times New Roman"/>
                <w:sz w:val="24"/>
                <w:szCs w:val="24"/>
              </w:rPr>
              <w:t>2</w:t>
            </w:r>
            <w:r w:rsidR="00AF41EE" w:rsidRPr="00490C1F">
              <w:rPr>
                <w:rFonts w:ascii="Times New Roman" w:hAnsi="Times New Roman" w:cs="Times New Roman"/>
                <w:sz w:val="24"/>
                <w:szCs w:val="24"/>
              </w:rPr>
              <w:t>.</w:t>
            </w:r>
            <w:r w:rsidR="006B4964" w:rsidRPr="00490C1F">
              <w:rPr>
                <w:rFonts w:ascii="Times New Roman" w:hAnsi="Times New Roman" w:cs="Times New Roman"/>
                <w:sz w:val="24"/>
                <w:szCs w:val="24"/>
              </w:rPr>
              <w:t xml:space="preserve"> «Повышение эффективности деятельности»</w:t>
            </w:r>
          </w:p>
        </w:tc>
        <w:tc>
          <w:tcPr>
            <w:tcW w:w="992" w:type="dxa"/>
          </w:tcPr>
          <w:p w14:paraId="016F931F" w14:textId="51242E29" w:rsidR="00614A91" w:rsidRPr="00490C1F" w:rsidRDefault="00D526F0" w:rsidP="000B7E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B7E77">
              <w:rPr>
                <w:rFonts w:ascii="Times New Roman" w:hAnsi="Times New Roman" w:cs="Times New Roman"/>
                <w:sz w:val="24"/>
                <w:szCs w:val="24"/>
              </w:rPr>
              <w:t>7</w:t>
            </w:r>
          </w:p>
        </w:tc>
      </w:tr>
      <w:tr w:rsidR="00614A91" w:rsidRPr="00490C1F" w14:paraId="1570A276" w14:textId="77777777" w:rsidTr="00D7119E">
        <w:trPr>
          <w:trHeight w:val="270"/>
        </w:trPr>
        <w:tc>
          <w:tcPr>
            <w:tcW w:w="13745" w:type="dxa"/>
          </w:tcPr>
          <w:p w14:paraId="2F1AD92E" w14:textId="66926D2F" w:rsidR="00614A91" w:rsidRPr="00490C1F" w:rsidRDefault="001010B8" w:rsidP="000A4312">
            <w:pPr>
              <w:spacing w:after="0" w:line="240" w:lineRule="auto"/>
              <w:jc w:val="both"/>
              <w:rPr>
                <w:rFonts w:ascii="Times New Roman" w:hAnsi="Times New Roman" w:cs="Times New Roman"/>
                <w:sz w:val="24"/>
                <w:szCs w:val="24"/>
              </w:rPr>
            </w:pPr>
            <w:r w:rsidRPr="00490C1F">
              <w:rPr>
                <w:rFonts w:ascii="Times New Roman" w:hAnsi="Times New Roman" w:cs="Times New Roman"/>
                <w:sz w:val="24"/>
                <w:szCs w:val="24"/>
              </w:rPr>
              <w:t>Стратегическое направление</w:t>
            </w:r>
            <w:r w:rsidR="006B4964" w:rsidRPr="00490C1F">
              <w:rPr>
                <w:rFonts w:ascii="Times New Roman" w:hAnsi="Times New Roman" w:cs="Times New Roman"/>
                <w:sz w:val="24"/>
                <w:szCs w:val="24"/>
              </w:rPr>
              <w:t xml:space="preserve"> </w:t>
            </w:r>
            <w:r w:rsidR="003E577D" w:rsidRPr="00490C1F">
              <w:rPr>
                <w:rFonts w:ascii="Times New Roman" w:hAnsi="Times New Roman" w:cs="Times New Roman"/>
                <w:sz w:val="24"/>
                <w:szCs w:val="24"/>
              </w:rPr>
              <w:t>3.</w:t>
            </w:r>
            <w:r w:rsidR="006B4964" w:rsidRPr="00490C1F">
              <w:rPr>
                <w:rFonts w:ascii="Times New Roman" w:hAnsi="Times New Roman" w:cs="Times New Roman"/>
                <w:sz w:val="24"/>
                <w:szCs w:val="24"/>
              </w:rPr>
              <w:t>3</w:t>
            </w:r>
            <w:r w:rsidR="00AF41EE" w:rsidRPr="00490C1F">
              <w:rPr>
                <w:rFonts w:ascii="Times New Roman" w:hAnsi="Times New Roman" w:cs="Times New Roman"/>
                <w:sz w:val="24"/>
                <w:szCs w:val="24"/>
              </w:rPr>
              <w:t>.</w:t>
            </w:r>
            <w:r w:rsidR="006B4964" w:rsidRPr="00490C1F">
              <w:rPr>
                <w:rFonts w:ascii="Times New Roman" w:hAnsi="Times New Roman" w:cs="Times New Roman"/>
                <w:sz w:val="24"/>
                <w:szCs w:val="24"/>
              </w:rPr>
              <w:t xml:space="preserve"> «</w:t>
            </w:r>
            <w:r w:rsidR="00DE16DE" w:rsidRPr="00490C1F">
              <w:rPr>
                <w:rFonts w:ascii="Times New Roman" w:hAnsi="Times New Roman" w:cs="Times New Roman"/>
                <w:sz w:val="24"/>
                <w:szCs w:val="24"/>
              </w:rPr>
              <w:t>Модернизация медицинской</w:t>
            </w:r>
            <w:r w:rsidR="006B4964" w:rsidRPr="00490C1F">
              <w:rPr>
                <w:rFonts w:ascii="Times New Roman" w:hAnsi="Times New Roman" w:cs="Times New Roman"/>
                <w:sz w:val="24"/>
                <w:szCs w:val="24"/>
              </w:rPr>
              <w:t xml:space="preserve"> науки и образования»</w:t>
            </w:r>
          </w:p>
        </w:tc>
        <w:tc>
          <w:tcPr>
            <w:tcW w:w="992" w:type="dxa"/>
          </w:tcPr>
          <w:p w14:paraId="340A97DC" w14:textId="762B509C" w:rsidR="00614A91" w:rsidRPr="00490C1F" w:rsidRDefault="000B7E77" w:rsidP="000A43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14A91" w:rsidRPr="00490C1F" w14:paraId="10FF5700" w14:textId="77777777" w:rsidTr="000167DE">
        <w:trPr>
          <w:trHeight w:val="295"/>
        </w:trPr>
        <w:tc>
          <w:tcPr>
            <w:tcW w:w="13745" w:type="dxa"/>
          </w:tcPr>
          <w:p w14:paraId="295021B3" w14:textId="52E01CF6" w:rsidR="00614A91" w:rsidRPr="00490C1F" w:rsidRDefault="007167A2" w:rsidP="000A4312">
            <w:pPr>
              <w:shd w:val="clear" w:color="auto" w:fill="FFFFFF"/>
              <w:spacing w:after="0" w:line="240" w:lineRule="auto"/>
              <w:ind w:right="57"/>
              <w:contextualSpacing/>
              <w:rPr>
                <w:rFonts w:ascii="Times New Roman" w:hAnsi="Times New Roman" w:cs="Times New Roman"/>
                <w:b/>
                <w:bCs/>
                <w:sz w:val="24"/>
                <w:szCs w:val="24"/>
              </w:rPr>
            </w:pPr>
            <w:r>
              <w:rPr>
                <w:rFonts w:ascii="Times New Roman" w:hAnsi="Times New Roman" w:cs="Times New Roman"/>
                <w:b/>
                <w:bCs/>
                <w:sz w:val="24"/>
                <w:szCs w:val="24"/>
              </w:rPr>
              <w:t>Раздел 4</w:t>
            </w:r>
            <w:r w:rsidR="00AF41EE" w:rsidRPr="00490C1F">
              <w:rPr>
                <w:rFonts w:ascii="Times New Roman" w:hAnsi="Times New Roman" w:cs="Times New Roman"/>
                <w:b/>
                <w:bCs/>
                <w:sz w:val="24"/>
                <w:szCs w:val="24"/>
              </w:rPr>
              <w:t>.</w:t>
            </w:r>
            <w:r w:rsidR="00CB5F82" w:rsidRPr="00490C1F">
              <w:rPr>
                <w:rFonts w:ascii="Times New Roman" w:hAnsi="Times New Roman" w:cs="Times New Roman"/>
                <w:b/>
                <w:bCs/>
                <w:sz w:val="24"/>
                <w:szCs w:val="24"/>
              </w:rPr>
              <w:t xml:space="preserve"> «Стратегические направления и целевые индикаторы</w:t>
            </w:r>
          </w:p>
        </w:tc>
        <w:tc>
          <w:tcPr>
            <w:tcW w:w="992" w:type="dxa"/>
          </w:tcPr>
          <w:p w14:paraId="022999D6" w14:textId="518696E3" w:rsidR="00614A91" w:rsidRPr="00490C1F" w:rsidRDefault="000B7E77" w:rsidP="00D526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14A91" w:rsidRPr="00490C1F" w14:paraId="1B6EBE46" w14:textId="77777777" w:rsidTr="00F93A46">
        <w:trPr>
          <w:trHeight w:val="216"/>
        </w:trPr>
        <w:tc>
          <w:tcPr>
            <w:tcW w:w="13745" w:type="dxa"/>
          </w:tcPr>
          <w:p w14:paraId="2EB94D95" w14:textId="46E4E5F4" w:rsidR="00614A91" w:rsidRPr="00490C1F" w:rsidRDefault="00CB5F82" w:rsidP="000A4312">
            <w:pPr>
              <w:spacing w:after="0" w:line="240" w:lineRule="auto"/>
              <w:jc w:val="both"/>
              <w:rPr>
                <w:rFonts w:ascii="Times New Roman" w:hAnsi="Times New Roman" w:cs="Times New Roman"/>
                <w:b/>
                <w:sz w:val="24"/>
                <w:szCs w:val="24"/>
              </w:rPr>
            </w:pPr>
            <w:r w:rsidRPr="00490C1F">
              <w:rPr>
                <w:rFonts w:ascii="Times New Roman" w:hAnsi="Times New Roman" w:cs="Times New Roman"/>
                <w:sz w:val="24"/>
                <w:szCs w:val="24"/>
              </w:rPr>
              <w:t xml:space="preserve">Стратегическое направление </w:t>
            </w:r>
            <w:r w:rsidR="007167A2">
              <w:rPr>
                <w:rFonts w:ascii="Times New Roman" w:hAnsi="Times New Roman" w:cs="Times New Roman"/>
                <w:sz w:val="24"/>
                <w:szCs w:val="24"/>
              </w:rPr>
              <w:t>4</w:t>
            </w:r>
            <w:r w:rsidRPr="00490C1F">
              <w:rPr>
                <w:rFonts w:ascii="Times New Roman" w:hAnsi="Times New Roman" w:cs="Times New Roman"/>
                <w:sz w:val="24"/>
                <w:szCs w:val="24"/>
              </w:rPr>
              <w:t>.1</w:t>
            </w:r>
            <w:r w:rsidR="00AF41EE" w:rsidRPr="00490C1F">
              <w:rPr>
                <w:rFonts w:ascii="Times New Roman" w:hAnsi="Times New Roman" w:cs="Times New Roman"/>
                <w:sz w:val="24"/>
                <w:szCs w:val="24"/>
              </w:rPr>
              <w:t>.</w:t>
            </w:r>
            <w:r w:rsidRPr="00490C1F">
              <w:rPr>
                <w:rFonts w:ascii="Times New Roman" w:hAnsi="Times New Roman" w:cs="Times New Roman"/>
                <w:b/>
                <w:sz w:val="24"/>
                <w:szCs w:val="24"/>
              </w:rPr>
              <w:t xml:space="preserve"> </w:t>
            </w:r>
            <w:r w:rsidRPr="00490C1F">
              <w:rPr>
                <w:rFonts w:ascii="Times New Roman" w:hAnsi="Times New Roman" w:cs="Times New Roman"/>
                <w:sz w:val="24"/>
                <w:szCs w:val="24"/>
              </w:rPr>
              <w:t>«Удовлетворенность пациента в медицинском обслуживании»</w:t>
            </w:r>
          </w:p>
        </w:tc>
        <w:tc>
          <w:tcPr>
            <w:tcW w:w="992" w:type="dxa"/>
          </w:tcPr>
          <w:p w14:paraId="15E2088D" w14:textId="6F509493" w:rsidR="00614A91" w:rsidRPr="00490C1F" w:rsidRDefault="00D526F0" w:rsidP="000B7E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B7E77">
              <w:rPr>
                <w:rFonts w:ascii="Times New Roman" w:hAnsi="Times New Roman" w:cs="Times New Roman"/>
                <w:sz w:val="24"/>
                <w:szCs w:val="24"/>
              </w:rPr>
              <w:t>0</w:t>
            </w:r>
          </w:p>
        </w:tc>
      </w:tr>
      <w:tr w:rsidR="00CB5F82" w:rsidRPr="00490C1F" w14:paraId="138E575C" w14:textId="77777777" w:rsidTr="00F93A46">
        <w:trPr>
          <w:trHeight w:val="216"/>
        </w:trPr>
        <w:tc>
          <w:tcPr>
            <w:tcW w:w="13745" w:type="dxa"/>
          </w:tcPr>
          <w:p w14:paraId="02864DFD" w14:textId="537AD0A6" w:rsidR="00CB5F82" w:rsidRPr="00490C1F" w:rsidRDefault="007167A2" w:rsidP="000A43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Стратегическое направление 4</w:t>
            </w:r>
            <w:r w:rsidR="00CB5F82" w:rsidRPr="00490C1F">
              <w:rPr>
                <w:rFonts w:ascii="Times New Roman" w:hAnsi="Times New Roman" w:cs="Times New Roman"/>
                <w:sz w:val="24"/>
                <w:szCs w:val="24"/>
              </w:rPr>
              <w:t>.2</w:t>
            </w:r>
            <w:r w:rsidR="00AF41EE" w:rsidRPr="00490C1F">
              <w:rPr>
                <w:rFonts w:ascii="Times New Roman" w:hAnsi="Times New Roman" w:cs="Times New Roman"/>
                <w:sz w:val="24"/>
                <w:szCs w:val="24"/>
              </w:rPr>
              <w:t>.</w:t>
            </w:r>
            <w:r w:rsidR="00CB5F82" w:rsidRPr="00490C1F">
              <w:rPr>
                <w:rFonts w:ascii="Times New Roman" w:hAnsi="Times New Roman" w:cs="Times New Roman"/>
                <w:sz w:val="24"/>
                <w:szCs w:val="24"/>
              </w:rPr>
              <w:t xml:space="preserve"> «Повыш</w:t>
            </w:r>
            <w:r w:rsidR="000C4EFB" w:rsidRPr="00490C1F">
              <w:rPr>
                <w:rFonts w:ascii="Times New Roman" w:hAnsi="Times New Roman" w:cs="Times New Roman"/>
                <w:sz w:val="24"/>
                <w:szCs w:val="24"/>
              </w:rPr>
              <w:t>е</w:t>
            </w:r>
            <w:r w:rsidR="00C843E8" w:rsidRPr="00490C1F">
              <w:rPr>
                <w:rFonts w:ascii="Times New Roman" w:hAnsi="Times New Roman" w:cs="Times New Roman"/>
                <w:sz w:val="24"/>
                <w:szCs w:val="24"/>
              </w:rPr>
              <w:t>ние эффективности деятельности»</w:t>
            </w:r>
          </w:p>
        </w:tc>
        <w:tc>
          <w:tcPr>
            <w:tcW w:w="992" w:type="dxa"/>
          </w:tcPr>
          <w:p w14:paraId="756A8C1E" w14:textId="7EF47C54" w:rsidR="00CB5F82" w:rsidRPr="00490C1F" w:rsidRDefault="0085628E" w:rsidP="000B7E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B7E77">
              <w:rPr>
                <w:rFonts w:ascii="Times New Roman" w:hAnsi="Times New Roman" w:cs="Times New Roman"/>
                <w:sz w:val="24"/>
                <w:szCs w:val="24"/>
              </w:rPr>
              <w:t>1</w:t>
            </w:r>
          </w:p>
        </w:tc>
      </w:tr>
      <w:tr w:rsidR="00CB5F82" w:rsidRPr="00490C1F" w14:paraId="5718A567" w14:textId="77777777" w:rsidTr="00F93A46">
        <w:trPr>
          <w:trHeight w:val="216"/>
        </w:trPr>
        <w:tc>
          <w:tcPr>
            <w:tcW w:w="13745" w:type="dxa"/>
          </w:tcPr>
          <w:p w14:paraId="56BA2396" w14:textId="78BC3AF9" w:rsidR="00CB5F82" w:rsidRPr="00490C1F" w:rsidRDefault="007167A2" w:rsidP="000A43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Стратегическое направление 4</w:t>
            </w:r>
            <w:r w:rsidR="00CB5F82" w:rsidRPr="00490C1F">
              <w:rPr>
                <w:rFonts w:ascii="Times New Roman" w:hAnsi="Times New Roman" w:cs="Times New Roman"/>
                <w:sz w:val="24"/>
                <w:szCs w:val="24"/>
              </w:rPr>
              <w:t>.3</w:t>
            </w:r>
            <w:r w:rsidR="00AF41EE" w:rsidRPr="00490C1F">
              <w:rPr>
                <w:rFonts w:ascii="Times New Roman" w:hAnsi="Times New Roman" w:cs="Times New Roman"/>
                <w:sz w:val="24"/>
                <w:szCs w:val="24"/>
              </w:rPr>
              <w:t>.</w:t>
            </w:r>
            <w:r w:rsidR="00CB5F82" w:rsidRPr="00490C1F">
              <w:rPr>
                <w:rFonts w:ascii="Times New Roman" w:hAnsi="Times New Roman" w:cs="Times New Roman"/>
                <w:sz w:val="24"/>
                <w:szCs w:val="24"/>
              </w:rPr>
              <w:t xml:space="preserve"> «Модернизация медицинского образования и науки»</w:t>
            </w:r>
          </w:p>
        </w:tc>
        <w:tc>
          <w:tcPr>
            <w:tcW w:w="992" w:type="dxa"/>
          </w:tcPr>
          <w:p w14:paraId="3DF4100D" w14:textId="37E4C05F" w:rsidR="00CB5F82" w:rsidRPr="00490C1F" w:rsidRDefault="0085628E" w:rsidP="000B7E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B7E77">
              <w:rPr>
                <w:rFonts w:ascii="Times New Roman" w:hAnsi="Times New Roman" w:cs="Times New Roman"/>
                <w:sz w:val="24"/>
                <w:szCs w:val="24"/>
              </w:rPr>
              <w:t>4</w:t>
            </w:r>
          </w:p>
        </w:tc>
      </w:tr>
    </w:tbl>
    <w:p w14:paraId="11838714" w14:textId="77777777" w:rsidR="0013572E" w:rsidRPr="00490C1F" w:rsidRDefault="0013572E" w:rsidP="000A4312">
      <w:pPr>
        <w:spacing w:after="0" w:line="240" w:lineRule="auto"/>
        <w:ind w:left="57" w:right="57" w:firstLine="567"/>
        <w:jc w:val="both"/>
        <w:rPr>
          <w:rFonts w:ascii="Times New Roman" w:hAnsi="Times New Roman" w:cs="Times New Roman"/>
          <w:b/>
          <w:sz w:val="24"/>
          <w:szCs w:val="24"/>
        </w:rPr>
      </w:pPr>
    </w:p>
    <w:p w14:paraId="7DE1D0D8" w14:textId="77777777" w:rsidR="0013572E" w:rsidRPr="00490C1F" w:rsidRDefault="0013572E" w:rsidP="000A4312">
      <w:pPr>
        <w:spacing w:after="0" w:line="240" w:lineRule="auto"/>
        <w:ind w:left="57" w:right="57" w:firstLine="567"/>
        <w:jc w:val="both"/>
        <w:rPr>
          <w:rFonts w:ascii="Times New Roman" w:hAnsi="Times New Roman" w:cs="Times New Roman"/>
          <w:b/>
          <w:sz w:val="24"/>
          <w:szCs w:val="24"/>
        </w:rPr>
      </w:pPr>
    </w:p>
    <w:p w14:paraId="5B15F2B7" w14:textId="77777777" w:rsidR="0013572E" w:rsidRPr="00490C1F" w:rsidRDefault="0013572E" w:rsidP="000A4312">
      <w:pPr>
        <w:spacing w:after="0" w:line="240" w:lineRule="auto"/>
        <w:ind w:left="57" w:right="57" w:firstLine="567"/>
        <w:jc w:val="both"/>
        <w:rPr>
          <w:rFonts w:ascii="Times New Roman" w:hAnsi="Times New Roman" w:cs="Times New Roman"/>
          <w:b/>
          <w:sz w:val="24"/>
          <w:szCs w:val="24"/>
        </w:rPr>
      </w:pPr>
    </w:p>
    <w:p w14:paraId="7CC690B5" w14:textId="77777777" w:rsidR="00E6648E" w:rsidRPr="00490C1F" w:rsidRDefault="00E6648E" w:rsidP="000A4312">
      <w:pPr>
        <w:spacing w:after="0" w:line="240" w:lineRule="auto"/>
        <w:ind w:left="57" w:right="57" w:firstLine="567"/>
        <w:jc w:val="both"/>
        <w:rPr>
          <w:rFonts w:ascii="Times New Roman" w:hAnsi="Times New Roman" w:cs="Times New Roman"/>
          <w:b/>
          <w:sz w:val="24"/>
          <w:szCs w:val="24"/>
        </w:rPr>
      </w:pPr>
    </w:p>
    <w:p w14:paraId="68AA5AD3" w14:textId="77777777" w:rsidR="00E6648E" w:rsidRPr="00490C1F" w:rsidRDefault="00E6648E" w:rsidP="000A4312">
      <w:pPr>
        <w:spacing w:after="0" w:line="240" w:lineRule="auto"/>
        <w:ind w:left="57" w:right="57" w:firstLine="567"/>
        <w:jc w:val="both"/>
        <w:rPr>
          <w:rFonts w:ascii="Times New Roman" w:hAnsi="Times New Roman" w:cs="Times New Roman"/>
          <w:b/>
          <w:sz w:val="24"/>
          <w:szCs w:val="24"/>
        </w:rPr>
      </w:pPr>
    </w:p>
    <w:p w14:paraId="6A6B4038" w14:textId="77777777" w:rsidR="00E6648E" w:rsidRPr="00490C1F" w:rsidRDefault="00E6648E" w:rsidP="000A4312">
      <w:pPr>
        <w:spacing w:after="0" w:line="240" w:lineRule="auto"/>
        <w:ind w:left="57" w:right="57" w:firstLine="567"/>
        <w:jc w:val="both"/>
        <w:rPr>
          <w:rFonts w:ascii="Times New Roman" w:hAnsi="Times New Roman" w:cs="Times New Roman"/>
          <w:b/>
          <w:sz w:val="24"/>
          <w:szCs w:val="24"/>
        </w:rPr>
      </w:pPr>
    </w:p>
    <w:p w14:paraId="2F8B8FF1" w14:textId="77777777" w:rsidR="00E6648E" w:rsidRPr="00490C1F" w:rsidRDefault="00E6648E" w:rsidP="000A4312">
      <w:pPr>
        <w:spacing w:after="0" w:line="240" w:lineRule="auto"/>
        <w:ind w:left="57" w:right="57" w:firstLine="567"/>
        <w:jc w:val="both"/>
        <w:rPr>
          <w:rFonts w:ascii="Times New Roman" w:hAnsi="Times New Roman" w:cs="Times New Roman"/>
          <w:b/>
          <w:sz w:val="24"/>
          <w:szCs w:val="24"/>
        </w:rPr>
      </w:pPr>
    </w:p>
    <w:p w14:paraId="181DE419" w14:textId="77777777" w:rsidR="00E6648E" w:rsidRPr="00490C1F" w:rsidRDefault="00E6648E" w:rsidP="000A4312">
      <w:pPr>
        <w:spacing w:after="0" w:line="240" w:lineRule="auto"/>
        <w:ind w:left="57" w:right="57" w:firstLine="567"/>
        <w:jc w:val="both"/>
        <w:rPr>
          <w:rFonts w:ascii="Times New Roman" w:hAnsi="Times New Roman" w:cs="Times New Roman"/>
          <w:b/>
          <w:sz w:val="24"/>
          <w:szCs w:val="24"/>
        </w:rPr>
      </w:pPr>
    </w:p>
    <w:p w14:paraId="4DC45ADD" w14:textId="77777777" w:rsidR="00E6648E" w:rsidRPr="00490C1F" w:rsidRDefault="00E6648E" w:rsidP="000A4312">
      <w:pPr>
        <w:spacing w:after="0" w:line="240" w:lineRule="auto"/>
        <w:ind w:left="57" w:right="57" w:firstLine="567"/>
        <w:jc w:val="both"/>
        <w:rPr>
          <w:rFonts w:ascii="Times New Roman" w:hAnsi="Times New Roman" w:cs="Times New Roman"/>
          <w:b/>
          <w:sz w:val="24"/>
          <w:szCs w:val="24"/>
        </w:rPr>
      </w:pPr>
    </w:p>
    <w:p w14:paraId="426BA4F8" w14:textId="77777777" w:rsidR="00E6648E" w:rsidRPr="00490C1F" w:rsidRDefault="00E6648E" w:rsidP="000A4312">
      <w:pPr>
        <w:spacing w:after="0" w:line="240" w:lineRule="auto"/>
        <w:ind w:left="57" w:right="57" w:firstLine="567"/>
        <w:jc w:val="both"/>
        <w:rPr>
          <w:rFonts w:ascii="Times New Roman" w:hAnsi="Times New Roman" w:cs="Times New Roman"/>
          <w:b/>
          <w:sz w:val="24"/>
          <w:szCs w:val="24"/>
        </w:rPr>
      </w:pPr>
    </w:p>
    <w:p w14:paraId="597B0485" w14:textId="77777777" w:rsidR="005A5184" w:rsidRPr="00490C1F" w:rsidRDefault="005A5184" w:rsidP="000A4312">
      <w:pPr>
        <w:spacing w:after="0" w:line="240" w:lineRule="auto"/>
        <w:ind w:left="57" w:right="57" w:firstLine="567"/>
        <w:jc w:val="both"/>
        <w:rPr>
          <w:rFonts w:ascii="Times New Roman" w:hAnsi="Times New Roman" w:cs="Times New Roman"/>
          <w:b/>
          <w:sz w:val="24"/>
          <w:szCs w:val="24"/>
        </w:rPr>
      </w:pPr>
    </w:p>
    <w:p w14:paraId="1FF8BEB6" w14:textId="77777777" w:rsidR="00E95DEC" w:rsidRPr="00490C1F" w:rsidRDefault="00E95DEC" w:rsidP="000A4312">
      <w:pPr>
        <w:spacing w:after="0" w:line="240" w:lineRule="auto"/>
        <w:ind w:left="57" w:right="57" w:firstLine="567"/>
        <w:jc w:val="both"/>
        <w:rPr>
          <w:rFonts w:ascii="Times New Roman" w:hAnsi="Times New Roman" w:cs="Times New Roman"/>
          <w:b/>
          <w:sz w:val="24"/>
          <w:szCs w:val="24"/>
        </w:rPr>
      </w:pPr>
    </w:p>
    <w:p w14:paraId="6A4E87E4" w14:textId="77777777" w:rsidR="00F6064D" w:rsidRPr="00490C1F" w:rsidRDefault="00F6064D" w:rsidP="000A4312">
      <w:pPr>
        <w:spacing w:after="0" w:line="240" w:lineRule="auto"/>
        <w:ind w:left="57" w:right="57" w:firstLine="567"/>
        <w:jc w:val="both"/>
        <w:rPr>
          <w:rFonts w:ascii="Times New Roman" w:hAnsi="Times New Roman" w:cs="Times New Roman"/>
          <w:b/>
          <w:sz w:val="24"/>
          <w:szCs w:val="24"/>
        </w:rPr>
      </w:pPr>
    </w:p>
    <w:p w14:paraId="09C749A5" w14:textId="77777777" w:rsidR="003E577D" w:rsidRPr="00490C1F" w:rsidRDefault="003E577D" w:rsidP="000A4312">
      <w:pPr>
        <w:spacing w:after="0" w:line="240" w:lineRule="auto"/>
        <w:ind w:left="57" w:right="57" w:firstLine="567"/>
        <w:jc w:val="both"/>
        <w:rPr>
          <w:rFonts w:ascii="Times New Roman" w:hAnsi="Times New Roman" w:cs="Times New Roman"/>
          <w:b/>
          <w:sz w:val="24"/>
          <w:szCs w:val="24"/>
        </w:rPr>
      </w:pPr>
    </w:p>
    <w:p w14:paraId="253E4C25" w14:textId="77777777" w:rsidR="00490C1F" w:rsidRDefault="00490C1F" w:rsidP="000A4312">
      <w:pPr>
        <w:spacing w:after="0" w:line="240" w:lineRule="auto"/>
        <w:ind w:left="57" w:right="57" w:firstLine="567"/>
        <w:jc w:val="both"/>
        <w:rPr>
          <w:rFonts w:ascii="Times New Roman" w:hAnsi="Times New Roman" w:cs="Times New Roman"/>
          <w:b/>
          <w:sz w:val="24"/>
          <w:szCs w:val="24"/>
        </w:rPr>
      </w:pPr>
    </w:p>
    <w:p w14:paraId="61FBFFDB" w14:textId="77777777" w:rsidR="00490C1F" w:rsidRDefault="00490C1F" w:rsidP="000A4312">
      <w:pPr>
        <w:spacing w:after="0" w:line="240" w:lineRule="auto"/>
        <w:ind w:left="57" w:right="57" w:firstLine="567"/>
        <w:jc w:val="both"/>
        <w:rPr>
          <w:rFonts w:ascii="Times New Roman" w:hAnsi="Times New Roman" w:cs="Times New Roman"/>
          <w:b/>
          <w:sz w:val="24"/>
          <w:szCs w:val="24"/>
        </w:rPr>
      </w:pPr>
    </w:p>
    <w:p w14:paraId="1B935B4A" w14:textId="77777777" w:rsidR="00490C1F" w:rsidRDefault="00490C1F" w:rsidP="000A4312">
      <w:pPr>
        <w:spacing w:after="0" w:line="240" w:lineRule="auto"/>
        <w:ind w:left="57" w:right="57" w:firstLine="567"/>
        <w:jc w:val="both"/>
        <w:rPr>
          <w:rFonts w:ascii="Times New Roman" w:hAnsi="Times New Roman" w:cs="Times New Roman"/>
          <w:b/>
          <w:sz w:val="24"/>
          <w:szCs w:val="24"/>
        </w:rPr>
      </w:pPr>
    </w:p>
    <w:p w14:paraId="4CFB4A92" w14:textId="0219FDE0" w:rsidR="000A23D1" w:rsidRDefault="00E6648E" w:rsidP="000A4312">
      <w:pPr>
        <w:spacing w:after="0" w:line="240" w:lineRule="auto"/>
        <w:ind w:left="57" w:right="57" w:firstLine="567"/>
        <w:jc w:val="both"/>
        <w:rPr>
          <w:rFonts w:ascii="Times New Roman" w:hAnsi="Times New Roman" w:cs="Times New Roman"/>
          <w:b/>
          <w:sz w:val="24"/>
          <w:szCs w:val="24"/>
        </w:rPr>
      </w:pPr>
      <w:r w:rsidRPr="00490C1F">
        <w:rPr>
          <w:rFonts w:ascii="Times New Roman" w:hAnsi="Times New Roman" w:cs="Times New Roman"/>
          <w:b/>
          <w:sz w:val="24"/>
          <w:szCs w:val="24"/>
        </w:rPr>
        <w:lastRenderedPageBreak/>
        <w:t>Р</w:t>
      </w:r>
      <w:r w:rsidR="00763618" w:rsidRPr="00490C1F">
        <w:rPr>
          <w:rFonts w:ascii="Times New Roman" w:hAnsi="Times New Roman" w:cs="Times New Roman"/>
          <w:b/>
          <w:sz w:val="24"/>
          <w:szCs w:val="24"/>
        </w:rPr>
        <w:t>аздел 1</w:t>
      </w:r>
      <w:r w:rsidR="00AF41EE" w:rsidRPr="00490C1F">
        <w:rPr>
          <w:rFonts w:ascii="Times New Roman" w:hAnsi="Times New Roman" w:cs="Times New Roman"/>
          <w:b/>
          <w:sz w:val="24"/>
          <w:szCs w:val="24"/>
        </w:rPr>
        <w:t>.</w:t>
      </w:r>
      <w:r w:rsidR="00763618" w:rsidRPr="00490C1F">
        <w:rPr>
          <w:rFonts w:ascii="Times New Roman" w:hAnsi="Times New Roman" w:cs="Times New Roman"/>
          <w:b/>
          <w:sz w:val="24"/>
          <w:szCs w:val="24"/>
        </w:rPr>
        <w:t xml:space="preserve"> </w:t>
      </w:r>
      <w:r w:rsidR="000C4EFB" w:rsidRPr="00490C1F">
        <w:rPr>
          <w:rFonts w:ascii="Times New Roman" w:hAnsi="Times New Roman" w:cs="Times New Roman"/>
          <w:b/>
          <w:sz w:val="24"/>
          <w:szCs w:val="24"/>
        </w:rPr>
        <w:t>Введение</w:t>
      </w:r>
    </w:p>
    <w:p w14:paraId="560EF4E6" w14:textId="77777777" w:rsidR="00E82E0D" w:rsidRDefault="00E82E0D" w:rsidP="000A4312">
      <w:pPr>
        <w:spacing w:after="0" w:line="240" w:lineRule="auto"/>
        <w:ind w:left="57" w:right="57" w:firstLine="567"/>
        <w:jc w:val="both"/>
        <w:rPr>
          <w:rFonts w:ascii="Times New Roman" w:hAnsi="Times New Roman" w:cs="Times New Roman"/>
          <w:b/>
          <w:sz w:val="24"/>
          <w:szCs w:val="24"/>
        </w:rPr>
      </w:pPr>
    </w:p>
    <w:p w14:paraId="4984646D" w14:textId="34D0826E" w:rsidR="00CC644E" w:rsidRPr="00E82E0D" w:rsidRDefault="00E82E0D" w:rsidP="00AC1F4B">
      <w:pPr>
        <w:spacing w:after="0" w:line="240" w:lineRule="auto"/>
        <w:ind w:firstLine="62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 Послании</w:t>
      </w:r>
      <w:r w:rsidRPr="00E82E0D">
        <w:rPr>
          <w:rFonts w:ascii="Times New Roman" w:eastAsia="Times New Roman" w:hAnsi="Times New Roman" w:cs="Times New Roman"/>
          <w:iCs/>
          <w:sz w:val="24"/>
          <w:szCs w:val="24"/>
          <w:lang w:eastAsia="ru-RU"/>
        </w:rPr>
        <w:t xml:space="preserve"> Президента Республики Казахстан</w:t>
      </w:r>
      <w:r>
        <w:rPr>
          <w:rFonts w:ascii="Times New Roman" w:eastAsia="Times New Roman" w:hAnsi="Times New Roman" w:cs="Times New Roman"/>
          <w:iCs/>
          <w:sz w:val="24"/>
          <w:szCs w:val="24"/>
          <w:lang w:eastAsia="ru-RU"/>
        </w:rPr>
        <w:t xml:space="preserve"> Н.Назарбаева народу Казахстана от</w:t>
      </w:r>
      <w:r w:rsidRPr="00E82E0D">
        <w:rPr>
          <w:rFonts w:ascii="Times New Roman" w:eastAsia="Times New Roman" w:hAnsi="Times New Roman" w:cs="Times New Roman"/>
          <w:iCs/>
          <w:sz w:val="24"/>
          <w:szCs w:val="24"/>
          <w:lang w:eastAsia="ru-RU"/>
        </w:rPr>
        <w:t xml:space="preserve"> 5 октября 2018 г. </w:t>
      </w:r>
      <w:r>
        <w:rPr>
          <w:rFonts w:ascii="Times New Roman" w:eastAsia="Times New Roman" w:hAnsi="Times New Roman" w:cs="Times New Roman"/>
          <w:iCs/>
          <w:sz w:val="24"/>
          <w:szCs w:val="24"/>
          <w:lang w:eastAsia="ru-RU"/>
        </w:rPr>
        <w:t>определено, что</w:t>
      </w:r>
      <w:r w:rsidRPr="00E82E0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к</w:t>
      </w:r>
      <w:r w:rsidRPr="00E82E0D">
        <w:rPr>
          <w:rFonts w:ascii="Times New Roman" w:eastAsia="Times New Roman" w:hAnsi="Times New Roman" w:cs="Times New Roman"/>
          <w:iCs/>
          <w:sz w:val="24"/>
          <w:szCs w:val="24"/>
          <w:lang w:eastAsia="ru-RU"/>
        </w:rPr>
        <w:t>ачество медицинских услуг является важнейшим компонентом социального самочувствия населения. 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w:t>
      </w:r>
      <w:r w:rsidR="00CC644E" w:rsidRPr="00CC644E">
        <w:rPr>
          <w:rFonts w:ascii="Times New Roman" w:eastAsia="Times New Roman" w:hAnsi="Times New Roman" w:cs="Times New Roman"/>
          <w:iCs/>
          <w:sz w:val="24"/>
          <w:szCs w:val="24"/>
          <w:lang w:eastAsia="ru-RU"/>
        </w:rPr>
        <w:t xml:space="preserve"> </w:t>
      </w:r>
      <w:r w:rsidR="00CC644E">
        <w:rPr>
          <w:rFonts w:ascii="Times New Roman" w:eastAsia="Times New Roman" w:hAnsi="Times New Roman" w:cs="Times New Roman"/>
          <w:iCs/>
          <w:sz w:val="24"/>
          <w:szCs w:val="24"/>
          <w:lang w:eastAsia="ru-RU"/>
        </w:rPr>
        <w:t xml:space="preserve"> Также отмечено, что п</w:t>
      </w:r>
      <w:r w:rsidR="00CC644E" w:rsidRPr="00E82E0D">
        <w:rPr>
          <w:rFonts w:ascii="Times New Roman" w:eastAsia="Times New Roman" w:hAnsi="Times New Roman" w:cs="Times New Roman"/>
          <w:iCs/>
          <w:sz w:val="24"/>
          <w:szCs w:val="24"/>
          <w:lang w:eastAsia="ru-RU"/>
        </w:rPr>
        <w:t>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 С этой целью будет уделено большое внимание интеграции отечественных научно-исследовательских программ и проектов с международными, будет стимулироваться вовлечение отечественных проектов в программы международных мультицентровых исследований.</w:t>
      </w:r>
    </w:p>
    <w:p w14:paraId="5BA1515D" w14:textId="2C42C64B" w:rsidR="00E82E0D" w:rsidRPr="00E82E0D" w:rsidRDefault="00CC644E" w:rsidP="00CC644E">
      <w:pPr>
        <w:spacing w:after="0" w:line="240" w:lineRule="auto"/>
        <w:ind w:firstLine="70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 Государственной</w:t>
      </w:r>
      <w:r w:rsidR="00E82E0D" w:rsidRPr="00E82E0D">
        <w:rPr>
          <w:rFonts w:ascii="Times New Roman" w:eastAsia="Times New Roman" w:hAnsi="Times New Roman" w:cs="Times New Roman"/>
          <w:iCs/>
          <w:sz w:val="24"/>
          <w:szCs w:val="24"/>
          <w:lang w:eastAsia="ru-RU"/>
        </w:rPr>
        <w:t xml:space="preserve"> программ</w:t>
      </w:r>
      <w:r>
        <w:rPr>
          <w:rFonts w:ascii="Times New Roman" w:eastAsia="Times New Roman" w:hAnsi="Times New Roman" w:cs="Times New Roman"/>
          <w:iCs/>
          <w:sz w:val="24"/>
          <w:szCs w:val="24"/>
          <w:lang w:eastAsia="ru-RU"/>
        </w:rPr>
        <w:t>е</w:t>
      </w:r>
      <w:r w:rsidR="00E82E0D" w:rsidRPr="00E82E0D">
        <w:rPr>
          <w:rFonts w:ascii="Times New Roman" w:eastAsia="Times New Roman" w:hAnsi="Times New Roman" w:cs="Times New Roman"/>
          <w:iCs/>
          <w:sz w:val="24"/>
          <w:szCs w:val="24"/>
          <w:lang w:val="kk-KZ" w:eastAsia="ru-RU"/>
        </w:rPr>
        <w:t xml:space="preserve"> </w:t>
      </w:r>
      <w:r w:rsidR="00E82E0D" w:rsidRPr="00E82E0D">
        <w:rPr>
          <w:rFonts w:ascii="Times New Roman" w:eastAsia="Times New Roman" w:hAnsi="Times New Roman" w:cs="Times New Roman"/>
          <w:iCs/>
          <w:sz w:val="24"/>
          <w:szCs w:val="24"/>
          <w:lang w:eastAsia="ru-RU"/>
        </w:rPr>
        <w:t>развития здравоохранения Республики Казахстан</w:t>
      </w:r>
      <w:r>
        <w:rPr>
          <w:rFonts w:ascii="Times New Roman" w:eastAsia="Times New Roman" w:hAnsi="Times New Roman" w:cs="Times New Roman"/>
          <w:iCs/>
          <w:sz w:val="24"/>
          <w:szCs w:val="24"/>
          <w:lang w:eastAsia="ru-RU"/>
        </w:rPr>
        <w:t xml:space="preserve"> </w:t>
      </w:r>
      <w:r w:rsidR="00E82E0D" w:rsidRPr="00E82E0D">
        <w:rPr>
          <w:rFonts w:ascii="Times New Roman" w:eastAsia="Times New Roman" w:hAnsi="Times New Roman" w:cs="Times New Roman"/>
          <w:iCs/>
          <w:sz w:val="24"/>
          <w:szCs w:val="24"/>
          <w:lang w:eastAsia="ru-RU"/>
        </w:rPr>
        <w:t>«Денсаулық» на 2016 - 2019 годы</w:t>
      </w:r>
      <w:r>
        <w:rPr>
          <w:rFonts w:ascii="Times New Roman" w:eastAsia="Times New Roman" w:hAnsi="Times New Roman" w:cs="Times New Roman"/>
          <w:iCs/>
          <w:sz w:val="24"/>
          <w:szCs w:val="24"/>
          <w:lang w:eastAsia="ru-RU"/>
        </w:rPr>
        <w:t xml:space="preserve"> предусмотрено </w:t>
      </w:r>
      <w:r w:rsidR="00E82E0D" w:rsidRPr="00E82E0D">
        <w:rPr>
          <w:rFonts w:ascii="Times New Roman" w:eastAsia="Times New Roman" w:hAnsi="Times New Roman" w:cs="Times New Roman"/>
          <w:iCs/>
          <w:sz w:val="24"/>
          <w:szCs w:val="24"/>
          <w:lang w:eastAsia="ru-RU"/>
        </w:rPr>
        <w:t>поэтапное внедрение интегрированной модели организации медицинской помощи.</w:t>
      </w:r>
      <w:r>
        <w:rPr>
          <w:rFonts w:ascii="Times New Roman" w:eastAsia="Times New Roman" w:hAnsi="Times New Roman" w:cs="Times New Roman"/>
          <w:iCs/>
          <w:sz w:val="24"/>
          <w:szCs w:val="24"/>
          <w:lang w:eastAsia="ru-RU"/>
        </w:rPr>
        <w:t xml:space="preserve"> Концепция </w:t>
      </w:r>
      <w:r w:rsidR="00E05359">
        <w:rPr>
          <w:rFonts w:ascii="Times New Roman" w:eastAsia="Times New Roman" w:hAnsi="Times New Roman" w:cs="Times New Roman"/>
          <w:iCs/>
          <w:sz w:val="24"/>
          <w:szCs w:val="24"/>
          <w:lang w:eastAsia="ru-RU"/>
        </w:rPr>
        <w:t>развития интегрированных</w:t>
      </w:r>
      <w:r>
        <w:rPr>
          <w:rFonts w:ascii="Times New Roman" w:eastAsia="Times New Roman" w:hAnsi="Times New Roman" w:cs="Times New Roman"/>
          <w:iCs/>
          <w:sz w:val="24"/>
          <w:szCs w:val="24"/>
          <w:lang w:eastAsia="ru-RU"/>
        </w:rPr>
        <w:t xml:space="preserve"> медицинских центров, разработанная Министерством здравоохранения РК</w:t>
      </w:r>
      <w:r w:rsidR="00AC1F4B">
        <w:rPr>
          <w:rFonts w:ascii="Times New Roman" w:eastAsia="Times New Roman" w:hAnsi="Times New Roman" w:cs="Times New Roman"/>
          <w:iCs/>
          <w:sz w:val="24"/>
          <w:szCs w:val="24"/>
          <w:lang w:eastAsia="ru-RU"/>
        </w:rPr>
        <w:t>, основанная на объединении НИИ, НЦ и медицинских вузов позволит вовлечению лучших специалистов практики в процесс образования, а научные работники и преподаватели получат возможность</w:t>
      </w:r>
      <w:r w:rsidR="00CC5235">
        <w:rPr>
          <w:rFonts w:ascii="Times New Roman" w:eastAsia="Times New Roman" w:hAnsi="Times New Roman" w:cs="Times New Roman"/>
          <w:iCs/>
          <w:sz w:val="24"/>
          <w:szCs w:val="24"/>
          <w:lang w:eastAsia="ru-RU"/>
        </w:rPr>
        <w:t xml:space="preserve"> практической работы и проведения клинических исследований. Это создает условия для реальной интеграции, науки, клиники и образования в интересах здоровья населения страны.</w:t>
      </w:r>
    </w:p>
    <w:p w14:paraId="61239C86" w14:textId="0AFB347B" w:rsidR="00E93163" w:rsidRPr="00490C1F" w:rsidRDefault="00E93163" w:rsidP="000A4312">
      <w:pPr>
        <w:pStyle w:val="a3"/>
        <w:autoSpaceDE w:val="0"/>
        <w:autoSpaceDN w:val="0"/>
        <w:adjustRightInd w:val="0"/>
        <w:spacing w:after="0" w:line="240" w:lineRule="auto"/>
        <w:ind w:left="0" w:firstLine="708"/>
        <w:jc w:val="both"/>
        <w:rPr>
          <w:rFonts w:ascii="Times New Roman" w:hAnsi="Times New Roman"/>
          <w:sz w:val="24"/>
          <w:szCs w:val="24"/>
        </w:rPr>
      </w:pPr>
      <w:r w:rsidRPr="00490C1F">
        <w:rPr>
          <w:rStyle w:val="0pt"/>
          <w:rFonts w:eastAsiaTheme="minorHAnsi"/>
          <w:sz w:val="24"/>
          <w:szCs w:val="24"/>
        </w:rPr>
        <w:t>Акционерное общество «Научно</w:t>
      </w:r>
      <w:r w:rsidRPr="00490C1F">
        <w:rPr>
          <w:rStyle w:val="0pt"/>
          <w:rFonts w:eastAsiaTheme="minorHAnsi"/>
          <w:sz w:val="24"/>
          <w:szCs w:val="24"/>
        </w:rPr>
        <w:softHyphen/>
        <w:t xml:space="preserve"> </w:t>
      </w:r>
      <w:r w:rsidR="00A772E3" w:rsidRPr="00490C1F">
        <w:rPr>
          <w:rStyle w:val="0pt"/>
          <w:rFonts w:eastAsiaTheme="minorHAnsi"/>
          <w:sz w:val="24"/>
          <w:szCs w:val="24"/>
        </w:rPr>
        <w:t xml:space="preserve">- </w:t>
      </w:r>
      <w:r w:rsidRPr="00490C1F">
        <w:rPr>
          <w:rStyle w:val="0pt"/>
          <w:rFonts w:eastAsiaTheme="minorHAnsi"/>
          <w:sz w:val="24"/>
          <w:szCs w:val="24"/>
        </w:rPr>
        <w:t>исследовательский институт кардиологии и внутренних болезней»</w:t>
      </w:r>
      <w:r w:rsidR="00A772E3" w:rsidRPr="00490C1F">
        <w:rPr>
          <w:rStyle w:val="0pt"/>
          <w:rFonts w:eastAsiaTheme="minorHAnsi"/>
          <w:sz w:val="24"/>
          <w:szCs w:val="24"/>
        </w:rPr>
        <w:t xml:space="preserve"> создано</w:t>
      </w:r>
      <w:r w:rsidRPr="00490C1F">
        <w:rPr>
          <w:rFonts w:ascii="Times New Roman" w:hAnsi="Times New Roman"/>
          <w:sz w:val="24"/>
          <w:szCs w:val="24"/>
        </w:rPr>
        <w:t xml:space="preserve"> в соответствии приказом МЗ</w:t>
      </w:r>
      <w:r w:rsidR="008C4A32" w:rsidRPr="00490C1F">
        <w:rPr>
          <w:rFonts w:ascii="Times New Roman" w:hAnsi="Times New Roman"/>
          <w:sz w:val="24"/>
          <w:szCs w:val="24"/>
        </w:rPr>
        <w:t>.</w:t>
      </w:r>
      <w:r w:rsidRPr="00490C1F">
        <w:rPr>
          <w:rFonts w:ascii="Times New Roman" w:hAnsi="Times New Roman"/>
          <w:sz w:val="24"/>
          <w:szCs w:val="24"/>
        </w:rPr>
        <w:t>РК №719 от 20 июля 2018г. «О реорганизации отдельных подведомственных организаций Министерства здравоохранения Республики Казахстан путем преобразования РГП на ПХВ «Научно-исследовательский институт кардиологии и внутренних болезней» МЗ</w:t>
      </w:r>
      <w:r w:rsidR="008C4A32" w:rsidRPr="00490C1F">
        <w:rPr>
          <w:rFonts w:ascii="Times New Roman" w:hAnsi="Times New Roman"/>
          <w:sz w:val="24"/>
          <w:szCs w:val="24"/>
        </w:rPr>
        <w:t>.</w:t>
      </w:r>
      <w:r w:rsidRPr="00490C1F">
        <w:rPr>
          <w:rFonts w:ascii="Times New Roman" w:hAnsi="Times New Roman"/>
          <w:sz w:val="24"/>
          <w:szCs w:val="24"/>
        </w:rPr>
        <w:t xml:space="preserve">РК в </w:t>
      </w:r>
      <w:r w:rsidRPr="00490C1F">
        <w:rPr>
          <w:rStyle w:val="0pt"/>
          <w:rFonts w:eastAsiaTheme="minorHAnsi"/>
          <w:sz w:val="24"/>
          <w:szCs w:val="24"/>
        </w:rPr>
        <w:t>Акционерное общество «Научно</w:t>
      </w:r>
      <w:r w:rsidRPr="00490C1F">
        <w:rPr>
          <w:rStyle w:val="0pt"/>
          <w:rFonts w:eastAsiaTheme="minorHAnsi"/>
          <w:sz w:val="24"/>
          <w:szCs w:val="24"/>
        </w:rPr>
        <w:softHyphen/>
        <w:t xml:space="preserve"> -исследовательский институт кардиологии и внутренних болезней» </w:t>
      </w:r>
      <w:r w:rsidR="00D8425C" w:rsidRPr="00490C1F">
        <w:rPr>
          <w:rStyle w:val="0pt"/>
          <w:rFonts w:eastAsiaTheme="minorHAnsi"/>
          <w:sz w:val="24"/>
          <w:szCs w:val="24"/>
        </w:rPr>
        <w:t xml:space="preserve">(далее - </w:t>
      </w:r>
      <w:r w:rsidR="00D8425C" w:rsidRPr="00490C1F">
        <w:rPr>
          <w:rStyle w:val="0pt"/>
          <w:rFonts w:eastAsiaTheme="minorHAnsi"/>
          <w:sz w:val="24"/>
          <w:szCs w:val="24"/>
          <w:lang w:val="kk-KZ"/>
        </w:rPr>
        <w:t xml:space="preserve"> АО </w:t>
      </w:r>
      <w:r w:rsidR="00D8425C" w:rsidRPr="00490C1F">
        <w:rPr>
          <w:rStyle w:val="0pt"/>
          <w:rFonts w:eastAsiaTheme="minorHAnsi"/>
          <w:sz w:val="24"/>
          <w:szCs w:val="24"/>
        </w:rPr>
        <w:t>«НИИ</w:t>
      </w:r>
      <w:r w:rsidR="00CC5235">
        <w:rPr>
          <w:rStyle w:val="0pt"/>
          <w:rFonts w:eastAsiaTheme="minorHAnsi"/>
          <w:sz w:val="24"/>
          <w:szCs w:val="24"/>
        </w:rPr>
        <w:t xml:space="preserve"> </w:t>
      </w:r>
      <w:r w:rsidR="00D8425C" w:rsidRPr="00490C1F">
        <w:rPr>
          <w:rStyle w:val="0pt"/>
          <w:rFonts w:eastAsiaTheme="minorHAnsi"/>
          <w:sz w:val="24"/>
          <w:szCs w:val="24"/>
        </w:rPr>
        <w:t xml:space="preserve">КиВБ») </w:t>
      </w:r>
      <w:r w:rsidRPr="00490C1F">
        <w:rPr>
          <w:rStyle w:val="0pt"/>
          <w:rFonts w:eastAsiaTheme="minorHAnsi"/>
          <w:sz w:val="24"/>
          <w:szCs w:val="24"/>
        </w:rPr>
        <w:t>и</w:t>
      </w:r>
      <w:r w:rsidRPr="00490C1F">
        <w:rPr>
          <w:rFonts w:ascii="Times New Roman" w:hAnsi="Times New Roman"/>
          <w:sz w:val="24"/>
          <w:szCs w:val="24"/>
        </w:rPr>
        <w:t xml:space="preserve"> является правопреемником всех его прав и обязанностей</w:t>
      </w:r>
      <w:r w:rsidR="00E84F40" w:rsidRPr="00E84F40">
        <w:rPr>
          <w:rFonts w:ascii="Times New Roman" w:hAnsi="Times New Roman"/>
          <w:sz w:val="24"/>
          <w:szCs w:val="24"/>
        </w:rPr>
        <w:t xml:space="preserve"> </w:t>
      </w:r>
      <w:r w:rsidR="00E84F40">
        <w:rPr>
          <w:rFonts w:ascii="Times New Roman" w:hAnsi="Times New Roman"/>
          <w:sz w:val="24"/>
          <w:szCs w:val="24"/>
        </w:rPr>
        <w:t>и входит состав НАО «КАЗНМУ им. С.Д. Асфендиярова»</w:t>
      </w:r>
      <w:r w:rsidRPr="00490C1F">
        <w:rPr>
          <w:rFonts w:ascii="Times New Roman" w:hAnsi="Times New Roman"/>
          <w:sz w:val="24"/>
          <w:szCs w:val="24"/>
        </w:rPr>
        <w:t>.</w:t>
      </w:r>
    </w:p>
    <w:p w14:paraId="5515FA60" w14:textId="6FFE215A" w:rsidR="00C1437A" w:rsidRPr="00490C1F" w:rsidRDefault="007731CD" w:rsidP="000A4312">
      <w:pPr>
        <w:pStyle w:val="28"/>
        <w:shd w:val="clear" w:color="auto" w:fill="auto"/>
        <w:tabs>
          <w:tab w:val="left" w:pos="426"/>
          <w:tab w:val="left" w:pos="1036"/>
        </w:tabs>
        <w:spacing w:before="0" w:line="240" w:lineRule="auto"/>
        <w:ind w:firstLine="100"/>
        <w:rPr>
          <w:sz w:val="24"/>
          <w:szCs w:val="24"/>
        </w:rPr>
      </w:pPr>
      <w:r w:rsidRPr="00490C1F">
        <w:rPr>
          <w:rFonts w:eastAsia="Courier New"/>
          <w:color w:val="000000"/>
          <w:spacing w:val="-1"/>
          <w:sz w:val="24"/>
          <w:szCs w:val="24"/>
          <w:shd w:val="clear" w:color="auto" w:fill="FFFFFF"/>
        </w:rPr>
        <w:tab/>
      </w:r>
      <w:r w:rsidR="00CE66AB" w:rsidRPr="00490C1F">
        <w:rPr>
          <w:rFonts w:eastAsia="Courier New"/>
          <w:color w:val="000000"/>
          <w:spacing w:val="-1"/>
          <w:sz w:val="24"/>
          <w:szCs w:val="24"/>
          <w:shd w:val="clear" w:color="auto" w:fill="FFFFFF"/>
        </w:rPr>
        <w:t xml:space="preserve">   </w:t>
      </w:r>
      <w:r w:rsidR="00605FD3" w:rsidRPr="00490C1F">
        <w:rPr>
          <w:rStyle w:val="0pt"/>
          <w:rFonts w:eastAsiaTheme="minorHAnsi"/>
          <w:sz w:val="24"/>
          <w:szCs w:val="24"/>
          <w:lang w:val="kk-KZ"/>
        </w:rPr>
        <w:t xml:space="preserve">АО </w:t>
      </w:r>
      <w:r w:rsidR="00605FD3" w:rsidRPr="00490C1F">
        <w:rPr>
          <w:rStyle w:val="0pt"/>
          <w:rFonts w:eastAsiaTheme="minorHAnsi"/>
          <w:sz w:val="24"/>
          <w:szCs w:val="24"/>
        </w:rPr>
        <w:t>«НИИКиВБ»</w:t>
      </w:r>
      <w:r w:rsidR="00605FD3" w:rsidRPr="00490C1F">
        <w:rPr>
          <w:sz w:val="24"/>
          <w:szCs w:val="24"/>
        </w:rPr>
        <w:t xml:space="preserve"> </w:t>
      </w:r>
      <w:r w:rsidR="00C1437A" w:rsidRPr="00490C1F">
        <w:rPr>
          <w:rFonts w:eastAsia="Courier New"/>
          <w:color w:val="000000"/>
          <w:spacing w:val="-1"/>
          <w:sz w:val="24"/>
          <w:szCs w:val="24"/>
          <w:shd w:val="clear" w:color="auto" w:fill="FFFFFF"/>
        </w:rPr>
        <w:t>п</w:t>
      </w:r>
      <w:r w:rsidR="007971AE" w:rsidRPr="00490C1F">
        <w:rPr>
          <w:rStyle w:val="0pt"/>
          <w:rFonts w:eastAsiaTheme="minorHAnsi"/>
          <w:sz w:val="24"/>
          <w:szCs w:val="24"/>
        </w:rPr>
        <w:t xml:space="preserve">роводит </w:t>
      </w:r>
      <w:r w:rsidR="007971AE" w:rsidRPr="00490C1F">
        <w:rPr>
          <w:sz w:val="24"/>
          <w:szCs w:val="24"/>
        </w:rPr>
        <w:t xml:space="preserve"> </w:t>
      </w:r>
      <w:r w:rsidR="00E93163" w:rsidRPr="00490C1F">
        <w:rPr>
          <w:sz w:val="24"/>
          <w:szCs w:val="24"/>
        </w:rPr>
        <w:t xml:space="preserve"> реализацию </w:t>
      </w:r>
      <w:r w:rsidR="00F64DFB">
        <w:rPr>
          <w:sz w:val="24"/>
          <w:szCs w:val="24"/>
        </w:rPr>
        <w:t xml:space="preserve">следующих </w:t>
      </w:r>
      <w:r w:rsidR="00E93163" w:rsidRPr="00490C1F">
        <w:rPr>
          <w:sz w:val="24"/>
          <w:szCs w:val="24"/>
        </w:rPr>
        <w:t>основных приоритетных направлений деятельности</w:t>
      </w:r>
      <w:r w:rsidR="00F64DFB">
        <w:rPr>
          <w:sz w:val="24"/>
          <w:szCs w:val="24"/>
        </w:rPr>
        <w:t>:</w:t>
      </w:r>
      <w:r w:rsidR="00A23DD8" w:rsidRPr="00490C1F">
        <w:rPr>
          <w:sz w:val="24"/>
          <w:szCs w:val="24"/>
        </w:rPr>
        <w:t xml:space="preserve"> </w:t>
      </w:r>
    </w:p>
    <w:p w14:paraId="1F61455A" w14:textId="08433DBC" w:rsidR="00C1437A" w:rsidRPr="00490C1F" w:rsidRDefault="00C1437A" w:rsidP="000A4312">
      <w:pPr>
        <w:pStyle w:val="28"/>
        <w:shd w:val="clear" w:color="auto" w:fill="auto"/>
        <w:tabs>
          <w:tab w:val="left" w:pos="426"/>
          <w:tab w:val="left" w:pos="1036"/>
        </w:tabs>
        <w:spacing w:before="0" w:line="240" w:lineRule="auto"/>
        <w:ind w:firstLine="100"/>
        <w:rPr>
          <w:sz w:val="24"/>
          <w:szCs w:val="24"/>
        </w:rPr>
      </w:pPr>
      <w:r w:rsidRPr="00490C1F">
        <w:rPr>
          <w:sz w:val="24"/>
          <w:szCs w:val="24"/>
        </w:rPr>
        <w:t xml:space="preserve">- </w:t>
      </w:r>
      <w:r w:rsidR="00F64DFB">
        <w:rPr>
          <w:sz w:val="24"/>
          <w:szCs w:val="24"/>
        </w:rPr>
        <w:t xml:space="preserve"> </w:t>
      </w:r>
      <w:r w:rsidR="00A23DD8" w:rsidRPr="00490C1F">
        <w:rPr>
          <w:sz w:val="24"/>
          <w:szCs w:val="24"/>
        </w:rPr>
        <w:t>Оказание, высокотехнологичной, специал</w:t>
      </w:r>
      <w:r w:rsidR="00AD2412" w:rsidRPr="00490C1F">
        <w:rPr>
          <w:sz w:val="24"/>
          <w:szCs w:val="24"/>
        </w:rPr>
        <w:t>изированной</w:t>
      </w:r>
      <w:r w:rsidR="00F64DFB">
        <w:rPr>
          <w:sz w:val="24"/>
          <w:szCs w:val="24"/>
        </w:rPr>
        <w:t xml:space="preserve"> </w:t>
      </w:r>
      <w:r w:rsidR="00E05359">
        <w:rPr>
          <w:sz w:val="24"/>
          <w:szCs w:val="24"/>
        </w:rPr>
        <w:t xml:space="preserve">и </w:t>
      </w:r>
      <w:r w:rsidR="00E05359" w:rsidRPr="00490C1F">
        <w:rPr>
          <w:sz w:val="24"/>
          <w:szCs w:val="24"/>
        </w:rPr>
        <w:t>квалифицированной</w:t>
      </w:r>
      <w:r w:rsidR="00F64DFB" w:rsidRPr="00490C1F">
        <w:rPr>
          <w:sz w:val="24"/>
          <w:szCs w:val="24"/>
        </w:rPr>
        <w:t xml:space="preserve"> </w:t>
      </w:r>
      <w:r w:rsidR="00AD2412" w:rsidRPr="00490C1F">
        <w:rPr>
          <w:sz w:val="24"/>
          <w:szCs w:val="24"/>
        </w:rPr>
        <w:t>медицинской помощи;</w:t>
      </w:r>
    </w:p>
    <w:p w14:paraId="1FD244C7" w14:textId="177D0185" w:rsidR="00C1437A" w:rsidRPr="00490C1F" w:rsidRDefault="00C1437A" w:rsidP="000A4312">
      <w:pPr>
        <w:pStyle w:val="28"/>
        <w:shd w:val="clear" w:color="auto" w:fill="auto"/>
        <w:tabs>
          <w:tab w:val="left" w:pos="426"/>
          <w:tab w:val="left" w:pos="1036"/>
        </w:tabs>
        <w:spacing w:before="0" w:line="240" w:lineRule="auto"/>
        <w:ind w:firstLine="100"/>
        <w:rPr>
          <w:sz w:val="24"/>
          <w:szCs w:val="24"/>
        </w:rPr>
      </w:pPr>
      <w:r w:rsidRPr="00490C1F">
        <w:rPr>
          <w:sz w:val="24"/>
          <w:szCs w:val="24"/>
        </w:rPr>
        <w:t xml:space="preserve">- </w:t>
      </w:r>
      <w:r w:rsidR="00E93163" w:rsidRPr="00490C1F">
        <w:rPr>
          <w:sz w:val="24"/>
          <w:szCs w:val="24"/>
        </w:rPr>
        <w:t xml:space="preserve"> Выполнение научной деятельности в области здравоохранения</w:t>
      </w:r>
      <w:r w:rsidR="00BE1BBF">
        <w:rPr>
          <w:sz w:val="24"/>
          <w:szCs w:val="24"/>
        </w:rPr>
        <w:t>;</w:t>
      </w:r>
      <w:r w:rsidR="00E93163" w:rsidRPr="00490C1F">
        <w:rPr>
          <w:sz w:val="24"/>
          <w:szCs w:val="24"/>
        </w:rPr>
        <w:t xml:space="preserve"> </w:t>
      </w:r>
    </w:p>
    <w:p w14:paraId="7CA1229E" w14:textId="13E2253C" w:rsidR="00A10B37" w:rsidRPr="00490C1F" w:rsidRDefault="00C1437A" w:rsidP="000A4312">
      <w:pPr>
        <w:pStyle w:val="28"/>
        <w:shd w:val="clear" w:color="auto" w:fill="auto"/>
        <w:tabs>
          <w:tab w:val="left" w:pos="426"/>
          <w:tab w:val="left" w:pos="1036"/>
        </w:tabs>
        <w:spacing w:before="0" w:line="240" w:lineRule="auto"/>
        <w:ind w:firstLine="100"/>
        <w:rPr>
          <w:sz w:val="24"/>
          <w:szCs w:val="24"/>
        </w:rPr>
      </w:pPr>
      <w:r w:rsidRPr="00490C1F">
        <w:rPr>
          <w:sz w:val="24"/>
          <w:szCs w:val="24"/>
        </w:rPr>
        <w:t xml:space="preserve">- </w:t>
      </w:r>
      <w:r w:rsidR="00F64DFB">
        <w:rPr>
          <w:sz w:val="24"/>
          <w:szCs w:val="24"/>
        </w:rPr>
        <w:t xml:space="preserve">  Реализация</w:t>
      </w:r>
      <w:r w:rsidR="00E93163" w:rsidRPr="00490C1F">
        <w:rPr>
          <w:sz w:val="24"/>
          <w:szCs w:val="24"/>
        </w:rPr>
        <w:t xml:space="preserve"> образовательной деятельности, включающая последипломное и дополнительное професси</w:t>
      </w:r>
      <w:r w:rsidR="00D3545C" w:rsidRPr="00490C1F">
        <w:rPr>
          <w:sz w:val="24"/>
          <w:szCs w:val="24"/>
        </w:rPr>
        <w:t>ональное образование, подготовка</w:t>
      </w:r>
      <w:r w:rsidR="00E93163" w:rsidRPr="00490C1F">
        <w:rPr>
          <w:sz w:val="24"/>
          <w:szCs w:val="24"/>
        </w:rPr>
        <w:t xml:space="preserve"> кадров в области внутренней медицины через резидентуру, в том числе специалистов из ближнего и дальнего зарубежья;</w:t>
      </w:r>
      <w:r w:rsidR="000A4312">
        <w:rPr>
          <w:sz w:val="24"/>
          <w:szCs w:val="24"/>
        </w:rPr>
        <w:t xml:space="preserve"> </w:t>
      </w:r>
    </w:p>
    <w:p w14:paraId="55B0B809" w14:textId="5AF13AE9" w:rsidR="00C1437A" w:rsidRPr="00490C1F" w:rsidRDefault="00E93163" w:rsidP="000A4312">
      <w:pPr>
        <w:pStyle w:val="28"/>
        <w:shd w:val="clear" w:color="auto" w:fill="auto"/>
        <w:tabs>
          <w:tab w:val="left" w:pos="426"/>
          <w:tab w:val="left" w:pos="1036"/>
        </w:tabs>
        <w:spacing w:before="0" w:line="240" w:lineRule="auto"/>
        <w:ind w:firstLine="100"/>
        <w:rPr>
          <w:sz w:val="24"/>
          <w:szCs w:val="24"/>
        </w:rPr>
      </w:pPr>
      <w:r w:rsidRPr="00490C1F">
        <w:rPr>
          <w:sz w:val="24"/>
          <w:szCs w:val="24"/>
        </w:rPr>
        <w:t xml:space="preserve">- Оказание организационно-методической и практической помощи организациям здравоохранения регионов республики по основному профилю деятельности </w:t>
      </w:r>
      <w:r w:rsidR="00BE1BBF">
        <w:rPr>
          <w:sz w:val="24"/>
          <w:szCs w:val="24"/>
        </w:rPr>
        <w:t>института</w:t>
      </w:r>
      <w:r w:rsidRPr="00490C1F">
        <w:rPr>
          <w:sz w:val="24"/>
          <w:szCs w:val="24"/>
        </w:rPr>
        <w:t>;</w:t>
      </w:r>
    </w:p>
    <w:p w14:paraId="0F609375" w14:textId="1DCCE089" w:rsidR="0007060F" w:rsidRPr="00490C1F" w:rsidRDefault="00C1437A" w:rsidP="000A4312">
      <w:pPr>
        <w:pStyle w:val="28"/>
        <w:shd w:val="clear" w:color="auto" w:fill="auto"/>
        <w:tabs>
          <w:tab w:val="left" w:pos="426"/>
          <w:tab w:val="left" w:pos="1036"/>
        </w:tabs>
        <w:spacing w:before="0" w:line="240" w:lineRule="auto"/>
        <w:ind w:firstLine="100"/>
        <w:rPr>
          <w:sz w:val="24"/>
          <w:szCs w:val="24"/>
        </w:rPr>
      </w:pPr>
      <w:r w:rsidRPr="00490C1F">
        <w:rPr>
          <w:sz w:val="24"/>
          <w:szCs w:val="24"/>
        </w:rPr>
        <w:t xml:space="preserve">- </w:t>
      </w:r>
      <w:r w:rsidR="00EE2B3D" w:rsidRPr="00490C1F">
        <w:rPr>
          <w:sz w:val="24"/>
          <w:szCs w:val="24"/>
        </w:rPr>
        <w:t xml:space="preserve">Внедрение и </w:t>
      </w:r>
      <w:r w:rsidR="0062590E" w:rsidRPr="00490C1F">
        <w:rPr>
          <w:sz w:val="24"/>
          <w:szCs w:val="24"/>
        </w:rPr>
        <w:t>развитие современных</w:t>
      </w:r>
      <w:r w:rsidR="00E93163" w:rsidRPr="00490C1F">
        <w:rPr>
          <w:sz w:val="24"/>
          <w:szCs w:val="24"/>
        </w:rPr>
        <w:t xml:space="preserve"> информационных и телемедицинских </w:t>
      </w:r>
      <w:r w:rsidR="000C2CF9" w:rsidRPr="00490C1F">
        <w:rPr>
          <w:sz w:val="24"/>
          <w:szCs w:val="24"/>
        </w:rPr>
        <w:t>технологий в научно-</w:t>
      </w:r>
      <w:r w:rsidR="004D40A7">
        <w:rPr>
          <w:sz w:val="24"/>
          <w:szCs w:val="24"/>
        </w:rPr>
        <w:t xml:space="preserve"> образовательную и </w:t>
      </w:r>
      <w:r w:rsidR="00AB33B6" w:rsidRPr="00490C1F">
        <w:rPr>
          <w:sz w:val="24"/>
          <w:szCs w:val="24"/>
        </w:rPr>
        <w:t xml:space="preserve">практическую </w:t>
      </w:r>
      <w:r w:rsidR="0007060F" w:rsidRPr="00490C1F">
        <w:rPr>
          <w:sz w:val="24"/>
          <w:szCs w:val="24"/>
        </w:rPr>
        <w:t xml:space="preserve">деятельность </w:t>
      </w:r>
      <w:r w:rsidR="0007060F" w:rsidRPr="00490C1F">
        <w:rPr>
          <w:rStyle w:val="ad"/>
          <w:rFonts w:eastAsia="Calibri"/>
          <w:spacing w:val="0"/>
          <w:sz w:val="24"/>
          <w:szCs w:val="24"/>
          <w:lang w:eastAsia="en-US"/>
        </w:rPr>
        <w:t>республики</w:t>
      </w:r>
      <w:r w:rsidR="000C2CF9" w:rsidRPr="00490C1F">
        <w:rPr>
          <w:sz w:val="24"/>
          <w:szCs w:val="24"/>
        </w:rPr>
        <w:t>.</w:t>
      </w:r>
    </w:p>
    <w:p w14:paraId="0AD3DD24" w14:textId="77777777" w:rsidR="00B50EF5" w:rsidRDefault="00290D02" w:rsidP="00B50EF5">
      <w:pPr>
        <w:pStyle w:val="26"/>
        <w:tabs>
          <w:tab w:val="left" w:pos="567"/>
        </w:tabs>
        <w:spacing w:after="0" w:line="240" w:lineRule="auto"/>
        <w:ind w:left="57" w:right="57"/>
        <w:jc w:val="both"/>
        <w:rPr>
          <w:rFonts w:ascii="Times New Roman" w:hAnsi="Times New Roman" w:cs="Times New Roman"/>
          <w:sz w:val="24"/>
          <w:szCs w:val="24"/>
        </w:rPr>
      </w:pPr>
      <w:r w:rsidRPr="00490C1F">
        <w:rPr>
          <w:sz w:val="24"/>
          <w:szCs w:val="24"/>
        </w:rPr>
        <w:tab/>
      </w:r>
      <w:r w:rsidRPr="00490C1F">
        <w:rPr>
          <w:sz w:val="24"/>
          <w:szCs w:val="24"/>
        </w:rPr>
        <w:tab/>
      </w:r>
      <w:r w:rsidR="002E369C" w:rsidRPr="00F64DFB">
        <w:rPr>
          <w:rFonts w:ascii="Times New Roman" w:hAnsi="Times New Roman" w:cs="Times New Roman"/>
          <w:sz w:val="24"/>
          <w:szCs w:val="24"/>
        </w:rPr>
        <w:t>В 2016 г. пройдены процедуры институциональной и специализированной аккредитации по программам резидентуры</w:t>
      </w:r>
      <w:r w:rsidR="00440840" w:rsidRPr="00F64DFB">
        <w:rPr>
          <w:rFonts w:ascii="Times New Roman" w:hAnsi="Times New Roman" w:cs="Times New Roman"/>
          <w:sz w:val="24"/>
          <w:szCs w:val="24"/>
        </w:rPr>
        <w:t xml:space="preserve"> образовательной деятельности. </w:t>
      </w:r>
      <w:r w:rsidR="007E6980" w:rsidRPr="00F64DFB">
        <w:rPr>
          <w:rFonts w:ascii="Times New Roman" w:hAnsi="Times New Roman" w:cs="Times New Roman"/>
          <w:sz w:val="24"/>
          <w:szCs w:val="24"/>
        </w:rPr>
        <w:t>Выдан сертификат на соответствие стандарту надлежащей клинической практики (</w:t>
      </w:r>
      <w:r w:rsidR="00A60FF3" w:rsidRPr="00F64DFB">
        <w:rPr>
          <w:rFonts w:ascii="Times New Roman" w:hAnsi="Times New Roman" w:cs="Times New Roman"/>
          <w:sz w:val="24"/>
          <w:szCs w:val="24"/>
        </w:rPr>
        <w:t>GCP</w:t>
      </w:r>
      <w:r w:rsidR="007E6980" w:rsidRPr="00F64DFB">
        <w:rPr>
          <w:rFonts w:ascii="Times New Roman" w:hAnsi="Times New Roman" w:cs="Times New Roman"/>
          <w:sz w:val="24"/>
          <w:szCs w:val="24"/>
        </w:rPr>
        <w:t>) (2017г.)</w:t>
      </w:r>
      <w:r w:rsidR="002E54A5" w:rsidRPr="00F64DFB">
        <w:rPr>
          <w:rFonts w:ascii="Times New Roman" w:hAnsi="Times New Roman" w:cs="Times New Roman"/>
          <w:sz w:val="24"/>
          <w:szCs w:val="24"/>
        </w:rPr>
        <w:t>.</w:t>
      </w:r>
      <w:r w:rsidR="003B3EC8" w:rsidRPr="00F64DFB">
        <w:rPr>
          <w:rFonts w:ascii="Times New Roman" w:hAnsi="Times New Roman" w:cs="Times New Roman"/>
          <w:sz w:val="24"/>
          <w:szCs w:val="24"/>
        </w:rPr>
        <w:t xml:space="preserve"> </w:t>
      </w:r>
      <w:r w:rsidR="00AB6E6A" w:rsidRPr="00F64DFB">
        <w:rPr>
          <w:rFonts w:ascii="Times New Roman" w:hAnsi="Times New Roman" w:cs="Times New Roman"/>
          <w:sz w:val="24"/>
          <w:szCs w:val="24"/>
        </w:rPr>
        <w:t>Заключено стратегическое партнерство с Сеульским национальным университетским госпиталем, Федеральным ГБУ «Национальный медицинский исследовательский центр» им. В.А. Алмазова (2017г.)</w:t>
      </w:r>
      <w:r w:rsidR="000C03A8" w:rsidRPr="00F64DFB">
        <w:rPr>
          <w:rFonts w:ascii="Times New Roman" w:hAnsi="Times New Roman" w:cs="Times New Roman"/>
          <w:sz w:val="24"/>
          <w:szCs w:val="24"/>
        </w:rPr>
        <w:t>, НИИ кардиологии Томского НИМЦ.</w:t>
      </w:r>
      <w:r w:rsidR="00D375F8">
        <w:rPr>
          <w:rFonts w:ascii="Times New Roman" w:hAnsi="Times New Roman" w:cs="Times New Roman"/>
          <w:sz w:val="24"/>
          <w:szCs w:val="24"/>
        </w:rPr>
        <w:t xml:space="preserve"> </w:t>
      </w:r>
      <w:r w:rsidR="00AB6E6A" w:rsidRPr="00D375F8">
        <w:rPr>
          <w:rStyle w:val="0pt"/>
          <w:rFonts w:eastAsiaTheme="minorHAnsi"/>
          <w:sz w:val="24"/>
          <w:szCs w:val="24"/>
          <w:lang w:val="kk-KZ"/>
        </w:rPr>
        <w:t xml:space="preserve">В 2018г </w:t>
      </w:r>
      <w:r w:rsidR="00216634" w:rsidRPr="00D375F8">
        <w:rPr>
          <w:rStyle w:val="0pt"/>
          <w:rFonts w:eastAsiaTheme="minorHAnsi"/>
          <w:sz w:val="24"/>
          <w:szCs w:val="24"/>
          <w:lang w:val="kk-KZ"/>
        </w:rPr>
        <w:t xml:space="preserve">АО </w:t>
      </w:r>
      <w:r w:rsidR="00216634" w:rsidRPr="00D375F8">
        <w:rPr>
          <w:rStyle w:val="0pt"/>
          <w:rFonts w:eastAsiaTheme="minorHAnsi"/>
          <w:sz w:val="24"/>
          <w:szCs w:val="24"/>
        </w:rPr>
        <w:t>«НИИКиВБ»</w:t>
      </w:r>
      <w:r w:rsidR="00216634" w:rsidRPr="00D375F8">
        <w:rPr>
          <w:rFonts w:ascii="Times New Roman" w:hAnsi="Times New Roman" w:cs="Times New Roman"/>
          <w:sz w:val="24"/>
          <w:szCs w:val="24"/>
        </w:rPr>
        <w:t xml:space="preserve"> получен международный сертификат ISO-9001-2015 </w:t>
      </w:r>
      <w:r w:rsidR="00AD2412" w:rsidRPr="00D375F8">
        <w:rPr>
          <w:rFonts w:ascii="Times New Roman" w:hAnsi="Times New Roman" w:cs="Times New Roman"/>
          <w:sz w:val="24"/>
          <w:szCs w:val="24"/>
        </w:rPr>
        <w:t>Менеджмента качества.</w:t>
      </w:r>
      <w:r w:rsidR="00D375F8" w:rsidRPr="00D375F8">
        <w:rPr>
          <w:rStyle w:val="0pt"/>
          <w:rFonts w:eastAsiaTheme="minorHAnsi"/>
          <w:sz w:val="24"/>
          <w:szCs w:val="24"/>
          <w:lang w:val="kk-KZ"/>
        </w:rPr>
        <w:t xml:space="preserve"> АО </w:t>
      </w:r>
      <w:r w:rsidR="00D375F8" w:rsidRPr="00D375F8">
        <w:rPr>
          <w:rStyle w:val="0pt"/>
          <w:rFonts w:eastAsiaTheme="minorHAnsi"/>
          <w:sz w:val="24"/>
          <w:szCs w:val="24"/>
        </w:rPr>
        <w:t>«НИИКиВБ»</w:t>
      </w:r>
      <w:r w:rsidR="00D375F8">
        <w:rPr>
          <w:rFonts w:ascii="Times New Roman" w:hAnsi="Times New Roman" w:cs="Times New Roman"/>
          <w:sz w:val="24"/>
          <w:szCs w:val="24"/>
        </w:rPr>
        <w:t xml:space="preserve"> имеет </w:t>
      </w:r>
      <w:r w:rsidR="00D375F8" w:rsidRPr="00D375F8">
        <w:rPr>
          <w:rFonts w:ascii="Times New Roman" w:hAnsi="Times New Roman" w:cs="Times New Roman"/>
          <w:sz w:val="24"/>
          <w:szCs w:val="24"/>
        </w:rPr>
        <w:t xml:space="preserve"> аккредитацию сроком на 3 года</w:t>
      </w:r>
      <w:r w:rsidR="00D375F8">
        <w:rPr>
          <w:rFonts w:ascii="Times New Roman" w:hAnsi="Times New Roman" w:cs="Times New Roman"/>
          <w:sz w:val="24"/>
          <w:szCs w:val="24"/>
        </w:rPr>
        <w:t xml:space="preserve"> </w:t>
      </w:r>
      <w:r w:rsidR="00D375F8" w:rsidRPr="00D375F8">
        <w:rPr>
          <w:rFonts w:ascii="Times New Roman" w:hAnsi="Times New Roman" w:cs="Times New Roman"/>
          <w:sz w:val="24"/>
          <w:szCs w:val="24"/>
        </w:rPr>
        <w:t>(приказ</w:t>
      </w:r>
      <w:r w:rsidR="00D375F8">
        <w:rPr>
          <w:rFonts w:ascii="Times New Roman" w:hAnsi="Times New Roman" w:cs="Times New Roman"/>
          <w:sz w:val="24"/>
          <w:szCs w:val="24"/>
        </w:rPr>
        <w:t xml:space="preserve"> МЗ РК от 09.11.2018 года №160-н)</w:t>
      </w:r>
    </w:p>
    <w:p w14:paraId="1D14B21D" w14:textId="7CD758B5" w:rsidR="002E54A5" w:rsidRPr="00B50EF5" w:rsidRDefault="002E54A5" w:rsidP="00B50EF5">
      <w:pPr>
        <w:pStyle w:val="26"/>
        <w:tabs>
          <w:tab w:val="left" w:pos="567"/>
        </w:tabs>
        <w:spacing w:after="0" w:line="240" w:lineRule="auto"/>
        <w:ind w:left="57" w:right="57"/>
        <w:jc w:val="center"/>
        <w:rPr>
          <w:rFonts w:ascii="Times New Roman" w:hAnsi="Times New Roman" w:cs="Times New Roman"/>
          <w:sz w:val="24"/>
          <w:szCs w:val="24"/>
        </w:rPr>
      </w:pPr>
      <w:r w:rsidRPr="00490C1F">
        <w:rPr>
          <w:rFonts w:ascii="Times New Roman" w:hAnsi="Times New Roman"/>
          <w:b/>
          <w:color w:val="000000"/>
          <w:sz w:val="24"/>
          <w:szCs w:val="24"/>
        </w:rPr>
        <w:lastRenderedPageBreak/>
        <w:t>Раздел 2. Анализ текущей ситуации и управление рисками</w:t>
      </w:r>
    </w:p>
    <w:p w14:paraId="3E01C766" w14:textId="77777777" w:rsidR="002E54A5" w:rsidRPr="00490C1F" w:rsidRDefault="002E54A5" w:rsidP="000A4312">
      <w:pPr>
        <w:spacing w:after="0" w:line="240" w:lineRule="auto"/>
        <w:ind w:left="57" w:right="57" w:firstLine="567"/>
        <w:jc w:val="center"/>
        <w:rPr>
          <w:rFonts w:ascii="Times New Roman" w:hAnsi="Times New Roman"/>
          <w:sz w:val="24"/>
          <w:szCs w:val="24"/>
        </w:rPr>
      </w:pPr>
    </w:p>
    <w:p w14:paraId="654B5BC2" w14:textId="6AFAD822" w:rsidR="002E54A5" w:rsidRPr="00490C1F" w:rsidRDefault="002E54A5" w:rsidP="000A4312">
      <w:pPr>
        <w:pStyle w:val="26"/>
        <w:spacing w:after="0" w:line="240" w:lineRule="auto"/>
        <w:ind w:left="57" w:right="57" w:firstLine="1359"/>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Стратегическое направление </w:t>
      </w:r>
      <w:r w:rsidR="00E3299C" w:rsidRPr="00490C1F">
        <w:rPr>
          <w:rFonts w:ascii="Times New Roman" w:hAnsi="Times New Roman" w:cs="Times New Roman"/>
          <w:b/>
          <w:color w:val="000000"/>
          <w:sz w:val="24"/>
          <w:szCs w:val="24"/>
        </w:rPr>
        <w:t>2.</w:t>
      </w:r>
      <w:r w:rsidRPr="00490C1F">
        <w:rPr>
          <w:rFonts w:ascii="Times New Roman" w:hAnsi="Times New Roman" w:cs="Times New Roman"/>
          <w:b/>
          <w:color w:val="000000"/>
          <w:sz w:val="24"/>
          <w:szCs w:val="24"/>
        </w:rPr>
        <w:t xml:space="preserve">1. Улучшение качества </w:t>
      </w:r>
      <w:r w:rsidR="0038493C" w:rsidRPr="00490C1F">
        <w:rPr>
          <w:rFonts w:ascii="Times New Roman" w:hAnsi="Times New Roman" w:cs="Times New Roman"/>
          <w:b/>
          <w:color w:val="000000"/>
          <w:sz w:val="24"/>
          <w:szCs w:val="24"/>
        </w:rPr>
        <w:t>и доступности медицинских услуг</w:t>
      </w:r>
    </w:p>
    <w:p w14:paraId="0660656B" w14:textId="6C8B696C" w:rsidR="006334D0" w:rsidRPr="00490C1F" w:rsidRDefault="006334D0" w:rsidP="000A4312">
      <w:pPr>
        <w:pStyle w:val="a3"/>
        <w:numPr>
          <w:ilvl w:val="2"/>
          <w:numId w:val="43"/>
        </w:numPr>
        <w:spacing w:after="0" w:line="240" w:lineRule="auto"/>
        <w:ind w:right="57"/>
        <w:jc w:val="both"/>
        <w:rPr>
          <w:rFonts w:ascii="Times New Roman" w:hAnsi="Times New Roman"/>
          <w:b/>
          <w:sz w:val="24"/>
          <w:szCs w:val="24"/>
        </w:rPr>
      </w:pPr>
      <w:r w:rsidRPr="00490C1F">
        <w:rPr>
          <w:rFonts w:ascii="Times New Roman" w:hAnsi="Times New Roman"/>
          <w:b/>
          <w:sz w:val="24"/>
          <w:szCs w:val="24"/>
        </w:rPr>
        <w:t xml:space="preserve">Анализ текущей ситуации. </w:t>
      </w:r>
    </w:p>
    <w:p w14:paraId="4FB9D61E" w14:textId="0DDCA664" w:rsidR="006334D0" w:rsidRPr="00490C1F" w:rsidRDefault="006334D0" w:rsidP="000A4312">
      <w:pPr>
        <w:spacing w:after="0" w:line="240" w:lineRule="auto"/>
        <w:ind w:firstLine="624"/>
        <w:jc w:val="both"/>
        <w:rPr>
          <w:rFonts w:ascii="Times New Roman" w:hAnsi="Times New Roman" w:cs="Times New Roman"/>
          <w:sz w:val="24"/>
          <w:szCs w:val="24"/>
        </w:rPr>
      </w:pPr>
      <w:r w:rsidRPr="00490C1F">
        <w:rPr>
          <w:rFonts w:ascii="Times New Roman" w:hAnsi="Times New Roman" w:cs="Times New Roman"/>
          <w:sz w:val="24"/>
          <w:szCs w:val="24"/>
        </w:rPr>
        <w:t xml:space="preserve">Болезни системы кровообращения (далее - БСК) последние </w:t>
      </w:r>
      <w:r w:rsidR="004857DA" w:rsidRPr="00490C1F">
        <w:rPr>
          <w:rFonts w:ascii="Times New Roman" w:hAnsi="Times New Roman" w:cs="Times New Roman"/>
          <w:sz w:val="24"/>
          <w:szCs w:val="24"/>
        </w:rPr>
        <w:t>три десятилетия</w:t>
      </w:r>
      <w:r w:rsidRPr="00490C1F">
        <w:rPr>
          <w:rFonts w:ascii="Times New Roman" w:hAnsi="Times New Roman" w:cs="Times New Roman"/>
          <w:sz w:val="24"/>
          <w:szCs w:val="24"/>
        </w:rPr>
        <w:t xml:space="preserve"> </w:t>
      </w:r>
      <w:r w:rsidR="004857DA" w:rsidRPr="00490C1F">
        <w:rPr>
          <w:rFonts w:ascii="Times New Roman" w:hAnsi="Times New Roman" w:cs="Times New Roman"/>
          <w:sz w:val="24"/>
          <w:szCs w:val="24"/>
        </w:rPr>
        <w:t>занимают первое</w:t>
      </w:r>
      <w:r w:rsidRPr="00490C1F">
        <w:rPr>
          <w:rFonts w:ascii="Times New Roman" w:hAnsi="Times New Roman" w:cs="Times New Roman"/>
          <w:sz w:val="24"/>
          <w:szCs w:val="24"/>
        </w:rPr>
        <w:t xml:space="preserve"> место среди причин инвалидности и смертности населения Республики Казахстан.  По данным Всемирной организации здравоохранения (ВОЗ) стандартизированный показатель смертности населения Республики Казахстан вследствие БСК в последние годы от 1,5 до 4 раз выше этого показателя, чем в </w:t>
      </w:r>
      <w:r w:rsidR="00D375F8">
        <w:rPr>
          <w:rFonts w:ascii="Times New Roman" w:hAnsi="Times New Roman" w:cs="Times New Roman"/>
          <w:sz w:val="24"/>
          <w:szCs w:val="24"/>
        </w:rPr>
        <w:t>ряде стран Европейского региона, что определяет</w:t>
      </w:r>
      <w:r w:rsidR="00D375F8" w:rsidRPr="00490C1F">
        <w:rPr>
          <w:rFonts w:ascii="Times New Roman" w:hAnsi="Times New Roman"/>
          <w:sz w:val="24"/>
          <w:szCs w:val="24"/>
        </w:rPr>
        <w:t xml:space="preserve"> необходимость усиления мер по поддержке и дальнейшему развитию кардиологической и кардиохирургической помощи в стране.</w:t>
      </w:r>
    </w:p>
    <w:p w14:paraId="794AA3E1" w14:textId="5E5492FA" w:rsidR="006334D0" w:rsidRPr="00490C1F" w:rsidRDefault="006334D0" w:rsidP="000A4312">
      <w:pPr>
        <w:pStyle w:val="a3"/>
        <w:spacing w:after="0" w:line="240" w:lineRule="auto"/>
        <w:ind w:left="0" w:firstLine="6"/>
        <w:jc w:val="both"/>
        <w:rPr>
          <w:rFonts w:ascii="Times New Roman" w:hAnsi="Times New Roman"/>
          <w:sz w:val="24"/>
          <w:szCs w:val="24"/>
        </w:rPr>
      </w:pPr>
      <w:r w:rsidRPr="00490C1F">
        <w:rPr>
          <w:rFonts w:ascii="Times New Roman" w:hAnsi="Times New Roman"/>
          <w:sz w:val="24"/>
          <w:szCs w:val="24"/>
        </w:rPr>
        <w:t xml:space="preserve">  </w:t>
      </w:r>
      <w:r w:rsidRPr="00490C1F">
        <w:rPr>
          <w:rFonts w:ascii="Times New Roman" w:hAnsi="Times New Roman"/>
          <w:sz w:val="24"/>
          <w:szCs w:val="24"/>
        </w:rPr>
        <w:tab/>
        <w:t xml:space="preserve">В рамках реализации </w:t>
      </w:r>
      <w:r w:rsidRPr="00490C1F">
        <w:rPr>
          <w:rFonts w:ascii="Times New Roman" w:hAnsi="Times New Roman"/>
          <w:bCs/>
          <w:color w:val="000000" w:themeColor="text1"/>
          <w:sz w:val="24"/>
          <w:szCs w:val="24"/>
          <w:shd w:val="clear" w:color="auto" w:fill="FFFFFF"/>
        </w:rPr>
        <w:t>Государственной программы развития здравоохранения Республики Казахстан</w:t>
      </w:r>
      <w:r w:rsidRPr="00490C1F">
        <w:rPr>
          <w:rFonts w:ascii="Times New Roman" w:hAnsi="Times New Roman"/>
          <w:color w:val="000000" w:themeColor="text1"/>
          <w:sz w:val="24"/>
          <w:szCs w:val="24"/>
          <w:shd w:val="clear" w:color="auto" w:fill="FFFFFF"/>
        </w:rPr>
        <w:t> </w:t>
      </w:r>
      <w:r w:rsidRPr="00490C1F">
        <w:rPr>
          <w:rFonts w:ascii="Times New Roman" w:hAnsi="Times New Roman"/>
          <w:bCs/>
          <w:color w:val="000000" w:themeColor="text1"/>
          <w:sz w:val="24"/>
          <w:szCs w:val="24"/>
          <w:shd w:val="clear" w:color="auto" w:fill="FFFFFF"/>
        </w:rPr>
        <w:t xml:space="preserve">«Денсаулық» на 2016-2019 </w:t>
      </w:r>
      <w:r w:rsidR="00056508" w:rsidRPr="00490C1F">
        <w:rPr>
          <w:rFonts w:ascii="Times New Roman" w:hAnsi="Times New Roman"/>
          <w:bCs/>
          <w:color w:val="000000" w:themeColor="text1"/>
          <w:sz w:val="24"/>
          <w:szCs w:val="24"/>
          <w:shd w:val="clear" w:color="auto" w:fill="FFFFFF"/>
        </w:rPr>
        <w:t xml:space="preserve">годы, </w:t>
      </w:r>
      <w:r w:rsidR="00056508" w:rsidRPr="00490C1F">
        <w:rPr>
          <w:rFonts w:ascii="Times New Roman" w:hAnsi="Times New Roman"/>
          <w:sz w:val="24"/>
          <w:szCs w:val="24"/>
        </w:rPr>
        <w:t>в</w:t>
      </w:r>
      <w:r w:rsidRPr="00490C1F">
        <w:rPr>
          <w:rFonts w:ascii="Times New Roman" w:hAnsi="Times New Roman"/>
          <w:sz w:val="24"/>
          <w:szCs w:val="24"/>
        </w:rPr>
        <w:t xml:space="preserve"> НИИКиВБ, успешно внедрены эффективные методы профилактики, лечения, диагностики и медицинской реабилитации пациентов с БС</w:t>
      </w:r>
      <w:r w:rsidR="0078581A">
        <w:rPr>
          <w:rFonts w:ascii="Times New Roman" w:hAnsi="Times New Roman"/>
          <w:sz w:val="24"/>
          <w:szCs w:val="24"/>
        </w:rPr>
        <w:t>К,</w:t>
      </w:r>
    </w:p>
    <w:p w14:paraId="0D855B2E" w14:textId="50549FA6" w:rsidR="0038493C" w:rsidRPr="00490C1F" w:rsidRDefault="006334D0" w:rsidP="00A7778D">
      <w:pPr>
        <w:spacing w:after="0" w:line="240" w:lineRule="auto"/>
        <w:ind w:firstLine="708"/>
        <w:jc w:val="both"/>
        <w:rPr>
          <w:rFonts w:ascii="Times New Roman" w:hAnsi="Times New Roman"/>
          <w:bCs/>
          <w:sz w:val="24"/>
          <w:szCs w:val="24"/>
        </w:rPr>
      </w:pPr>
      <w:r w:rsidRPr="00490C1F">
        <w:rPr>
          <w:rFonts w:ascii="Times New Roman" w:hAnsi="Times New Roman" w:cs="Times New Roman"/>
          <w:sz w:val="24"/>
          <w:szCs w:val="24"/>
        </w:rPr>
        <w:t>Для совершенствования организации кардиологической помощи в РК создан Координационный совет, рабочим органом которого является НИИКиВБ, который координирует реализацию Дорожной карты интегрированной модели оказания неотложной медицинской помощи при остром инфаркте миокарда</w:t>
      </w:r>
      <w:r w:rsidR="0078581A">
        <w:rPr>
          <w:rFonts w:ascii="Times New Roman" w:eastAsiaTheme="minorHAnsi" w:hAnsi="Times New Roman"/>
          <w:sz w:val="24"/>
          <w:szCs w:val="24"/>
        </w:rPr>
        <w:t xml:space="preserve"> в РК на 2017-2019 годы (приказ</w:t>
      </w:r>
      <w:r w:rsidRPr="00490C1F">
        <w:rPr>
          <w:rFonts w:ascii="Times New Roman" w:eastAsiaTheme="minorHAnsi" w:hAnsi="Times New Roman"/>
          <w:sz w:val="24"/>
          <w:szCs w:val="24"/>
        </w:rPr>
        <w:t xml:space="preserve"> М</w:t>
      </w:r>
      <w:r w:rsidR="0078581A">
        <w:rPr>
          <w:rFonts w:ascii="Times New Roman" w:eastAsiaTheme="minorHAnsi" w:hAnsi="Times New Roman"/>
          <w:sz w:val="24"/>
          <w:szCs w:val="24"/>
        </w:rPr>
        <w:t>З</w:t>
      </w:r>
      <w:r w:rsidRPr="00490C1F">
        <w:rPr>
          <w:rFonts w:ascii="Times New Roman" w:eastAsiaTheme="minorHAnsi" w:hAnsi="Times New Roman"/>
          <w:sz w:val="24"/>
          <w:szCs w:val="24"/>
        </w:rPr>
        <w:t xml:space="preserve"> РК</w:t>
      </w:r>
      <w:r w:rsidR="00001E44" w:rsidRPr="00490C1F">
        <w:rPr>
          <w:rFonts w:ascii="Times New Roman" w:eastAsiaTheme="minorHAnsi" w:hAnsi="Times New Roman"/>
          <w:sz w:val="24"/>
          <w:szCs w:val="24"/>
        </w:rPr>
        <w:t xml:space="preserve"> </w:t>
      </w:r>
      <w:r w:rsidRPr="00490C1F">
        <w:rPr>
          <w:rFonts w:ascii="Times New Roman" w:eastAsiaTheme="minorHAnsi" w:hAnsi="Times New Roman"/>
          <w:sz w:val="24"/>
          <w:szCs w:val="24"/>
        </w:rPr>
        <w:t>от 12.10.2017г. № 760</w:t>
      </w:r>
      <w:r w:rsidR="0078581A">
        <w:rPr>
          <w:rFonts w:ascii="Times New Roman" w:eastAsiaTheme="minorHAnsi" w:hAnsi="Times New Roman"/>
          <w:sz w:val="24"/>
          <w:szCs w:val="24"/>
        </w:rPr>
        <w:t>)</w:t>
      </w:r>
      <w:r w:rsidR="00001E44" w:rsidRPr="00490C1F">
        <w:rPr>
          <w:rFonts w:ascii="Times New Roman" w:hAnsi="Times New Roman"/>
          <w:sz w:val="24"/>
          <w:szCs w:val="24"/>
        </w:rPr>
        <w:t xml:space="preserve"> </w:t>
      </w:r>
      <w:r w:rsidRPr="00490C1F">
        <w:rPr>
          <w:rFonts w:ascii="Times New Roman" w:hAnsi="Times New Roman"/>
          <w:sz w:val="24"/>
          <w:szCs w:val="24"/>
        </w:rPr>
        <w:t xml:space="preserve">в рамках которого осуществляется ежеквартальный мониторинг основных показателей деятельности медицинских организации по оказанию помощи при </w:t>
      </w:r>
      <w:r w:rsidR="009E0C18" w:rsidRPr="00490C1F">
        <w:rPr>
          <w:rFonts w:ascii="Times New Roman" w:hAnsi="Times New Roman" w:cs="Times New Roman"/>
          <w:sz w:val="24"/>
          <w:szCs w:val="24"/>
        </w:rPr>
        <w:t xml:space="preserve">остром коронарном синдроме </w:t>
      </w:r>
      <w:r w:rsidR="009E0C18" w:rsidRPr="00490C1F">
        <w:rPr>
          <w:rFonts w:ascii="Times New Roman" w:hAnsi="Times New Roman"/>
          <w:sz w:val="24"/>
          <w:szCs w:val="24"/>
        </w:rPr>
        <w:t>(далее - ОКС)</w:t>
      </w:r>
      <w:r w:rsidR="0078581A">
        <w:rPr>
          <w:rFonts w:ascii="Times New Roman" w:hAnsi="Times New Roman"/>
          <w:sz w:val="24"/>
          <w:szCs w:val="24"/>
        </w:rPr>
        <w:t xml:space="preserve"> с выездом в регионы.</w:t>
      </w:r>
      <w:r w:rsidRPr="00490C1F">
        <w:rPr>
          <w:rFonts w:ascii="Times New Roman" w:hAnsi="Times New Roman"/>
          <w:sz w:val="24"/>
          <w:szCs w:val="24"/>
        </w:rPr>
        <w:t xml:space="preserve"> Результаты мониторинга и анализа индикаторов рассматриваются на заседаниях Координационного совета МЗ РК в селекторном режиме, а также на заседаниях Координационного Совета </w:t>
      </w:r>
      <w:r w:rsidR="00A7778D">
        <w:rPr>
          <w:rFonts w:ascii="Times New Roman" w:hAnsi="Times New Roman"/>
          <w:sz w:val="24"/>
          <w:szCs w:val="24"/>
        </w:rPr>
        <w:t>института</w:t>
      </w:r>
      <w:r w:rsidRPr="00490C1F">
        <w:rPr>
          <w:rFonts w:ascii="Times New Roman" w:hAnsi="Times New Roman"/>
          <w:sz w:val="24"/>
          <w:szCs w:val="24"/>
        </w:rPr>
        <w:t xml:space="preserve"> с регионами.</w:t>
      </w:r>
      <w:r w:rsidR="00A7778D">
        <w:rPr>
          <w:rFonts w:ascii="Times New Roman" w:hAnsi="Times New Roman"/>
          <w:sz w:val="24"/>
          <w:szCs w:val="24"/>
        </w:rPr>
        <w:t xml:space="preserve"> </w:t>
      </w:r>
      <w:r w:rsidRPr="00490C1F">
        <w:rPr>
          <w:rFonts w:ascii="Times New Roman" w:hAnsi="Times New Roman" w:cs="Times New Roman"/>
          <w:sz w:val="24"/>
          <w:szCs w:val="24"/>
        </w:rPr>
        <w:t xml:space="preserve">Для оценки качества оказанной медицинской помощи при ОКС разработана и внедрена специалистами </w:t>
      </w:r>
      <w:r w:rsidR="00A7778D">
        <w:rPr>
          <w:rFonts w:ascii="Times New Roman" w:hAnsi="Times New Roman" w:cs="Times New Roman"/>
          <w:sz w:val="24"/>
          <w:szCs w:val="24"/>
        </w:rPr>
        <w:t>института</w:t>
      </w:r>
      <w:r w:rsidRPr="00490C1F">
        <w:rPr>
          <w:rFonts w:ascii="Times New Roman" w:hAnsi="Times New Roman" w:cs="Times New Roman"/>
          <w:sz w:val="24"/>
          <w:szCs w:val="24"/>
        </w:rPr>
        <w:t xml:space="preserve"> </w:t>
      </w:r>
      <w:r w:rsidRPr="00490C1F">
        <w:rPr>
          <w:rFonts w:ascii="Times New Roman" w:eastAsia="MS Mincho" w:hAnsi="Times New Roman" w:cs="Times New Roman"/>
          <w:sz w:val="24"/>
          <w:szCs w:val="24"/>
          <w:lang w:eastAsia="ru-RU"/>
        </w:rPr>
        <w:t>электронная база индикаторов ОКС</w:t>
      </w:r>
      <w:r w:rsidR="00A7778D">
        <w:rPr>
          <w:rFonts w:ascii="Times New Roman" w:eastAsia="MS Mincho" w:hAnsi="Times New Roman" w:cs="Times New Roman"/>
          <w:sz w:val="24"/>
          <w:szCs w:val="24"/>
          <w:lang w:eastAsia="ru-RU"/>
        </w:rPr>
        <w:t>,</w:t>
      </w:r>
      <w:r w:rsidR="00A7778D" w:rsidRPr="00A7778D">
        <w:rPr>
          <w:rFonts w:ascii="Times New Roman" w:eastAsia="MS Mincho" w:hAnsi="Times New Roman" w:cs="Times New Roman"/>
          <w:sz w:val="24"/>
          <w:szCs w:val="24"/>
          <w:lang w:eastAsia="ru-RU"/>
        </w:rPr>
        <w:t xml:space="preserve"> </w:t>
      </w:r>
      <w:r w:rsidR="00A7778D" w:rsidRPr="00490C1F">
        <w:rPr>
          <w:rFonts w:ascii="Times New Roman" w:eastAsia="MS Mincho" w:hAnsi="Times New Roman" w:cs="Times New Roman"/>
          <w:sz w:val="24"/>
          <w:szCs w:val="24"/>
          <w:lang w:eastAsia="ru-RU"/>
        </w:rPr>
        <w:t>с использованием Регистра ОКС (РОКС), разработанной совместно с РЦ</w:t>
      </w:r>
      <w:r w:rsidR="00A7778D">
        <w:rPr>
          <w:rFonts w:ascii="Times New Roman" w:eastAsia="MS Mincho" w:hAnsi="Times New Roman" w:cs="Times New Roman"/>
          <w:sz w:val="24"/>
          <w:szCs w:val="24"/>
          <w:lang w:eastAsia="ru-RU"/>
        </w:rPr>
        <w:t>Р</w:t>
      </w:r>
      <w:r w:rsidR="00A7778D" w:rsidRPr="00490C1F">
        <w:rPr>
          <w:rFonts w:ascii="Times New Roman" w:eastAsia="MS Mincho" w:hAnsi="Times New Roman" w:cs="Times New Roman"/>
          <w:sz w:val="24"/>
          <w:szCs w:val="24"/>
          <w:lang w:eastAsia="ru-RU"/>
        </w:rPr>
        <w:t>З</w:t>
      </w:r>
      <w:r w:rsidR="00A7778D">
        <w:rPr>
          <w:rFonts w:ascii="Times New Roman" w:eastAsia="MS Mincho" w:hAnsi="Times New Roman" w:cs="Times New Roman"/>
          <w:sz w:val="24"/>
          <w:szCs w:val="24"/>
          <w:lang w:eastAsia="ru-RU"/>
        </w:rPr>
        <w:t>.</w:t>
      </w:r>
      <w:r w:rsidRPr="00490C1F">
        <w:rPr>
          <w:rFonts w:ascii="Times New Roman" w:eastAsia="MS Mincho" w:hAnsi="Times New Roman" w:cs="Times New Roman"/>
          <w:sz w:val="24"/>
          <w:szCs w:val="24"/>
          <w:lang w:eastAsia="ru-RU"/>
        </w:rPr>
        <w:t xml:space="preserve"> </w:t>
      </w:r>
    </w:p>
    <w:p w14:paraId="1F65C428" w14:textId="6A461488" w:rsidR="00E32290" w:rsidRPr="00490C1F" w:rsidRDefault="00E32290" w:rsidP="000A4312">
      <w:pPr>
        <w:spacing w:after="0" w:line="240" w:lineRule="auto"/>
        <w:rPr>
          <w:rFonts w:ascii="Times New Roman" w:hAnsi="Times New Roman"/>
          <w:sz w:val="24"/>
          <w:szCs w:val="24"/>
        </w:rPr>
      </w:pPr>
      <w:r w:rsidRPr="00490C1F">
        <w:rPr>
          <w:rFonts w:ascii="Times New Roman" w:hAnsi="Times New Roman"/>
          <w:sz w:val="24"/>
          <w:szCs w:val="24"/>
        </w:rPr>
        <w:t xml:space="preserve"> </w:t>
      </w:r>
      <w:r w:rsidR="002E54A5" w:rsidRPr="00490C1F">
        <w:rPr>
          <w:noProof/>
          <w:sz w:val="24"/>
          <w:szCs w:val="24"/>
          <w:lang w:eastAsia="ru-RU"/>
        </w:rPr>
        <mc:AlternateContent>
          <mc:Choice Requires="wps">
            <w:drawing>
              <wp:anchor distT="0" distB="0" distL="114300" distR="114300" simplePos="0" relativeHeight="251676672" behindDoc="0" locked="0" layoutInCell="1" allowOverlap="1" wp14:anchorId="29F380A9" wp14:editId="672ECA34">
                <wp:simplePos x="0" y="0"/>
                <wp:positionH relativeFrom="column">
                  <wp:posOffset>670560</wp:posOffset>
                </wp:positionH>
                <wp:positionV relativeFrom="paragraph">
                  <wp:posOffset>-59055</wp:posOffset>
                </wp:positionV>
                <wp:extent cx="6754813" cy="387350"/>
                <wp:effectExtent l="0" t="0" r="0" b="0"/>
                <wp:wrapNone/>
                <wp:docPr id="6146"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75481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1D6C4" w14:textId="77777777" w:rsidR="002F5F24" w:rsidRPr="0033114A" w:rsidRDefault="002F5F24" w:rsidP="002E54A5">
                            <w:pPr>
                              <w:pStyle w:val="a5"/>
                              <w:spacing w:before="0" w:beforeAutospacing="0" w:after="0" w:afterAutospacing="0" w:line="216" w:lineRule="auto"/>
                              <w:jc w:val="center"/>
                              <w:textAlignment w:val="baseline"/>
                              <w:rPr>
                                <w:sz w:val="22"/>
                              </w:rPr>
                            </w:pPr>
                            <w:r w:rsidRPr="0033114A">
                              <w:rPr>
                                <w:rFonts w:ascii="Calibri" w:eastAsiaTheme="majorEastAsia" w:hAnsi="Calibri" w:cstheme="majorBidi"/>
                                <w:b/>
                                <w:bCs/>
                                <w:color w:val="002060"/>
                                <w:kern w:val="24"/>
                                <w:szCs w:val="28"/>
                              </w:rPr>
                              <w:t>ЗАБОЛЕВАЕМОСТЬ БСК НА 100 ТЫС. НАСЕЛЕНИЯ ЗА 2016 - 2018 ГОДЫ</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29F380A9" id="Заголовок 1" o:spid="_x0000_s1026" style="position:absolute;margin-left:52.8pt;margin-top:-4.65pt;width:531.9pt;height:3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" filled="f" stroked="f">
                <v:path arrowok="t"/>
                <o:lock v:ext="edit" grouping="t"/>
                <v:textbox>
                  <w:txbxContent>
                    <w:p w14:paraId="0FF1D6C4" w14:textId="77777777" w:rsidR="002F5F24" w:rsidRPr="0033114A" w:rsidRDefault="002F5F24" w:rsidP="002E54A5">
                      <w:pPr>
                        <w:pStyle w:val="a5"/>
                        <w:spacing w:before="0" w:beforeAutospacing="0" w:after="0" w:afterAutospacing="0" w:line="216" w:lineRule="auto"/>
                        <w:jc w:val="center"/>
                        <w:textAlignment w:val="baseline"/>
                        <w:rPr>
                          <w:sz w:val="22"/>
                        </w:rPr>
                      </w:pPr>
                      <w:r w:rsidRPr="0033114A">
                        <w:rPr>
                          <w:rFonts w:ascii="Calibri" w:eastAsiaTheme="majorEastAsia" w:hAnsi="Calibri" w:cstheme="majorBidi"/>
                          <w:b/>
                          <w:bCs/>
                          <w:color w:val="002060"/>
                          <w:kern w:val="24"/>
                          <w:szCs w:val="28"/>
                        </w:rPr>
                        <w:t>ЗАБОЛЕВАЕМОСТЬ БСК НА 100 ТЫС. НАСЕЛЕНИЯ ЗА 2016 - 2018 ГОДЫ</w:t>
                      </w:r>
                    </w:p>
                  </w:txbxContent>
                </v:textbox>
              </v:rect>
            </w:pict>
          </mc:Fallback>
        </mc:AlternateContent>
      </w:r>
      <w:r w:rsidR="002E54A5" w:rsidRPr="00490C1F">
        <w:rPr>
          <w:noProof/>
          <w:sz w:val="24"/>
          <w:szCs w:val="24"/>
          <w:lang w:eastAsia="ru-RU"/>
        </w:rPr>
        <w:drawing>
          <wp:inline distT="0" distB="0" distL="0" distR="0" wp14:anchorId="4C50DDDD" wp14:editId="6C123AE3">
            <wp:extent cx="9277350" cy="2524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4558" cy="2526086"/>
                    </a:xfrm>
                    <a:prstGeom prst="rect">
                      <a:avLst/>
                    </a:prstGeom>
                    <a:noFill/>
                    <a:ln>
                      <a:noFill/>
                    </a:ln>
                  </pic:spPr>
                </pic:pic>
              </a:graphicData>
            </a:graphic>
          </wp:inline>
        </w:drawing>
      </w:r>
    </w:p>
    <w:p w14:paraId="11F9C3A6" w14:textId="05BDBAA6" w:rsidR="0038493C" w:rsidRPr="00490C1F" w:rsidRDefault="002E54A5" w:rsidP="000A4312">
      <w:pPr>
        <w:pStyle w:val="a3"/>
        <w:spacing w:after="0" w:line="240" w:lineRule="auto"/>
        <w:ind w:left="0" w:right="57" w:firstLine="284"/>
        <w:jc w:val="both"/>
        <w:rPr>
          <w:rFonts w:ascii="Times New Roman" w:hAnsi="Times New Roman"/>
          <w:sz w:val="24"/>
          <w:szCs w:val="24"/>
        </w:rPr>
      </w:pPr>
      <w:r w:rsidRPr="00490C1F">
        <w:rPr>
          <w:noProof/>
          <w:sz w:val="24"/>
          <w:szCs w:val="24"/>
        </w:rPr>
        <w:lastRenderedPageBreak/>
        <w:drawing>
          <wp:inline distT="0" distB="0" distL="0" distR="0" wp14:anchorId="74E66DA2" wp14:editId="6465FFB0">
            <wp:extent cx="9250045" cy="29622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0182" cy="2962319"/>
                    </a:xfrm>
                    <a:prstGeom prst="rect">
                      <a:avLst/>
                    </a:prstGeom>
                    <a:noFill/>
                    <a:ln>
                      <a:noFill/>
                    </a:ln>
                  </pic:spPr>
                </pic:pic>
              </a:graphicData>
            </a:graphic>
          </wp:inline>
        </w:drawing>
      </w:r>
    </w:p>
    <w:p w14:paraId="2022F858" w14:textId="571DE1B5" w:rsidR="006334D0" w:rsidRPr="00490C1F" w:rsidRDefault="006334D0" w:rsidP="00A7778D">
      <w:pPr>
        <w:kinsoku w:val="0"/>
        <w:overflowPunct w:val="0"/>
        <w:spacing w:after="0" w:line="240" w:lineRule="auto"/>
        <w:ind w:firstLine="709"/>
        <w:jc w:val="both"/>
        <w:textAlignment w:val="baseline"/>
        <w:rPr>
          <w:rFonts w:ascii="Times New Roman" w:eastAsiaTheme="minorEastAsia" w:hAnsi="Times New Roman"/>
          <w:bCs/>
          <w:color w:val="000000" w:themeColor="text1"/>
          <w:kern w:val="24"/>
          <w:sz w:val="24"/>
          <w:szCs w:val="24"/>
          <w:lang w:eastAsia="ru-RU"/>
        </w:rPr>
      </w:pPr>
      <w:r w:rsidRPr="00490C1F">
        <w:rPr>
          <w:rFonts w:ascii="Times New Roman" w:eastAsiaTheme="minorEastAsia" w:hAnsi="Times New Roman"/>
          <w:color w:val="000000" w:themeColor="text1"/>
          <w:kern w:val="24"/>
          <w:sz w:val="24"/>
          <w:szCs w:val="24"/>
          <w:lang w:eastAsia="ru-RU"/>
        </w:rPr>
        <w:t xml:space="preserve">Анализ статистических данных БСК (Комитета статистики МНЭ РК) </w:t>
      </w:r>
      <w:r w:rsidRPr="00490C1F">
        <w:rPr>
          <w:rFonts w:ascii="Times New Roman" w:eastAsiaTheme="minorEastAsia" w:hAnsi="Times New Roman"/>
          <w:bCs/>
          <w:color w:val="000000" w:themeColor="text1"/>
          <w:kern w:val="24"/>
          <w:sz w:val="24"/>
          <w:szCs w:val="24"/>
          <w:lang w:eastAsia="ru-RU"/>
        </w:rPr>
        <w:t>за 2018г.</w:t>
      </w:r>
      <w:r w:rsidRPr="00490C1F">
        <w:rPr>
          <w:rFonts w:ascii="Times New Roman" w:eastAsiaTheme="minorEastAsia" w:hAnsi="Times New Roman"/>
          <w:color w:val="000000" w:themeColor="text1"/>
          <w:kern w:val="24"/>
          <w:sz w:val="24"/>
          <w:szCs w:val="24"/>
          <w:lang w:eastAsia="ru-RU"/>
        </w:rPr>
        <w:t xml:space="preserve"> показал рост</w:t>
      </w:r>
      <w:r w:rsidRPr="00490C1F">
        <w:rPr>
          <w:rFonts w:ascii="Times New Roman" w:eastAsiaTheme="minorEastAsia" w:hAnsi="Times New Roman"/>
          <w:bCs/>
          <w:color w:val="000000" w:themeColor="text1"/>
          <w:kern w:val="24"/>
          <w:sz w:val="24"/>
          <w:szCs w:val="24"/>
          <w:lang w:eastAsia="ru-RU"/>
        </w:rPr>
        <w:t xml:space="preserve"> заболеваемости БСК на 6,8% в сравнении с 2017г., что </w:t>
      </w:r>
      <w:r w:rsidRPr="00490C1F">
        <w:rPr>
          <w:rFonts w:ascii="Times New Roman" w:eastAsiaTheme="minorEastAsia" w:hAnsi="Times New Roman"/>
          <w:color w:val="000000" w:themeColor="text1"/>
          <w:kern w:val="24"/>
          <w:sz w:val="24"/>
          <w:szCs w:val="24"/>
          <w:lang w:eastAsia="ru-RU"/>
        </w:rPr>
        <w:t xml:space="preserve">обусловлено повышением уровня диагностики данного заболевания, реализацией программы скринингов целевых групп населения и плановой коронароангиографии. </w:t>
      </w:r>
      <w:r w:rsidR="00A7778D">
        <w:rPr>
          <w:rFonts w:ascii="Times New Roman" w:eastAsiaTheme="minorEastAsia" w:hAnsi="Times New Roman"/>
          <w:color w:val="000000" w:themeColor="text1"/>
          <w:kern w:val="24"/>
          <w:sz w:val="24"/>
          <w:szCs w:val="24"/>
          <w:lang w:eastAsia="ru-RU"/>
        </w:rPr>
        <w:t xml:space="preserve"> </w:t>
      </w:r>
      <w:r w:rsidRPr="00490C1F">
        <w:rPr>
          <w:rFonts w:ascii="Times New Roman" w:eastAsiaTheme="minorEastAsia" w:hAnsi="Times New Roman"/>
          <w:bCs/>
          <w:color w:val="000000" w:themeColor="text1"/>
          <w:kern w:val="24"/>
          <w:sz w:val="24"/>
          <w:szCs w:val="24"/>
          <w:lang w:eastAsia="ru-RU"/>
        </w:rPr>
        <w:t xml:space="preserve">За 2018г. по РК запланировано скрининговому осмотру на </w:t>
      </w:r>
      <w:r w:rsidR="004857DA" w:rsidRPr="00490C1F">
        <w:rPr>
          <w:rFonts w:ascii="Times New Roman" w:eastAsiaTheme="minorEastAsia" w:hAnsi="Times New Roman"/>
          <w:bCs/>
          <w:color w:val="000000" w:themeColor="text1"/>
          <w:kern w:val="24"/>
          <w:sz w:val="24"/>
          <w:szCs w:val="24"/>
          <w:lang w:eastAsia="ru-RU"/>
        </w:rPr>
        <w:t xml:space="preserve">БСК </w:t>
      </w:r>
      <w:r w:rsidR="00270DDE">
        <w:rPr>
          <w:rFonts w:ascii="Times New Roman" w:eastAsiaTheme="minorEastAsia" w:hAnsi="Times New Roman"/>
          <w:bCs/>
          <w:color w:val="000000" w:themeColor="text1"/>
          <w:kern w:val="24"/>
          <w:sz w:val="24"/>
          <w:szCs w:val="24"/>
          <w:lang w:eastAsia="ru-RU"/>
        </w:rPr>
        <w:t>–</w:t>
      </w:r>
      <w:r w:rsidRPr="00490C1F">
        <w:rPr>
          <w:rFonts w:ascii="Times New Roman" w:eastAsiaTheme="minorEastAsia" w:hAnsi="Times New Roman"/>
          <w:bCs/>
          <w:color w:val="000000" w:themeColor="text1"/>
          <w:kern w:val="24"/>
          <w:sz w:val="24"/>
          <w:szCs w:val="24"/>
          <w:lang w:eastAsia="ru-RU"/>
        </w:rPr>
        <w:t xml:space="preserve"> 1</w:t>
      </w:r>
      <w:r w:rsidR="00270DDE">
        <w:rPr>
          <w:rFonts w:ascii="Times New Roman" w:eastAsiaTheme="minorEastAsia" w:hAnsi="Times New Roman"/>
          <w:bCs/>
          <w:color w:val="000000" w:themeColor="text1"/>
          <w:kern w:val="24"/>
          <w:sz w:val="24"/>
          <w:szCs w:val="24"/>
          <w:lang w:eastAsia="ru-RU"/>
        </w:rPr>
        <w:t> </w:t>
      </w:r>
      <w:r w:rsidRPr="00490C1F">
        <w:rPr>
          <w:rFonts w:ascii="Times New Roman" w:eastAsiaTheme="minorEastAsia" w:hAnsi="Times New Roman"/>
          <w:bCs/>
          <w:color w:val="000000" w:themeColor="text1"/>
          <w:kern w:val="24"/>
          <w:sz w:val="24"/>
          <w:szCs w:val="24"/>
          <w:lang w:eastAsia="ru-RU"/>
        </w:rPr>
        <w:t>693</w:t>
      </w:r>
      <w:r w:rsidR="00270DDE">
        <w:rPr>
          <w:rFonts w:ascii="Times New Roman" w:eastAsiaTheme="minorEastAsia" w:hAnsi="Times New Roman"/>
          <w:bCs/>
          <w:color w:val="000000" w:themeColor="text1"/>
          <w:kern w:val="24"/>
          <w:sz w:val="24"/>
          <w:szCs w:val="24"/>
          <w:lang w:eastAsia="ru-RU"/>
        </w:rPr>
        <w:t xml:space="preserve"> </w:t>
      </w:r>
      <w:r w:rsidR="00A7778D">
        <w:rPr>
          <w:rFonts w:ascii="Times New Roman" w:eastAsiaTheme="minorEastAsia" w:hAnsi="Times New Roman"/>
          <w:bCs/>
          <w:color w:val="000000" w:themeColor="text1"/>
          <w:kern w:val="24"/>
          <w:sz w:val="24"/>
          <w:szCs w:val="24"/>
          <w:lang w:eastAsia="ru-RU"/>
        </w:rPr>
        <w:t>973 чел., осмотрено 100,77%,</w:t>
      </w:r>
      <w:r w:rsidRPr="00490C1F">
        <w:rPr>
          <w:rFonts w:ascii="Times New Roman" w:eastAsiaTheme="minorEastAsia" w:hAnsi="Times New Roman"/>
          <w:bCs/>
          <w:color w:val="000000" w:themeColor="text1"/>
          <w:kern w:val="24"/>
          <w:sz w:val="24"/>
          <w:szCs w:val="24"/>
          <w:lang w:eastAsia="ru-RU"/>
        </w:rPr>
        <w:t xml:space="preserve"> </w:t>
      </w:r>
      <w:r w:rsidR="00A7778D">
        <w:rPr>
          <w:rFonts w:ascii="Times New Roman" w:eastAsiaTheme="minorEastAsia" w:hAnsi="Times New Roman"/>
          <w:bCs/>
          <w:color w:val="000000" w:themeColor="text1"/>
          <w:kern w:val="24"/>
          <w:sz w:val="24"/>
          <w:szCs w:val="24"/>
          <w:lang w:eastAsia="ru-RU"/>
        </w:rPr>
        <w:t>в</w:t>
      </w:r>
      <w:r w:rsidRPr="00490C1F">
        <w:rPr>
          <w:rFonts w:ascii="Times New Roman" w:eastAsiaTheme="minorEastAsia" w:hAnsi="Times New Roman"/>
          <w:bCs/>
          <w:color w:val="000000" w:themeColor="text1"/>
          <w:kern w:val="24"/>
          <w:sz w:val="24"/>
          <w:szCs w:val="24"/>
          <w:lang w:eastAsia="ru-RU"/>
        </w:rPr>
        <w:t>ыявлено 95</w:t>
      </w:r>
      <w:r w:rsidR="00270DDE">
        <w:rPr>
          <w:rFonts w:ascii="Times New Roman" w:eastAsiaTheme="minorEastAsia" w:hAnsi="Times New Roman"/>
          <w:bCs/>
          <w:color w:val="000000" w:themeColor="text1"/>
          <w:kern w:val="24"/>
          <w:sz w:val="24"/>
          <w:szCs w:val="24"/>
          <w:lang w:eastAsia="ru-RU"/>
        </w:rPr>
        <w:t xml:space="preserve"> </w:t>
      </w:r>
      <w:r w:rsidRPr="00490C1F">
        <w:rPr>
          <w:rFonts w:ascii="Times New Roman" w:eastAsiaTheme="minorEastAsia" w:hAnsi="Times New Roman"/>
          <w:bCs/>
          <w:color w:val="000000" w:themeColor="text1"/>
          <w:kern w:val="24"/>
          <w:sz w:val="24"/>
          <w:szCs w:val="24"/>
          <w:lang w:eastAsia="ru-RU"/>
        </w:rPr>
        <w:t>196 больных с БСК -  5,8%</w:t>
      </w:r>
      <w:r w:rsidR="00A7778D">
        <w:rPr>
          <w:rFonts w:ascii="Times New Roman" w:eastAsiaTheme="minorEastAsia" w:hAnsi="Times New Roman"/>
          <w:bCs/>
          <w:color w:val="000000" w:themeColor="text1"/>
          <w:kern w:val="24"/>
          <w:sz w:val="24"/>
          <w:szCs w:val="24"/>
          <w:lang w:eastAsia="ru-RU"/>
        </w:rPr>
        <w:t xml:space="preserve">, </w:t>
      </w:r>
      <w:r w:rsidRPr="00490C1F">
        <w:rPr>
          <w:rFonts w:ascii="Times New Roman" w:eastAsiaTheme="minorEastAsia" w:hAnsi="Times New Roman"/>
          <w:bCs/>
          <w:color w:val="000000" w:themeColor="text1"/>
          <w:kern w:val="24"/>
          <w:sz w:val="24"/>
          <w:szCs w:val="24"/>
          <w:lang w:eastAsia="ru-RU"/>
        </w:rPr>
        <w:t xml:space="preserve">взято на «Д» учет – 93,6%. </w:t>
      </w:r>
    </w:p>
    <w:p w14:paraId="6CA5C54E" w14:textId="3F1195C9" w:rsidR="00CC50D2" w:rsidRPr="00490C1F" w:rsidRDefault="006334D0" w:rsidP="00A7778D">
      <w:pPr>
        <w:spacing w:after="0" w:line="240" w:lineRule="auto"/>
        <w:ind w:firstLine="709"/>
        <w:jc w:val="both"/>
        <w:rPr>
          <w:rFonts w:ascii="Times New Roman" w:hAnsi="Times New Roman"/>
          <w:bCs/>
          <w:sz w:val="24"/>
          <w:szCs w:val="24"/>
        </w:rPr>
      </w:pPr>
      <w:r w:rsidRPr="00490C1F">
        <w:rPr>
          <w:rFonts w:ascii="Times New Roman" w:eastAsiaTheme="minorEastAsia" w:hAnsi="Times New Roman"/>
          <w:bCs/>
          <w:color w:val="000000" w:themeColor="text1"/>
          <w:kern w:val="24"/>
          <w:sz w:val="24"/>
          <w:szCs w:val="24"/>
          <w:lang w:eastAsia="ru-RU"/>
        </w:rPr>
        <w:t xml:space="preserve">Заболеваемость ОИМ по РК за 2018г. снизилась на 40,3%, практически во всех регионах, кроме г. Алматы, где рост на 10%. Наибольшее снижение заболеваемости ОИМ в ВКО (50,6%), Алматинской (на 52,6%), Жамбылской (на 53%), ЗКО (на 44,3%), </w:t>
      </w:r>
      <w:r w:rsidR="004857DA" w:rsidRPr="00490C1F">
        <w:rPr>
          <w:rFonts w:ascii="Times New Roman" w:eastAsiaTheme="minorEastAsia" w:hAnsi="Times New Roman"/>
          <w:bCs/>
          <w:color w:val="000000" w:themeColor="text1"/>
          <w:kern w:val="24"/>
          <w:sz w:val="24"/>
          <w:szCs w:val="24"/>
          <w:lang w:eastAsia="ru-RU"/>
        </w:rPr>
        <w:t>Акмолинской областях</w:t>
      </w:r>
      <w:r w:rsidRPr="00490C1F">
        <w:rPr>
          <w:rFonts w:ascii="Times New Roman" w:eastAsiaTheme="minorEastAsia" w:hAnsi="Times New Roman"/>
          <w:bCs/>
          <w:color w:val="000000" w:themeColor="text1"/>
          <w:kern w:val="24"/>
          <w:sz w:val="24"/>
          <w:szCs w:val="24"/>
          <w:lang w:eastAsia="ru-RU"/>
        </w:rPr>
        <w:t xml:space="preserve"> и г. Астана (на 42,2%). </w:t>
      </w:r>
      <w:r w:rsidR="00A7778D">
        <w:rPr>
          <w:rFonts w:ascii="Times New Roman" w:eastAsiaTheme="minorEastAsia" w:hAnsi="Times New Roman"/>
          <w:bCs/>
          <w:color w:val="000000" w:themeColor="text1"/>
          <w:kern w:val="24"/>
          <w:sz w:val="24"/>
          <w:szCs w:val="24"/>
          <w:lang w:eastAsia="ru-RU"/>
        </w:rPr>
        <w:t xml:space="preserve"> </w:t>
      </w:r>
      <w:r w:rsidR="00CC50D2" w:rsidRPr="00490C1F">
        <w:rPr>
          <w:rFonts w:ascii="Times New Roman" w:hAnsi="Times New Roman" w:cs="Times New Roman"/>
          <w:sz w:val="24"/>
          <w:szCs w:val="24"/>
        </w:rPr>
        <w:t xml:space="preserve">В динамике (за 2016-2018гг.) достигнуто снижение смертности от БСК на 6,9%, от ОИМ – на 13,5%. </w:t>
      </w:r>
    </w:p>
    <w:p w14:paraId="469056F3" w14:textId="16D7D1DD" w:rsidR="00CC50D2" w:rsidRPr="00490C1F" w:rsidRDefault="00CC50D2" w:rsidP="000A4312">
      <w:pPr>
        <w:spacing w:after="0" w:line="240" w:lineRule="auto"/>
        <w:ind w:firstLine="708"/>
        <w:jc w:val="both"/>
        <w:rPr>
          <w:rFonts w:ascii="Times New Roman" w:hAnsi="Times New Roman"/>
          <w:sz w:val="24"/>
          <w:szCs w:val="24"/>
        </w:rPr>
      </w:pPr>
      <w:r w:rsidRPr="00490C1F">
        <w:rPr>
          <w:rFonts w:ascii="Times New Roman" w:hAnsi="Times New Roman"/>
          <w:bCs/>
          <w:sz w:val="24"/>
          <w:szCs w:val="24"/>
        </w:rPr>
        <w:t xml:space="preserve">В структуре смертности от БСК </w:t>
      </w:r>
      <w:r w:rsidRPr="00490C1F">
        <w:rPr>
          <w:rFonts w:ascii="Times New Roman" w:hAnsi="Times New Roman"/>
          <w:sz w:val="24"/>
          <w:szCs w:val="24"/>
        </w:rPr>
        <w:t>по РК наибольший процент занимают смертность от ишемической болезни сердца – 37,2% (2017 – 36,7%)</w:t>
      </w:r>
      <w:r w:rsidR="009E0C18" w:rsidRPr="00490C1F">
        <w:rPr>
          <w:rFonts w:ascii="Times New Roman" w:hAnsi="Times New Roman"/>
          <w:sz w:val="24"/>
          <w:szCs w:val="24"/>
        </w:rPr>
        <w:t>.</w:t>
      </w:r>
    </w:p>
    <w:p w14:paraId="39A3B5E3" w14:textId="7363CED6" w:rsidR="003D6557" w:rsidRPr="00490C1F" w:rsidRDefault="00CC50D2" w:rsidP="00270DDE">
      <w:pPr>
        <w:spacing w:after="0" w:line="240" w:lineRule="auto"/>
        <w:ind w:firstLine="708"/>
        <w:jc w:val="both"/>
        <w:rPr>
          <w:rFonts w:ascii="Times New Roman" w:eastAsiaTheme="minorEastAsia" w:hAnsi="Times New Roman"/>
          <w:bCs/>
          <w:color w:val="000000" w:themeColor="text1"/>
          <w:kern w:val="24"/>
          <w:sz w:val="24"/>
          <w:szCs w:val="24"/>
          <w:lang w:eastAsia="ru-RU"/>
        </w:rPr>
      </w:pPr>
      <w:r w:rsidRPr="00490C1F">
        <w:rPr>
          <w:rFonts w:ascii="Times New Roman" w:hAnsi="Times New Roman"/>
          <w:bCs/>
          <w:sz w:val="24"/>
          <w:szCs w:val="24"/>
        </w:rPr>
        <w:t xml:space="preserve">Смертность от ОИМ по РК снизилась на 4,8% на 100 тыс. населения. Рост отмечается в Жамбылской (на 39,4%), Северо-Казахстанской (26,4%), Восточно-Казахстанской (17%) и Актюбинской (14,8%) областях. Высокий уровень смертности от ОИМ сохраняется в Северо-Казахстанской, Восточно-Казахстанской, Карагандинской, Костанайской, Акмолинской, Актюбинской областях и г. Алматы, за счет неэффективного скрининга, неполного охвата диспансерным учетом, смертности лиц старших возрастов (65 лет и выше) с осложнениями и сопутствующими заболеваниями (сахарный диабет, </w:t>
      </w:r>
      <w:r w:rsidRPr="00490C1F">
        <w:rPr>
          <w:rFonts w:ascii="Times New Roman" w:hAnsi="Times New Roman"/>
          <w:sz w:val="24"/>
          <w:szCs w:val="24"/>
        </w:rPr>
        <w:t>сосудистых поражений головного мозга</w:t>
      </w:r>
      <w:r w:rsidRPr="00490C1F">
        <w:rPr>
          <w:rFonts w:ascii="Times New Roman" w:hAnsi="Times New Roman"/>
          <w:bCs/>
          <w:sz w:val="24"/>
          <w:szCs w:val="24"/>
        </w:rPr>
        <w:t xml:space="preserve"> и др.).</w:t>
      </w:r>
      <w:r w:rsidR="002E54A5" w:rsidRPr="00490C1F">
        <w:rPr>
          <w:rFonts w:ascii="Times New Roman" w:hAnsi="Times New Roman"/>
          <w:noProof/>
          <w:sz w:val="24"/>
          <w:szCs w:val="24"/>
          <w:lang w:eastAsia="ru-RU"/>
        </w:rPr>
        <w:lastRenderedPageBreak/>
        <w:drawing>
          <wp:inline distT="0" distB="0" distL="0" distR="0" wp14:anchorId="22184C6E" wp14:editId="41A36BEF">
            <wp:extent cx="9213850" cy="2200275"/>
            <wp:effectExtent l="0" t="0" r="635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E54A5" w:rsidRPr="00490C1F">
        <w:rPr>
          <w:rFonts w:ascii="Times New Roman" w:eastAsiaTheme="minorEastAsia" w:hAnsi="Times New Roman"/>
          <w:noProof/>
          <w:color w:val="000000" w:themeColor="text1"/>
          <w:kern w:val="24"/>
          <w:sz w:val="24"/>
          <w:szCs w:val="24"/>
          <w:highlight w:val="green"/>
          <w:lang w:eastAsia="ru-RU"/>
        </w:rPr>
        <w:drawing>
          <wp:inline distT="0" distB="0" distL="0" distR="0" wp14:anchorId="214E51DE" wp14:editId="0EEEE0A1">
            <wp:extent cx="9629775" cy="3209925"/>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8D2E51" w14:textId="77777777" w:rsidR="00CC50D2" w:rsidRPr="00490C1F" w:rsidRDefault="00CC50D2" w:rsidP="000A4312">
      <w:pPr>
        <w:spacing w:after="0" w:line="240" w:lineRule="auto"/>
        <w:ind w:firstLine="708"/>
        <w:jc w:val="center"/>
        <w:rPr>
          <w:rFonts w:ascii="Times New Roman" w:hAnsi="Times New Roman"/>
          <w:b/>
          <w:bCs/>
          <w:sz w:val="24"/>
          <w:szCs w:val="24"/>
        </w:rPr>
      </w:pPr>
    </w:p>
    <w:p w14:paraId="7F21DA7B" w14:textId="77777777" w:rsidR="00490C1F" w:rsidRDefault="00490C1F" w:rsidP="000A4312">
      <w:pPr>
        <w:spacing w:after="0" w:line="240" w:lineRule="auto"/>
        <w:ind w:firstLine="708"/>
        <w:jc w:val="center"/>
        <w:rPr>
          <w:rFonts w:ascii="Times New Roman" w:hAnsi="Times New Roman"/>
          <w:b/>
          <w:bCs/>
          <w:sz w:val="24"/>
          <w:szCs w:val="24"/>
        </w:rPr>
      </w:pPr>
    </w:p>
    <w:p w14:paraId="1F81A889" w14:textId="77777777" w:rsidR="00270DDE" w:rsidRDefault="00270DDE" w:rsidP="000A4312">
      <w:pPr>
        <w:spacing w:after="0" w:line="240" w:lineRule="auto"/>
        <w:ind w:firstLine="708"/>
        <w:jc w:val="center"/>
        <w:rPr>
          <w:rFonts w:ascii="Times New Roman" w:hAnsi="Times New Roman"/>
          <w:b/>
          <w:bCs/>
          <w:sz w:val="24"/>
          <w:szCs w:val="24"/>
        </w:rPr>
      </w:pPr>
    </w:p>
    <w:p w14:paraId="724E423A" w14:textId="766672DB" w:rsidR="00027EA2" w:rsidRPr="00180382" w:rsidRDefault="00027EA2" w:rsidP="00180382">
      <w:pPr>
        <w:spacing w:after="0" w:line="240" w:lineRule="auto"/>
        <w:ind w:firstLine="708"/>
        <w:rPr>
          <w:rFonts w:ascii="Times New Roman" w:hAnsi="Times New Roman"/>
          <w:bCs/>
          <w:i/>
          <w:sz w:val="24"/>
          <w:szCs w:val="24"/>
        </w:rPr>
      </w:pPr>
      <w:r w:rsidRPr="00180382">
        <w:rPr>
          <w:rFonts w:ascii="Times New Roman" w:hAnsi="Times New Roman"/>
          <w:bCs/>
          <w:i/>
          <w:sz w:val="24"/>
          <w:szCs w:val="24"/>
        </w:rPr>
        <w:lastRenderedPageBreak/>
        <w:t>Программа управления заболеваниям «ПУЗ»</w:t>
      </w:r>
    </w:p>
    <w:p w14:paraId="4709DBD4" w14:textId="666E9325" w:rsidR="006334D0" w:rsidRPr="00490C1F" w:rsidRDefault="006334D0" w:rsidP="000A4312">
      <w:pPr>
        <w:spacing w:after="0" w:line="240" w:lineRule="auto"/>
        <w:ind w:firstLine="708"/>
        <w:jc w:val="both"/>
        <w:rPr>
          <w:rFonts w:ascii="Times New Roman" w:hAnsi="Times New Roman" w:cs="Times New Roman"/>
          <w:sz w:val="24"/>
          <w:szCs w:val="24"/>
        </w:rPr>
      </w:pPr>
      <w:r w:rsidRPr="00490C1F">
        <w:rPr>
          <w:rFonts w:ascii="Times New Roman" w:hAnsi="Times New Roman" w:cs="Times New Roman"/>
          <w:kern w:val="24"/>
          <w:sz w:val="24"/>
          <w:szCs w:val="24"/>
        </w:rPr>
        <w:t>Во исполнение Государственной программы</w:t>
      </w:r>
      <w:r w:rsidRPr="00490C1F">
        <w:rPr>
          <w:rFonts w:ascii="Times New Roman" w:hAnsi="Times New Roman" w:cs="Times New Roman"/>
          <w:sz w:val="24"/>
          <w:szCs w:val="24"/>
        </w:rPr>
        <w:t xml:space="preserve"> развития здравоохранения РК</w:t>
      </w:r>
      <w:r w:rsidRPr="00490C1F">
        <w:rPr>
          <w:rFonts w:ascii="Times New Roman" w:hAnsi="Times New Roman" w:cs="Times New Roman"/>
          <w:kern w:val="24"/>
          <w:sz w:val="24"/>
          <w:szCs w:val="24"/>
        </w:rPr>
        <w:t xml:space="preserve"> «Денсаулық» на 2016 - 2019 годы,</w:t>
      </w:r>
      <w:r w:rsidRPr="00490C1F">
        <w:rPr>
          <w:rFonts w:ascii="Times New Roman" w:hAnsi="Times New Roman" w:cs="Times New Roman"/>
          <w:sz w:val="24"/>
          <w:szCs w:val="24"/>
        </w:rPr>
        <w:t xml:space="preserve"> Дорожной карты по внедрению Программы Управления Заболеваниями в Республике Казахстана на 2018-2019 годы,</w:t>
      </w:r>
      <w:r w:rsidRPr="00490C1F">
        <w:rPr>
          <w:rFonts w:ascii="Times New Roman" w:hAnsi="Times New Roman" w:cs="Times New Roman"/>
          <w:kern w:val="24"/>
          <w:sz w:val="24"/>
          <w:szCs w:val="24"/>
        </w:rPr>
        <w:t xml:space="preserve"> приказов</w:t>
      </w:r>
      <w:r w:rsidRPr="00490C1F">
        <w:rPr>
          <w:rFonts w:ascii="Times New Roman" w:eastAsia="Century Gothic" w:hAnsi="Times New Roman" w:cs="Times New Roman"/>
          <w:sz w:val="24"/>
          <w:szCs w:val="24"/>
        </w:rPr>
        <w:t xml:space="preserve"> МЗСР РК от 01.04.2013 года №211 «О внедрении Программы управления хроническими неинфекционными заболевания в пилотных регионах» и </w:t>
      </w:r>
      <w:r w:rsidRPr="00490C1F">
        <w:rPr>
          <w:rFonts w:ascii="Times New Roman" w:hAnsi="Times New Roman" w:cs="Times New Roman"/>
          <w:kern w:val="24"/>
          <w:sz w:val="24"/>
          <w:szCs w:val="24"/>
        </w:rPr>
        <w:t xml:space="preserve">от 15.03.2016 года № 203 «О некоторых вопросах управления хроническими неинфекционными заболеваниями в рамках пилотного проекта», </w:t>
      </w:r>
      <w:r w:rsidRPr="00490C1F">
        <w:rPr>
          <w:rFonts w:ascii="Times New Roman" w:hAnsi="Times New Roman" w:cs="Times New Roman"/>
          <w:sz w:val="24"/>
          <w:szCs w:val="24"/>
        </w:rPr>
        <w:t xml:space="preserve">от 11.06.2018г № 348 «О некоторых вопросах управления хроническими неинфекционными заболеваниями» </w:t>
      </w:r>
      <w:r w:rsidRPr="00490C1F">
        <w:rPr>
          <w:rFonts w:ascii="Times New Roman" w:hAnsi="Times New Roman" w:cs="Times New Roman"/>
          <w:kern w:val="24"/>
          <w:sz w:val="24"/>
          <w:szCs w:val="24"/>
        </w:rPr>
        <w:t>осуществляется реализация</w:t>
      </w:r>
      <w:r w:rsidRPr="00490C1F">
        <w:rPr>
          <w:rFonts w:ascii="Times New Roman" w:hAnsi="Times New Roman" w:cs="Times New Roman"/>
          <w:sz w:val="24"/>
          <w:szCs w:val="24"/>
        </w:rPr>
        <w:t xml:space="preserve"> Программы Управления хроническими неинфекционными заболеваниями в регионах РК (далее – ПУЗ). </w:t>
      </w:r>
      <w:r w:rsidR="000F6F9C">
        <w:rPr>
          <w:rFonts w:ascii="Times New Roman" w:hAnsi="Times New Roman" w:cs="Times New Roman"/>
          <w:sz w:val="24"/>
          <w:szCs w:val="24"/>
        </w:rPr>
        <w:t xml:space="preserve">Институт </w:t>
      </w:r>
      <w:r w:rsidRPr="00490C1F">
        <w:rPr>
          <w:rFonts w:ascii="Times New Roman" w:hAnsi="Times New Roman" w:cs="Times New Roman"/>
          <w:sz w:val="24"/>
          <w:szCs w:val="24"/>
        </w:rPr>
        <w:t>определен</w:t>
      </w:r>
      <w:r w:rsidR="000F6F9C">
        <w:rPr>
          <w:rFonts w:ascii="Times New Roman" w:hAnsi="Times New Roman" w:cs="Times New Roman"/>
          <w:sz w:val="24"/>
          <w:szCs w:val="24"/>
        </w:rPr>
        <w:t xml:space="preserve"> </w:t>
      </w:r>
      <w:r w:rsidRPr="00490C1F">
        <w:rPr>
          <w:rFonts w:ascii="Times New Roman" w:hAnsi="Times New Roman" w:cs="Times New Roman"/>
          <w:sz w:val="24"/>
          <w:szCs w:val="24"/>
        </w:rPr>
        <w:t xml:space="preserve">организационно методическим центром по внедрению ПУЗ в республике. </w:t>
      </w:r>
    </w:p>
    <w:p w14:paraId="1C9C2265" w14:textId="2A40EFAC" w:rsidR="00057BC4" w:rsidRPr="00490C1F" w:rsidRDefault="006C682E" w:rsidP="000A4312">
      <w:pPr>
        <w:spacing w:after="0" w:line="240" w:lineRule="auto"/>
        <w:ind w:firstLine="708"/>
        <w:jc w:val="both"/>
        <w:rPr>
          <w:rFonts w:ascii="Times New Roman" w:eastAsiaTheme="minorEastAsia" w:hAnsi="Times New Roman" w:cs="Times New Roman"/>
          <w:kern w:val="24"/>
          <w:sz w:val="24"/>
          <w:szCs w:val="24"/>
          <w:lang w:eastAsia="ru-RU"/>
        </w:rPr>
      </w:pPr>
      <w:r w:rsidRPr="00490C1F">
        <w:rPr>
          <w:rFonts w:ascii="Times New Roman" w:eastAsia="MS Mincho" w:hAnsi="Times New Roman" w:cs="Times New Roman"/>
          <w:sz w:val="24"/>
          <w:szCs w:val="24"/>
          <w:lang w:eastAsia="ru-RU"/>
        </w:rPr>
        <w:t>Внедрение ПУЗ позвол</w:t>
      </w:r>
      <w:r w:rsidR="00057BC4" w:rsidRPr="00490C1F">
        <w:rPr>
          <w:rFonts w:ascii="Times New Roman" w:eastAsia="MS Mincho" w:hAnsi="Times New Roman" w:cs="Times New Roman"/>
          <w:sz w:val="24"/>
          <w:szCs w:val="24"/>
          <w:lang w:eastAsia="ru-RU"/>
        </w:rPr>
        <w:t>яет</w:t>
      </w:r>
      <w:r w:rsidRPr="00490C1F">
        <w:rPr>
          <w:rFonts w:ascii="Times New Roman" w:eastAsia="MS Mincho" w:hAnsi="Times New Roman" w:cs="Times New Roman"/>
          <w:sz w:val="24"/>
          <w:szCs w:val="24"/>
          <w:lang w:eastAsia="ru-RU"/>
        </w:rPr>
        <w:t xml:space="preserve"> </w:t>
      </w:r>
      <w:r w:rsidRPr="00490C1F">
        <w:rPr>
          <w:rFonts w:ascii="Times New Roman" w:eastAsiaTheme="minorEastAsia" w:hAnsi="Times New Roman" w:cs="Times New Roman"/>
          <w:kern w:val="24"/>
          <w:sz w:val="24"/>
          <w:szCs w:val="24"/>
        </w:rPr>
        <w:t xml:space="preserve">улучшить здоровье </w:t>
      </w:r>
      <w:r w:rsidR="00E05359" w:rsidRPr="00490C1F">
        <w:rPr>
          <w:rFonts w:ascii="Times New Roman" w:eastAsiaTheme="minorEastAsia" w:hAnsi="Times New Roman" w:cs="Times New Roman"/>
          <w:kern w:val="24"/>
          <w:sz w:val="24"/>
          <w:szCs w:val="24"/>
        </w:rPr>
        <w:t>пациентов снижением</w:t>
      </w:r>
      <w:r w:rsidRPr="00490C1F">
        <w:rPr>
          <w:rFonts w:ascii="Times New Roman" w:eastAsiaTheme="minorEastAsia" w:hAnsi="Times New Roman" w:cs="Times New Roman"/>
          <w:kern w:val="24"/>
          <w:sz w:val="24"/>
          <w:szCs w:val="24"/>
        </w:rPr>
        <w:t xml:space="preserve"> числа обострений и </w:t>
      </w:r>
      <w:r w:rsidR="007E2393" w:rsidRPr="00490C1F">
        <w:rPr>
          <w:rFonts w:ascii="Times New Roman" w:eastAsiaTheme="minorEastAsia" w:hAnsi="Times New Roman" w:cs="Times New Roman"/>
          <w:kern w:val="24"/>
          <w:sz w:val="24"/>
          <w:szCs w:val="24"/>
        </w:rPr>
        <w:t xml:space="preserve">осложнений, </w:t>
      </w:r>
      <w:r w:rsidR="007E2393" w:rsidRPr="00490C1F">
        <w:rPr>
          <w:rFonts w:ascii="Times New Roman" w:eastAsiaTheme="minorEastAsia" w:hAnsi="Times New Roman" w:cs="Times New Roman"/>
          <w:kern w:val="24"/>
          <w:sz w:val="24"/>
          <w:szCs w:val="24"/>
          <w:lang w:eastAsia="ru-RU"/>
        </w:rPr>
        <w:t>потребностью</w:t>
      </w:r>
      <w:r w:rsidRPr="00490C1F">
        <w:rPr>
          <w:rFonts w:ascii="Times New Roman" w:eastAsiaTheme="minorEastAsia" w:hAnsi="Times New Roman" w:cs="Times New Roman"/>
          <w:kern w:val="24"/>
          <w:sz w:val="24"/>
          <w:szCs w:val="24"/>
          <w:lang w:eastAsia="ru-RU"/>
        </w:rPr>
        <w:t xml:space="preserve"> в стационарной и скорой помощи, посредством максимального соблюдения пациентами назначенного курса лечения и изменения поведения, направленного на укрепление здоровья, снизить количество необоснованных назначений диагностических и лечебных мероприятий и повысить солидарную ответственность граждан за свое здоровье. </w:t>
      </w:r>
    </w:p>
    <w:p w14:paraId="37D0F441" w14:textId="3ACFD322" w:rsidR="006C682E" w:rsidRPr="00490C1F" w:rsidRDefault="00057BC4" w:rsidP="000A4312">
      <w:pPr>
        <w:spacing w:after="0" w:line="240" w:lineRule="auto"/>
        <w:ind w:firstLine="708"/>
        <w:jc w:val="both"/>
        <w:rPr>
          <w:rFonts w:ascii="Times New Roman" w:eastAsia="MS Mincho" w:hAnsi="Times New Roman" w:cs="Times New Roman"/>
          <w:sz w:val="24"/>
          <w:szCs w:val="24"/>
          <w:lang w:eastAsia="ru-RU"/>
        </w:rPr>
      </w:pPr>
      <w:r w:rsidRPr="00490C1F">
        <w:rPr>
          <w:rFonts w:ascii="Times New Roman" w:eastAsiaTheme="minorEastAsia" w:hAnsi="Times New Roman" w:cs="Times New Roman"/>
          <w:kern w:val="24"/>
          <w:sz w:val="24"/>
          <w:szCs w:val="24"/>
          <w:lang w:eastAsia="ru-RU"/>
        </w:rPr>
        <w:t xml:space="preserve">В </w:t>
      </w:r>
      <w:r w:rsidR="006C682E" w:rsidRPr="00490C1F">
        <w:rPr>
          <w:rFonts w:ascii="Times New Roman" w:eastAsia="MS Mincho" w:hAnsi="Times New Roman" w:cs="Times New Roman"/>
          <w:sz w:val="24"/>
          <w:szCs w:val="24"/>
          <w:lang w:eastAsia="ru-RU"/>
        </w:rPr>
        <w:t xml:space="preserve">НИИКиВБ </w:t>
      </w:r>
      <w:r w:rsidR="006C682E" w:rsidRPr="00490C1F">
        <w:rPr>
          <w:rFonts w:ascii="Times New Roman" w:eastAsia="MS Mincho" w:hAnsi="Times New Roman" w:cs="Times New Roman"/>
          <w:sz w:val="24"/>
          <w:szCs w:val="24"/>
          <w:lang w:eastAsia="ru-RU"/>
        </w:rPr>
        <w:tab/>
      </w:r>
      <w:r w:rsidR="006C682E" w:rsidRPr="00490C1F">
        <w:rPr>
          <w:rFonts w:eastAsia="MS Mincho"/>
          <w:sz w:val="24"/>
          <w:szCs w:val="24"/>
          <w:lang w:eastAsia="ru-RU"/>
        </w:rPr>
        <w:t>р</w:t>
      </w:r>
      <w:r w:rsidR="006C682E" w:rsidRPr="00490C1F">
        <w:rPr>
          <w:rFonts w:ascii="Times New Roman" w:eastAsia="MS Mincho" w:hAnsi="Times New Roman" w:cs="Times New Roman"/>
          <w:sz w:val="24"/>
          <w:szCs w:val="24"/>
          <w:lang w:eastAsia="ru-RU"/>
        </w:rPr>
        <w:t>азработан и внедрен в организациях ПМСП электронный регистр П</w:t>
      </w:r>
      <w:r w:rsidR="006C682E" w:rsidRPr="00490C1F">
        <w:rPr>
          <w:rFonts w:eastAsia="MS Mincho"/>
          <w:sz w:val="24"/>
          <w:szCs w:val="24"/>
          <w:lang w:eastAsia="ru-RU"/>
        </w:rPr>
        <w:t>УЗ</w:t>
      </w:r>
      <w:r w:rsidR="006C682E" w:rsidRPr="00490C1F">
        <w:rPr>
          <w:rFonts w:ascii="Times New Roman" w:eastAsia="MS Mincho" w:hAnsi="Times New Roman" w:cs="Times New Roman"/>
          <w:sz w:val="24"/>
          <w:szCs w:val="24"/>
          <w:lang w:eastAsia="ru-RU"/>
        </w:rPr>
        <w:t>, котор</w:t>
      </w:r>
      <w:r w:rsidRPr="00490C1F">
        <w:rPr>
          <w:rFonts w:ascii="Times New Roman" w:eastAsia="MS Mincho" w:hAnsi="Times New Roman" w:cs="Times New Roman"/>
          <w:sz w:val="24"/>
          <w:szCs w:val="24"/>
          <w:lang w:eastAsia="ru-RU"/>
        </w:rPr>
        <w:t>ый</w:t>
      </w:r>
      <w:r w:rsidR="006C682E" w:rsidRPr="00490C1F">
        <w:rPr>
          <w:rFonts w:ascii="Times New Roman" w:eastAsia="MS Mincho" w:hAnsi="Times New Roman" w:cs="Times New Roman"/>
          <w:sz w:val="24"/>
          <w:szCs w:val="24"/>
          <w:lang w:eastAsia="ru-RU"/>
        </w:rPr>
        <w:t xml:space="preserve"> позволяет проводить мониторинг внедрения клинических протоколов и </w:t>
      </w:r>
      <w:r w:rsidR="00270DDE">
        <w:rPr>
          <w:rFonts w:ascii="Times New Roman" w:eastAsia="MS Mincho" w:hAnsi="Times New Roman" w:cs="Times New Roman"/>
          <w:sz w:val="24"/>
          <w:szCs w:val="24"/>
          <w:lang w:eastAsia="ru-RU"/>
        </w:rPr>
        <w:t>само</w:t>
      </w:r>
      <w:r w:rsidR="00CC50D2" w:rsidRPr="00490C1F">
        <w:rPr>
          <w:rFonts w:ascii="Times New Roman" w:eastAsia="MS Mincho" w:hAnsi="Times New Roman" w:cs="Times New Roman"/>
          <w:sz w:val="24"/>
          <w:szCs w:val="24"/>
          <w:lang w:eastAsia="ru-RU"/>
        </w:rPr>
        <w:t>менеджмента</w:t>
      </w:r>
      <w:r w:rsidR="006C682E" w:rsidRPr="00490C1F">
        <w:rPr>
          <w:rFonts w:ascii="Times New Roman" w:eastAsia="MS Mincho" w:hAnsi="Times New Roman" w:cs="Times New Roman"/>
          <w:sz w:val="24"/>
          <w:szCs w:val="24"/>
          <w:lang w:eastAsia="ru-RU"/>
        </w:rPr>
        <w:t xml:space="preserve">. </w:t>
      </w:r>
      <w:r w:rsidR="006C682E" w:rsidRPr="00490C1F">
        <w:rPr>
          <w:rFonts w:ascii="Times New Roman" w:hAnsi="Times New Roman" w:cs="Times New Roman"/>
          <w:sz w:val="24"/>
          <w:szCs w:val="24"/>
        </w:rPr>
        <w:tab/>
        <w:t xml:space="preserve">  В декабре 2018г. специалистами НИИКиВБ внедрена концепция мобильного приложения для пациентов, участвующих в ПУЗ, передано техническое задание регистра ПУЗ для внесения корректировки в МИС на уровне ПМСП.</w:t>
      </w:r>
    </w:p>
    <w:p w14:paraId="770249A9" w14:textId="0F902839" w:rsidR="006334D0" w:rsidRPr="00490C1F" w:rsidRDefault="00057BC4" w:rsidP="000A4312">
      <w:pPr>
        <w:spacing w:after="0" w:line="240" w:lineRule="auto"/>
        <w:ind w:firstLine="708"/>
        <w:jc w:val="both"/>
        <w:rPr>
          <w:rFonts w:ascii="Times New Roman" w:hAnsi="Times New Roman" w:cs="Times New Roman"/>
          <w:sz w:val="24"/>
          <w:szCs w:val="24"/>
        </w:rPr>
      </w:pPr>
      <w:r w:rsidRPr="00490C1F">
        <w:rPr>
          <w:rFonts w:ascii="Times New Roman" w:hAnsi="Times New Roman" w:cs="Times New Roman"/>
          <w:sz w:val="24"/>
          <w:szCs w:val="24"/>
        </w:rPr>
        <w:t xml:space="preserve">В </w:t>
      </w:r>
      <w:r w:rsidR="006334D0" w:rsidRPr="00490C1F">
        <w:rPr>
          <w:rFonts w:ascii="Times New Roman" w:hAnsi="Times New Roman" w:cs="Times New Roman"/>
          <w:sz w:val="24"/>
          <w:szCs w:val="24"/>
        </w:rPr>
        <w:t xml:space="preserve">НИИКиВБ разработана электронная база менеджмента ПУЗ: АГ, ХСН, СД 2 типа, которая внедрена в 421 ПМСП. </w:t>
      </w:r>
    </w:p>
    <w:p w14:paraId="2DD0D0CE" w14:textId="32278B55" w:rsidR="006334D0" w:rsidRPr="00490C1F" w:rsidRDefault="006334D0" w:rsidP="000A4312">
      <w:pPr>
        <w:spacing w:after="0" w:line="240" w:lineRule="auto"/>
        <w:ind w:firstLine="708"/>
        <w:jc w:val="both"/>
        <w:rPr>
          <w:rFonts w:ascii="Times New Roman" w:hAnsi="Times New Roman" w:cs="Times New Roman"/>
          <w:sz w:val="24"/>
          <w:szCs w:val="24"/>
          <w:lang w:val="kk-KZ"/>
        </w:rPr>
      </w:pPr>
      <w:r w:rsidRPr="00490C1F">
        <w:rPr>
          <w:rFonts w:ascii="Times New Roman" w:hAnsi="Times New Roman" w:cs="Times New Roman"/>
          <w:sz w:val="24"/>
          <w:szCs w:val="24"/>
          <w:lang w:val="kk-KZ"/>
        </w:rPr>
        <w:t>Специалистами НИИКиВБ разработана концепция мобильного приложения для пациентов ПУЗ. Специалистами ТОО «ДамуМед» внесены дополнения в мобильное приложение «ДамуМед» вкладка «ПУЗ». В мобильном приложении пациент может вносить свои данные (систолическое, диастолическое АД, вес, рост, пульс, глюкоза в</w:t>
      </w:r>
      <w:r w:rsidR="00A54EA1">
        <w:rPr>
          <w:rFonts w:ascii="Times New Roman" w:hAnsi="Times New Roman" w:cs="Times New Roman"/>
          <w:sz w:val="24"/>
          <w:szCs w:val="24"/>
          <w:lang w:val="kk-KZ"/>
        </w:rPr>
        <w:t xml:space="preserve"> крови, в моче, хлебные едицины</w:t>
      </w:r>
      <w:r w:rsidRPr="00490C1F">
        <w:rPr>
          <w:rFonts w:ascii="Times New Roman" w:hAnsi="Times New Roman" w:cs="Times New Roman"/>
          <w:sz w:val="24"/>
          <w:szCs w:val="24"/>
          <w:lang w:val="kk-KZ"/>
        </w:rPr>
        <w:t>, холестерин), которые в последующем отображаются у участкового врача. Также в мобильном приложении пациент может самостоятельно провести оценку своего состояния, после которого автоматически определяется в какой зоне он находится (зеленая, желтая или красная), в зависимости от зоны даны рекомендации. Также специалистами «ДамуМед» внесены дополнения в Медицинские информационные системы вкладка «ПУЗ», где врачи могут вносить данные пациента, запланировать приемы, мониторировать состояние больного.</w:t>
      </w:r>
    </w:p>
    <w:p w14:paraId="188F8470" w14:textId="0BC11F70" w:rsidR="006334D0" w:rsidRPr="00490C1F" w:rsidRDefault="006334D0" w:rsidP="000A4312">
      <w:pPr>
        <w:spacing w:after="0" w:line="240" w:lineRule="auto"/>
        <w:ind w:firstLine="708"/>
        <w:jc w:val="both"/>
        <w:rPr>
          <w:rFonts w:ascii="Times New Roman" w:hAnsi="Times New Roman" w:cs="Times New Roman"/>
          <w:sz w:val="24"/>
          <w:szCs w:val="24"/>
        </w:rPr>
      </w:pPr>
      <w:r w:rsidRPr="00490C1F">
        <w:rPr>
          <w:rFonts w:ascii="Times New Roman" w:hAnsi="Times New Roman" w:cs="Times New Roman"/>
          <w:sz w:val="24"/>
          <w:szCs w:val="24"/>
        </w:rPr>
        <w:t xml:space="preserve">Внедрение ПУЗ в РК дало положительные результаты у пациентов, вовлеченных в ПУЗ </w:t>
      </w:r>
      <w:r w:rsidR="00A50FC1" w:rsidRPr="00490C1F">
        <w:rPr>
          <w:rFonts w:ascii="Times New Roman" w:hAnsi="Times New Roman" w:cs="Times New Roman"/>
          <w:sz w:val="24"/>
          <w:szCs w:val="24"/>
        </w:rPr>
        <w:t xml:space="preserve">с </w:t>
      </w:r>
      <w:r w:rsidRPr="00490C1F">
        <w:rPr>
          <w:rFonts w:ascii="Times New Roman" w:hAnsi="Times New Roman" w:cs="Times New Roman"/>
          <w:sz w:val="24"/>
          <w:szCs w:val="24"/>
        </w:rPr>
        <w:t>тремя нозологиями (АГ, СД, ХСН), позволило:</w:t>
      </w:r>
    </w:p>
    <w:p w14:paraId="54D87FBF" w14:textId="77777777" w:rsidR="006334D0" w:rsidRPr="00490C1F" w:rsidRDefault="006334D0" w:rsidP="000A4312">
      <w:pPr>
        <w:spacing w:after="0" w:line="240" w:lineRule="auto"/>
        <w:ind w:firstLine="708"/>
        <w:jc w:val="both"/>
        <w:rPr>
          <w:rFonts w:ascii="Times New Roman" w:hAnsi="Times New Roman" w:cs="Times New Roman"/>
          <w:sz w:val="24"/>
          <w:szCs w:val="24"/>
        </w:rPr>
      </w:pPr>
      <w:r w:rsidRPr="00490C1F">
        <w:rPr>
          <w:rFonts w:ascii="Times New Roman" w:hAnsi="Times New Roman" w:cs="Times New Roman"/>
          <w:sz w:val="24"/>
          <w:szCs w:val="24"/>
        </w:rPr>
        <w:t>- у пациентов с АГ стабилизировать показатель уровня АД у 76% пациентов,</w:t>
      </w:r>
      <w:r w:rsidRPr="00490C1F">
        <w:rPr>
          <w:rFonts w:ascii="Times New Roman" w:eastAsiaTheme="minorEastAsia" w:hAnsi="Times New Roman" w:cs="Times New Roman"/>
          <w:kern w:val="24"/>
          <w:sz w:val="24"/>
          <w:szCs w:val="24"/>
          <w:lang w:eastAsia="ru-RU"/>
        </w:rPr>
        <w:t xml:space="preserve"> улучшить контроль АД и регулярность приема гипотензивных препаратов, увеличить долю пациентов с АГ, </w:t>
      </w:r>
      <w:r w:rsidRPr="00490C1F">
        <w:rPr>
          <w:rFonts w:ascii="Times New Roman" w:hAnsi="Times New Roman" w:cs="Times New Roman"/>
          <w:sz w:val="24"/>
          <w:szCs w:val="24"/>
        </w:rPr>
        <w:t xml:space="preserve">достигших целевого уровня ЛПНП &lt;2,5ммоль/л у 21,4%; </w:t>
      </w:r>
    </w:p>
    <w:p w14:paraId="10A9B208" w14:textId="4D3D9D32" w:rsidR="006334D0" w:rsidRPr="00490C1F" w:rsidRDefault="006334D0" w:rsidP="000A4312">
      <w:pPr>
        <w:spacing w:after="0" w:line="240" w:lineRule="auto"/>
        <w:ind w:firstLine="708"/>
        <w:jc w:val="both"/>
        <w:rPr>
          <w:rFonts w:ascii="Times New Roman" w:hAnsi="Times New Roman" w:cs="Times New Roman"/>
          <w:sz w:val="24"/>
          <w:szCs w:val="24"/>
        </w:rPr>
      </w:pPr>
      <w:r w:rsidRPr="00490C1F">
        <w:rPr>
          <w:rFonts w:ascii="Times New Roman" w:hAnsi="Times New Roman" w:cs="Times New Roman"/>
          <w:sz w:val="24"/>
          <w:szCs w:val="24"/>
        </w:rPr>
        <w:t xml:space="preserve">- у пациентов с СД увеличить удельный вес </w:t>
      </w:r>
      <w:r w:rsidR="004857DA" w:rsidRPr="00490C1F">
        <w:rPr>
          <w:rFonts w:ascii="Times New Roman" w:hAnsi="Times New Roman" w:cs="Times New Roman"/>
          <w:sz w:val="24"/>
          <w:szCs w:val="24"/>
        </w:rPr>
        <w:t>пациентов со</w:t>
      </w:r>
      <w:r w:rsidRPr="00490C1F">
        <w:rPr>
          <w:rFonts w:ascii="Times New Roman" w:hAnsi="Times New Roman" w:cs="Times New Roman"/>
          <w:sz w:val="24"/>
          <w:szCs w:val="24"/>
        </w:rPr>
        <w:t xml:space="preserve"> снижением контрольного уровня гликированного гемоглобина (</w:t>
      </w:r>
      <w:r w:rsidRPr="00490C1F">
        <w:rPr>
          <w:rFonts w:ascii="Times New Roman" w:hAnsi="Times New Roman" w:cs="Times New Roman"/>
          <w:sz w:val="24"/>
          <w:szCs w:val="24"/>
          <w:lang w:val="en-US"/>
        </w:rPr>
        <w:t>HBA</w:t>
      </w:r>
      <w:r w:rsidRPr="00490C1F">
        <w:rPr>
          <w:rFonts w:ascii="Times New Roman" w:hAnsi="Times New Roman" w:cs="Times New Roman"/>
          <w:sz w:val="24"/>
          <w:szCs w:val="24"/>
        </w:rPr>
        <w:t>1</w:t>
      </w:r>
      <w:r w:rsidRPr="00490C1F">
        <w:rPr>
          <w:rFonts w:ascii="Times New Roman" w:hAnsi="Times New Roman" w:cs="Times New Roman"/>
          <w:sz w:val="24"/>
          <w:szCs w:val="24"/>
          <w:lang w:val="en-US"/>
        </w:rPr>
        <w:t>C</w:t>
      </w:r>
      <w:r w:rsidRPr="00490C1F">
        <w:rPr>
          <w:rFonts w:ascii="Times New Roman" w:hAnsi="Times New Roman" w:cs="Times New Roman"/>
          <w:sz w:val="24"/>
          <w:szCs w:val="24"/>
        </w:rPr>
        <w:t xml:space="preserve"> ≤ 7</w:t>
      </w:r>
      <w:r w:rsidR="004857DA" w:rsidRPr="00490C1F">
        <w:rPr>
          <w:rFonts w:ascii="Times New Roman" w:hAnsi="Times New Roman" w:cs="Times New Roman"/>
          <w:sz w:val="24"/>
          <w:szCs w:val="24"/>
        </w:rPr>
        <w:t>) у</w:t>
      </w:r>
      <w:r w:rsidRPr="00490C1F">
        <w:rPr>
          <w:rFonts w:ascii="Times New Roman" w:hAnsi="Times New Roman" w:cs="Times New Roman"/>
          <w:sz w:val="24"/>
          <w:szCs w:val="24"/>
        </w:rPr>
        <w:t xml:space="preserve"> 33,9%, при плане 40%;</w:t>
      </w:r>
    </w:p>
    <w:p w14:paraId="591FA91B" w14:textId="4587DA6C" w:rsidR="006334D0" w:rsidRPr="00490C1F" w:rsidRDefault="006334D0" w:rsidP="000A4312">
      <w:pPr>
        <w:spacing w:after="0" w:line="240" w:lineRule="auto"/>
        <w:ind w:firstLine="708"/>
        <w:jc w:val="both"/>
        <w:rPr>
          <w:rFonts w:ascii="Times New Roman" w:hAnsi="Times New Roman" w:cs="Times New Roman"/>
          <w:sz w:val="24"/>
          <w:szCs w:val="24"/>
        </w:rPr>
      </w:pPr>
      <w:r w:rsidRPr="00490C1F">
        <w:rPr>
          <w:rFonts w:ascii="Times New Roman" w:hAnsi="Times New Roman" w:cs="Times New Roman"/>
          <w:sz w:val="24"/>
          <w:szCs w:val="24"/>
        </w:rPr>
        <w:t xml:space="preserve">-  у пациентов с ХСН уменьшилась экстренная госпитализация </w:t>
      </w:r>
      <w:r w:rsidR="004857DA" w:rsidRPr="00490C1F">
        <w:rPr>
          <w:rFonts w:ascii="Times New Roman" w:hAnsi="Times New Roman" w:cs="Times New Roman"/>
          <w:sz w:val="24"/>
          <w:szCs w:val="24"/>
        </w:rPr>
        <w:t>по поводу</w:t>
      </w:r>
      <w:r w:rsidRPr="00490C1F">
        <w:rPr>
          <w:rFonts w:ascii="Times New Roman" w:hAnsi="Times New Roman" w:cs="Times New Roman"/>
          <w:sz w:val="24"/>
          <w:szCs w:val="24"/>
        </w:rPr>
        <w:t xml:space="preserve"> декомпенсации у 354 пациентов, что составило 6,7% при плане 35%.</w:t>
      </w:r>
    </w:p>
    <w:p w14:paraId="2EA76699" w14:textId="0741745E" w:rsidR="006334D0" w:rsidRPr="00490C1F" w:rsidRDefault="006334D0" w:rsidP="000A4312">
      <w:pPr>
        <w:spacing w:after="0" w:line="240" w:lineRule="auto"/>
        <w:ind w:firstLine="708"/>
        <w:jc w:val="both"/>
        <w:rPr>
          <w:rFonts w:ascii="Times New Roman" w:hAnsi="Times New Roman" w:cs="Times New Roman"/>
          <w:sz w:val="24"/>
          <w:szCs w:val="24"/>
        </w:rPr>
      </w:pPr>
      <w:r w:rsidRPr="00490C1F">
        <w:rPr>
          <w:rFonts w:ascii="Times New Roman" w:hAnsi="Times New Roman" w:cs="Times New Roman"/>
          <w:sz w:val="24"/>
          <w:szCs w:val="24"/>
        </w:rPr>
        <w:lastRenderedPageBreak/>
        <w:t>Внедрение ПУЗ</w:t>
      </w:r>
      <w:r w:rsidR="00BD5D63">
        <w:rPr>
          <w:rFonts w:ascii="Times New Roman" w:hAnsi="Times New Roman" w:cs="Times New Roman"/>
          <w:sz w:val="24"/>
          <w:szCs w:val="24"/>
        </w:rPr>
        <w:t xml:space="preserve"> по итогам 2018 года способствовало</w:t>
      </w:r>
      <w:r w:rsidRPr="00490C1F">
        <w:rPr>
          <w:rFonts w:ascii="Times New Roman" w:hAnsi="Times New Roman" w:cs="Times New Roman"/>
          <w:sz w:val="24"/>
          <w:szCs w:val="24"/>
        </w:rPr>
        <w:t xml:space="preserve"> снижени</w:t>
      </w:r>
      <w:r w:rsidR="00BD5D63">
        <w:rPr>
          <w:rFonts w:ascii="Times New Roman" w:hAnsi="Times New Roman" w:cs="Times New Roman"/>
          <w:sz w:val="24"/>
          <w:szCs w:val="24"/>
        </w:rPr>
        <w:t>ю</w:t>
      </w:r>
      <w:r w:rsidRPr="00490C1F">
        <w:rPr>
          <w:rFonts w:ascii="Times New Roman" w:hAnsi="Times New Roman" w:cs="Times New Roman"/>
          <w:sz w:val="24"/>
          <w:szCs w:val="24"/>
        </w:rPr>
        <w:t xml:space="preserve"> смертности от БСК на 4,3%, в том числе от АГ на 12%, ИБС – 4%, ОИМ – на 4,8% и ОНМК на 8%; на снижение летальности от БСК на 2,6%, от ОИМ – на 3,4%, от ОНМК - на 2,3%. Кроме этого снизилась нагрузка и очередность в организациях ПМСП, увеличилось эффективное лекарственное обеспечение, повысилась солидарная ответственность пациентов за свое здоровье путем применения самопомощи/самоменеджмента.</w:t>
      </w:r>
    </w:p>
    <w:p w14:paraId="43F4153D" w14:textId="77777777" w:rsidR="00F6064D" w:rsidRPr="00490C1F" w:rsidRDefault="00F6064D"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cs="Times New Roman"/>
          <w:sz w:val="24"/>
          <w:szCs w:val="24"/>
        </w:rPr>
      </w:pPr>
    </w:p>
    <w:p w14:paraId="45967396" w14:textId="0901F687" w:rsidR="006334D0" w:rsidRPr="00490C1F" w:rsidRDefault="00E3299C"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b/>
          <w:sz w:val="24"/>
          <w:szCs w:val="24"/>
        </w:rPr>
      </w:pPr>
      <w:r w:rsidRPr="00490C1F">
        <w:rPr>
          <w:rFonts w:ascii="Times New Roman" w:hAnsi="Times New Roman"/>
          <w:b/>
          <w:sz w:val="24"/>
          <w:szCs w:val="24"/>
        </w:rPr>
        <w:t>2.1.2</w:t>
      </w:r>
      <w:r w:rsidR="00AF41EE" w:rsidRPr="00490C1F">
        <w:rPr>
          <w:rFonts w:ascii="Times New Roman" w:hAnsi="Times New Roman"/>
          <w:b/>
          <w:sz w:val="24"/>
          <w:szCs w:val="24"/>
        </w:rPr>
        <w:t>.</w:t>
      </w:r>
      <w:r w:rsidRPr="00490C1F">
        <w:rPr>
          <w:rFonts w:ascii="Times New Roman" w:hAnsi="Times New Roman"/>
          <w:b/>
          <w:sz w:val="24"/>
          <w:szCs w:val="24"/>
        </w:rPr>
        <w:t xml:space="preserve"> </w:t>
      </w:r>
      <w:r w:rsidR="006334D0" w:rsidRPr="00490C1F">
        <w:rPr>
          <w:rFonts w:ascii="Times New Roman" w:hAnsi="Times New Roman"/>
          <w:b/>
          <w:sz w:val="24"/>
          <w:szCs w:val="24"/>
        </w:rPr>
        <w:t xml:space="preserve">Управление рисками </w:t>
      </w:r>
    </w:p>
    <w:tbl>
      <w:tblPr>
        <w:tblStyle w:val="12"/>
        <w:tblW w:w="14709" w:type="dxa"/>
        <w:tblLayout w:type="fixed"/>
        <w:tblLook w:val="04A0" w:firstRow="1" w:lastRow="0" w:firstColumn="1" w:lastColumn="0" w:noHBand="0" w:noVBand="1"/>
      </w:tblPr>
      <w:tblGrid>
        <w:gridCol w:w="4503"/>
        <w:gridCol w:w="10206"/>
      </w:tblGrid>
      <w:tr w:rsidR="006334D0" w:rsidRPr="00490C1F" w14:paraId="0A771D2B" w14:textId="77777777" w:rsidTr="006334D0">
        <w:trPr>
          <w:trHeight w:val="983"/>
        </w:trPr>
        <w:tc>
          <w:tcPr>
            <w:tcW w:w="4503" w:type="dxa"/>
          </w:tcPr>
          <w:p w14:paraId="37DD2958" w14:textId="77777777" w:rsidR="006334D0" w:rsidRPr="00490C1F" w:rsidRDefault="006334D0" w:rsidP="00FC3A88">
            <w:pPr>
              <w:spacing w:after="0" w:line="240" w:lineRule="auto"/>
              <w:ind w:left="57" w:right="57"/>
              <w:jc w:val="center"/>
              <w:rPr>
                <w:rFonts w:ascii="Times New Roman" w:eastAsia="Consolas" w:hAnsi="Times New Roman" w:cs="Times New Roman"/>
                <w:b/>
                <w:sz w:val="24"/>
                <w:szCs w:val="24"/>
              </w:rPr>
            </w:pPr>
            <w:r w:rsidRPr="00490C1F">
              <w:rPr>
                <w:rFonts w:ascii="Times New Roman" w:eastAsia="Consolas" w:hAnsi="Times New Roman" w:cs="Times New Roman"/>
                <w:b/>
                <w:color w:val="000000"/>
                <w:sz w:val="24"/>
                <w:szCs w:val="24"/>
              </w:rPr>
              <w:t>Наименование возможного риска</w:t>
            </w:r>
          </w:p>
        </w:tc>
        <w:tc>
          <w:tcPr>
            <w:tcW w:w="10206" w:type="dxa"/>
          </w:tcPr>
          <w:p w14:paraId="3A87E55E" w14:textId="77777777" w:rsidR="006334D0" w:rsidRPr="00490C1F" w:rsidRDefault="006334D0" w:rsidP="00FC3A88">
            <w:pPr>
              <w:spacing w:after="0" w:line="240" w:lineRule="auto"/>
              <w:ind w:left="57" w:right="57"/>
              <w:jc w:val="center"/>
              <w:rPr>
                <w:rFonts w:ascii="Times New Roman" w:eastAsia="Consolas" w:hAnsi="Times New Roman" w:cs="Times New Roman"/>
                <w:b/>
                <w:sz w:val="24"/>
                <w:szCs w:val="24"/>
              </w:rPr>
            </w:pPr>
            <w:r w:rsidRPr="00490C1F">
              <w:rPr>
                <w:rFonts w:ascii="Times New Roman" w:eastAsia="Consolas" w:hAnsi="Times New Roman" w:cs="Times New Roman"/>
                <w:b/>
                <w:color w:val="000000"/>
                <w:sz w:val="24"/>
                <w:szCs w:val="24"/>
              </w:rPr>
              <w:t>Запланированные мероприятия по управлению рисками</w:t>
            </w:r>
          </w:p>
        </w:tc>
      </w:tr>
      <w:tr w:rsidR="006334D0" w:rsidRPr="00490C1F" w14:paraId="4675F700" w14:textId="77777777" w:rsidTr="008B70C4">
        <w:trPr>
          <w:trHeight w:val="1295"/>
        </w:trPr>
        <w:tc>
          <w:tcPr>
            <w:tcW w:w="4503" w:type="dxa"/>
          </w:tcPr>
          <w:p w14:paraId="201E4CC7" w14:textId="45743ADF" w:rsidR="00B86FE5" w:rsidRDefault="00B86FE5" w:rsidP="000A431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Недостаточно разработана система оценки состояния здоровья пациента</w:t>
            </w:r>
          </w:p>
          <w:p w14:paraId="16A6C22E" w14:textId="170348EB" w:rsidR="006334D0" w:rsidRPr="00490C1F" w:rsidRDefault="006334D0" w:rsidP="000A4312">
            <w:pPr>
              <w:shd w:val="clear" w:color="auto" w:fill="FFFFFF"/>
              <w:spacing w:after="0" w:line="240" w:lineRule="auto"/>
              <w:rPr>
                <w:rFonts w:ascii="Times New Roman" w:hAnsi="Times New Roman" w:cs="Times New Roman"/>
                <w:sz w:val="24"/>
                <w:szCs w:val="24"/>
              </w:rPr>
            </w:pPr>
          </w:p>
        </w:tc>
        <w:tc>
          <w:tcPr>
            <w:tcW w:w="10206" w:type="dxa"/>
          </w:tcPr>
          <w:p w14:paraId="6AD5281E" w14:textId="223BE9BB" w:rsidR="00B27289" w:rsidRDefault="00057BC4" w:rsidP="000A4312">
            <w:pPr>
              <w:pStyle w:val="a3"/>
              <w:numPr>
                <w:ilvl w:val="0"/>
                <w:numId w:val="45"/>
              </w:numPr>
              <w:tabs>
                <w:tab w:val="left" w:pos="0"/>
              </w:tabs>
              <w:spacing w:after="0" w:line="240" w:lineRule="auto"/>
              <w:rPr>
                <w:rFonts w:ascii="Times New Roman" w:hAnsi="Times New Roman"/>
                <w:sz w:val="24"/>
                <w:szCs w:val="24"/>
              </w:rPr>
            </w:pPr>
            <w:r w:rsidRPr="00490C1F">
              <w:rPr>
                <w:rFonts w:ascii="Times New Roman" w:hAnsi="Times New Roman"/>
                <w:sz w:val="24"/>
                <w:szCs w:val="24"/>
              </w:rPr>
              <w:t xml:space="preserve">Наладить </w:t>
            </w:r>
            <w:r w:rsidR="007E2393">
              <w:rPr>
                <w:rFonts w:ascii="Times New Roman" w:hAnsi="Times New Roman"/>
                <w:sz w:val="24"/>
                <w:szCs w:val="24"/>
              </w:rPr>
              <w:t>четкую и</w:t>
            </w:r>
            <w:r w:rsidR="00FC3A88">
              <w:rPr>
                <w:rFonts w:ascii="Times New Roman" w:hAnsi="Times New Roman"/>
                <w:sz w:val="24"/>
                <w:szCs w:val="24"/>
              </w:rPr>
              <w:t xml:space="preserve"> постоянную </w:t>
            </w:r>
            <w:r w:rsidRPr="00490C1F">
              <w:rPr>
                <w:rFonts w:ascii="Times New Roman" w:hAnsi="Times New Roman"/>
                <w:sz w:val="24"/>
                <w:szCs w:val="24"/>
              </w:rPr>
              <w:t>систему мониторинга реализации Дорожной карты интегрированной модели оказание неотло</w:t>
            </w:r>
            <w:r w:rsidR="00AE466C" w:rsidRPr="00490C1F">
              <w:rPr>
                <w:rFonts w:ascii="Times New Roman" w:hAnsi="Times New Roman"/>
                <w:sz w:val="24"/>
                <w:szCs w:val="24"/>
              </w:rPr>
              <w:t>жной медицинской помощи при ОИМ</w:t>
            </w:r>
          </w:p>
          <w:p w14:paraId="0F26B182" w14:textId="77777777" w:rsidR="00B86FE5" w:rsidRDefault="00B86FE5" w:rsidP="000A4312">
            <w:pPr>
              <w:pStyle w:val="a3"/>
              <w:numPr>
                <w:ilvl w:val="0"/>
                <w:numId w:val="45"/>
              </w:numPr>
              <w:tabs>
                <w:tab w:val="left" w:pos="0"/>
              </w:tabs>
              <w:spacing w:after="0" w:line="240" w:lineRule="auto"/>
              <w:rPr>
                <w:rFonts w:ascii="Times New Roman" w:hAnsi="Times New Roman"/>
                <w:sz w:val="24"/>
                <w:szCs w:val="24"/>
              </w:rPr>
            </w:pPr>
            <w:r>
              <w:rPr>
                <w:rFonts w:ascii="Times New Roman" w:hAnsi="Times New Roman"/>
                <w:sz w:val="24"/>
                <w:szCs w:val="24"/>
              </w:rPr>
              <w:t xml:space="preserve">Разработать мобильное приложение для пациентов </w:t>
            </w:r>
          </w:p>
          <w:p w14:paraId="1DF1206F" w14:textId="7D0C0427" w:rsidR="00B86FE5" w:rsidRPr="00490C1F" w:rsidRDefault="00B86FE5" w:rsidP="00DA60C3">
            <w:pPr>
              <w:pStyle w:val="a3"/>
              <w:numPr>
                <w:ilvl w:val="0"/>
                <w:numId w:val="45"/>
              </w:numPr>
              <w:tabs>
                <w:tab w:val="left" w:pos="0"/>
              </w:tabs>
              <w:spacing w:after="0" w:line="240" w:lineRule="auto"/>
              <w:rPr>
                <w:rFonts w:ascii="Times New Roman" w:hAnsi="Times New Roman"/>
                <w:sz w:val="24"/>
                <w:szCs w:val="24"/>
              </w:rPr>
            </w:pPr>
            <w:r>
              <w:rPr>
                <w:rFonts w:ascii="Times New Roman" w:hAnsi="Times New Roman"/>
                <w:sz w:val="24"/>
                <w:szCs w:val="24"/>
              </w:rPr>
              <w:t>Запланировать мониторинг состояния больного с разработкой информационной системы вкладк</w:t>
            </w:r>
            <w:r w:rsidR="00DA60C3">
              <w:rPr>
                <w:rFonts w:ascii="Times New Roman" w:hAnsi="Times New Roman"/>
                <w:sz w:val="24"/>
                <w:szCs w:val="24"/>
              </w:rPr>
              <w:t>и</w:t>
            </w:r>
            <w:r>
              <w:rPr>
                <w:rFonts w:ascii="Times New Roman" w:hAnsi="Times New Roman"/>
                <w:sz w:val="24"/>
                <w:szCs w:val="24"/>
              </w:rPr>
              <w:t xml:space="preserve"> «ПУЗ»</w:t>
            </w:r>
          </w:p>
        </w:tc>
      </w:tr>
      <w:tr w:rsidR="006334D0" w:rsidRPr="00490C1F" w14:paraId="61D3CE25" w14:textId="77777777" w:rsidTr="008B70C4">
        <w:trPr>
          <w:trHeight w:val="748"/>
        </w:trPr>
        <w:tc>
          <w:tcPr>
            <w:tcW w:w="4503" w:type="dxa"/>
          </w:tcPr>
          <w:p w14:paraId="36919494" w14:textId="510851C4" w:rsidR="006334D0" w:rsidRPr="00490C1F" w:rsidRDefault="00AE466C" w:rsidP="00DA60C3">
            <w:pPr>
              <w:shd w:val="clear" w:color="auto" w:fill="FFFFFF"/>
              <w:spacing w:after="0" w:line="240" w:lineRule="auto"/>
              <w:rPr>
                <w:rFonts w:ascii="Times New Roman" w:eastAsia="MS Mincho" w:hAnsi="Times New Roman" w:cs="Times New Roman"/>
                <w:sz w:val="24"/>
                <w:szCs w:val="24"/>
                <w:lang w:eastAsia="ja-JP"/>
              </w:rPr>
            </w:pPr>
            <w:r w:rsidRPr="00490C1F">
              <w:rPr>
                <w:rFonts w:ascii="Times New Roman" w:hAnsi="Times New Roman" w:cs="Times New Roman"/>
                <w:sz w:val="24"/>
                <w:szCs w:val="24"/>
              </w:rPr>
              <w:t>Недостаточный мониторинг внедрения клинических протоколов и самоменеджмента в ПУЗ</w:t>
            </w:r>
          </w:p>
        </w:tc>
        <w:tc>
          <w:tcPr>
            <w:tcW w:w="10206" w:type="dxa"/>
          </w:tcPr>
          <w:p w14:paraId="44E1E1CE" w14:textId="77777777" w:rsidR="00B27289" w:rsidRPr="00490C1F" w:rsidRDefault="00AE466C" w:rsidP="000A4312">
            <w:pPr>
              <w:pStyle w:val="a3"/>
              <w:numPr>
                <w:ilvl w:val="0"/>
                <w:numId w:val="46"/>
              </w:numPr>
              <w:shd w:val="clear" w:color="auto" w:fill="FFFFFF"/>
              <w:spacing w:after="0" w:line="240" w:lineRule="auto"/>
              <w:rPr>
                <w:rFonts w:ascii="Times New Roman" w:eastAsia="MS Mincho" w:hAnsi="Times New Roman"/>
                <w:sz w:val="24"/>
                <w:szCs w:val="24"/>
                <w:lang w:eastAsia="ja-JP"/>
              </w:rPr>
            </w:pPr>
            <w:r w:rsidRPr="00490C1F">
              <w:rPr>
                <w:rFonts w:ascii="Times New Roman" w:eastAsia="MS Mincho" w:hAnsi="Times New Roman"/>
                <w:sz w:val="24"/>
                <w:szCs w:val="24"/>
                <w:lang w:eastAsia="ja-JP"/>
              </w:rPr>
              <w:t xml:space="preserve">Создание электронного регистра ПУЗ </w:t>
            </w:r>
          </w:p>
          <w:p w14:paraId="66764221" w14:textId="4FD3F38B" w:rsidR="00AE466C" w:rsidRPr="00490C1F" w:rsidRDefault="00AE466C" w:rsidP="000A4312">
            <w:pPr>
              <w:pStyle w:val="a3"/>
              <w:numPr>
                <w:ilvl w:val="0"/>
                <w:numId w:val="46"/>
              </w:numPr>
              <w:shd w:val="clear" w:color="auto" w:fill="FFFFFF"/>
              <w:spacing w:after="0" w:line="240" w:lineRule="auto"/>
              <w:rPr>
                <w:rFonts w:ascii="Times New Roman" w:eastAsia="MS Mincho" w:hAnsi="Times New Roman"/>
                <w:sz w:val="24"/>
                <w:szCs w:val="24"/>
                <w:lang w:eastAsia="ja-JP"/>
              </w:rPr>
            </w:pPr>
            <w:r w:rsidRPr="00490C1F">
              <w:rPr>
                <w:rFonts w:ascii="Times New Roman" w:eastAsia="MS Mincho" w:hAnsi="Times New Roman"/>
                <w:sz w:val="24"/>
                <w:szCs w:val="24"/>
                <w:lang w:eastAsia="ja-JP"/>
              </w:rPr>
              <w:t>Методологическое сопровождение, мониторинг индикаторов ПУЗ</w:t>
            </w:r>
          </w:p>
        </w:tc>
      </w:tr>
    </w:tbl>
    <w:p w14:paraId="514912FD" w14:textId="62280332" w:rsidR="00CC50D2" w:rsidRPr="00490C1F" w:rsidRDefault="00CC50D2"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cs="Times New Roman"/>
          <w:sz w:val="24"/>
          <w:szCs w:val="24"/>
        </w:rPr>
      </w:pPr>
    </w:p>
    <w:p w14:paraId="7BF9CDE6" w14:textId="61B8AAA0" w:rsidR="00C432BA" w:rsidRPr="00490C1F" w:rsidRDefault="002209ED" w:rsidP="000A4312">
      <w:pPr>
        <w:tabs>
          <w:tab w:val="left" w:pos="-900"/>
          <w:tab w:val="left" w:pos="0"/>
          <w:tab w:val="left" w:pos="540"/>
          <w:tab w:val="left" w:pos="851"/>
          <w:tab w:val="left" w:pos="993"/>
          <w:tab w:val="left" w:pos="1134"/>
        </w:tabs>
        <w:adjustRightInd w:val="0"/>
        <w:spacing w:after="0" w:line="240" w:lineRule="auto"/>
        <w:jc w:val="center"/>
        <w:rPr>
          <w:rFonts w:ascii="Times New Roman" w:hAnsi="Times New Roman" w:cs="Times New Roman"/>
          <w:sz w:val="24"/>
          <w:szCs w:val="24"/>
        </w:rPr>
      </w:pPr>
      <w:r w:rsidRPr="00490C1F">
        <w:rPr>
          <w:rFonts w:ascii="Times New Roman" w:hAnsi="Times New Roman" w:cs="Times New Roman"/>
          <w:b/>
          <w:sz w:val="24"/>
          <w:szCs w:val="24"/>
        </w:rPr>
        <w:t>Стратегическое направление 2.</w:t>
      </w:r>
      <w:r w:rsidR="00E3299C" w:rsidRPr="00490C1F">
        <w:rPr>
          <w:rFonts w:ascii="Times New Roman" w:hAnsi="Times New Roman" w:cs="Times New Roman"/>
          <w:b/>
          <w:sz w:val="24"/>
          <w:szCs w:val="24"/>
        </w:rPr>
        <w:t>2.</w:t>
      </w:r>
      <w:r w:rsidRPr="00490C1F">
        <w:rPr>
          <w:rFonts w:ascii="Times New Roman" w:hAnsi="Times New Roman" w:cs="Times New Roman"/>
          <w:b/>
          <w:sz w:val="24"/>
          <w:szCs w:val="24"/>
        </w:rPr>
        <w:t xml:space="preserve"> </w:t>
      </w:r>
      <w:r w:rsidR="00C432BA" w:rsidRPr="00490C1F">
        <w:rPr>
          <w:rFonts w:ascii="Times New Roman" w:hAnsi="Times New Roman" w:cs="Times New Roman"/>
          <w:b/>
          <w:sz w:val="24"/>
          <w:szCs w:val="24"/>
        </w:rPr>
        <w:t>Повышение эффективности деятельности</w:t>
      </w:r>
    </w:p>
    <w:p w14:paraId="395CF002" w14:textId="77777777" w:rsidR="00B03123" w:rsidRPr="00490C1F" w:rsidRDefault="00B03123" w:rsidP="000A4312">
      <w:pPr>
        <w:spacing w:after="0" w:line="240" w:lineRule="auto"/>
        <w:ind w:right="57"/>
        <w:jc w:val="center"/>
        <w:rPr>
          <w:rFonts w:ascii="Times New Roman" w:hAnsi="Times New Roman" w:cs="Times New Roman"/>
          <w:b/>
          <w:sz w:val="24"/>
          <w:szCs w:val="24"/>
        </w:rPr>
      </w:pPr>
    </w:p>
    <w:p w14:paraId="3D705584" w14:textId="549666B4" w:rsidR="004C7B09" w:rsidRPr="00490C1F" w:rsidRDefault="00C432BA"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cs="Times New Roman"/>
          <w:sz w:val="24"/>
          <w:szCs w:val="24"/>
        </w:rPr>
      </w:pPr>
      <w:r w:rsidRPr="00490C1F">
        <w:rPr>
          <w:rFonts w:ascii="Times New Roman" w:hAnsi="Times New Roman" w:cs="Times New Roman"/>
          <w:sz w:val="24"/>
          <w:szCs w:val="24"/>
        </w:rPr>
        <w:tab/>
      </w:r>
      <w:r w:rsidRPr="00490C1F">
        <w:rPr>
          <w:rFonts w:ascii="Times New Roman" w:hAnsi="Times New Roman" w:cs="Times New Roman"/>
          <w:b/>
          <w:sz w:val="24"/>
          <w:szCs w:val="24"/>
        </w:rPr>
        <w:t>2.</w:t>
      </w:r>
      <w:r w:rsidR="00E3299C" w:rsidRPr="00490C1F">
        <w:rPr>
          <w:rFonts w:ascii="Times New Roman" w:hAnsi="Times New Roman" w:cs="Times New Roman"/>
          <w:b/>
          <w:sz w:val="24"/>
          <w:szCs w:val="24"/>
        </w:rPr>
        <w:t>2</w:t>
      </w:r>
      <w:r w:rsidRPr="00490C1F">
        <w:rPr>
          <w:rFonts w:ascii="Times New Roman" w:hAnsi="Times New Roman" w:cs="Times New Roman"/>
          <w:b/>
          <w:sz w:val="24"/>
          <w:szCs w:val="24"/>
        </w:rPr>
        <w:t>.</w:t>
      </w:r>
      <w:r w:rsidR="00E3299C" w:rsidRPr="00490C1F">
        <w:rPr>
          <w:rFonts w:ascii="Times New Roman" w:hAnsi="Times New Roman" w:cs="Times New Roman"/>
          <w:b/>
          <w:sz w:val="24"/>
          <w:szCs w:val="24"/>
        </w:rPr>
        <w:t>1.</w:t>
      </w:r>
      <w:r w:rsidRPr="00490C1F">
        <w:rPr>
          <w:rFonts w:ascii="Times New Roman" w:hAnsi="Times New Roman" w:cs="Times New Roman"/>
          <w:b/>
          <w:sz w:val="24"/>
          <w:szCs w:val="24"/>
        </w:rPr>
        <w:t xml:space="preserve"> Анализ текущей ситуации.</w:t>
      </w:r>
      <w:r w:rsidRPr="00490C1F">
        <w:rPr>
          <w:rFonts w:ascii="Times New Roman" w:hAnsi="Times New Roman" w:cs="Times New Roman"/>
          <w:sz w:val="24"/>
          <w:szCs w:val="24"/>
        </w:rPr>
        <w:t xml:space="preserve"> </w:t>
      </w:r>
      <w:r w:rsidR="004C7B09" w:rsidRPr="00490C1F">
        <w:rPr>
          <w:rFonts w:ascii="Times New Roman" w:hAnsi="Times New Roman" w:cs="Times New Roman"/>
          <w:sz w:val="24"/>
          <w:szCs w:val="24"/>
        </w:rPr>
        <w:tab/>
      </w:r>
      <w:r w:rsidR="00964081" w:rsidRPr="00490C1F">
        <w:rPr>
          <w:rFonts w:ascii="Times New Roman" w:hAnsi="Times New Roman" w:cs="Times New Roman"/>
          <w:sz w:val="24"/>
          <w:szCs w:val="24"/>
        </w:rPr>
        <w:t xml:space="preserve">АО «НИИКиВБ» </w:t>
      </w:r>
      <w:r w:rsidR="00543C7F" w:rsidRPr="00490C1F">
        <w:rPr>
          <w:rFonts w:ascii="Times New Roman" w:hAnsi="Times New Roman" w:cs="Times New Roman"/>
          <w:sz w:val="24"/>
          <w:szCs w:val="24"/>
        </w:rPr>
        <w:t xml:space="preserve">является флагманом </w:t>
      </w:r>
      <w:r w:rsidR="00EC61CC" w:rsidRPr="00490C1F">
        <w:rPr>
          <w:rFonts w:ascii="Times New Roman" w:hAnsi="Times New Roman" w:cs="Times New Roman"/>
          <w:sz w:val="24"/>
          <w:szCs w:val="24"/>
        </w:rPr>
        <w:t xml:space="preserve">кардиологической, </w:t>
      </w:r>
      <w:r w:rsidR="00543C7F" w:rsidRPr="00490C1F">
        <w:rPr>
          <w:rFonts w:ascii="Times New Roman" w:hAnsi="Times New Roman" w:cs="Times New Roman"/>
          <w:sz w:val="24"/>
          <w:szCs w:val="24"/>
        </w:rPr>
        <w:t xml:space="preserve">кардиохирургической, терапевтической служб и науки в Республике Казахстан и предоставляет высокотехнологическую, специализированную </w:t>
      </w:r>
      <w:r w:rsidR="004C7B09" w:rsidRPr="00490C1F">
        <w:rPr>
          <w:rFonts w:ascii="Times New Roman" w:hAnsi="Times New Roman" w:cs="Times New Roman"/>
          <w:sz w:val="24"/>
          <w:szCs w:val="24"/>
        </w:rPr>
        <w:t>медицинск</w:t>
      </w:r>
      <w:r w:rsidR="00543C7F" w:rsidRPr="00490C1F">
        <w:rPr>
          <w:rFonts w:ascii="Times New Roman" w:hAnsi="Times New Roman" w:cs="Times New Roman"/>
          <w:sz w:val="24"/>
          <w:szCs w:val="24"/>
        </w:rPr>
        <w:t>ую</w:t>
      </w:r>
      <w:r w:rsidR="004C7B09" w:rsidRPr="00490C1F">
        <w:rPr>
          <w:rFonts w:ascii="Times New Roman" w:hAnsi="Times New Roman" w:cs="Times New Roman"/>
          <w:sz w:val="24"/>
          <w:szCs w:val="24"/>
        </w:rPr>
        <w:t xml:space="preserve"> помощь в области кардиологии, </w:t>
      </w:r>
      <w:r w:rsidR="00DA60C3" w:rsidRPr="00490C1F">
        <w:rPr>
          <w:rFonts w:ascii="Times New Roman" w:hAnsi="Times New Roman" w:cs="Times New Roman"/>
          <w:sz w:val="24"/>
          <w:szCs w:val="24"/>
        </w:rPr>
        <w:t>кардиохирургии, интервенционной кардиологии</w:t>
      </w:r>
      <w:r w:rsidR="00DA60C3">
        <w:rPr>
          <w:rFonts w:ascii="Times New Roman" w:hAnsi="Times New Roman" w:cs="Times New Roman"/>
          <w:sz w:val="24"/>
          <w:szCs w:val="24"/>
        </w:rPr>
        <w:t xml:space="preserve">, </w:t>
      </w:r>
      <w:r w:rsidR="003B3DB4">
        <w:rPr>
          <w:rFonts w:ascii="Times New Roman" w:hAnsi="Times New Roman" w:cs="Times New Roman"/>
          <w:sz w:val="24"/>
          <w:szCs w:val="24"/>
        </w:rPr>
        <w:t xml:space="preserve">аритмологии, </w:t>
      </w:r>
      <w:r w:rsidR="003B3DB4" w:rsidRPr="00490C1F">
        <w:rPr>
          <w:rFonts w:ascii="Times New Roman" w:hAnsi="Times New Roman" w:cs="Times New Roman"/>
          <w:sz w:val="24"/>
          <w:szCs w:val="24"/>
        </w:rPr>
        <w:t>гастроэнтерологии</w:t>
      </w:r>
      <w:r w:rsidR="00DA60C3">
        <w:rPr>
          <w:rFonts w:ascii="Times New Roman" w:hAnsi="Times New Roman" w:cs="Times New Roman"/>
          <w:sz w:val="24"/>
          <w:szCs w:val="24"/>
        </w:rPr>
        <w:t xml:space="preserve"> и гепатологии,</w:t>
      </w:r>
      <w:r w:rsidR="00DA60C3" w:rsidRPr="00490C1F">
        <w:rPr>
          <w:rFonts w:ascii="Times New Roman" w:hAnsi="Times New Roman" w:cs="Times New Roman"/>
          <w:sz w:val="24"/>
          <w:szCs w:val="24"/>
        </w:rPr>
        <w:t xml:space="preserve"> эндокринологии</w:t>
      </w:r>
      <w:r w:rsidR="00DA60C3">
        <w:rPr>
          <w:rFonts w:ascii="Times New Roman" w:hAnsi="Times New Roman" w:cs="Times New Roman"/>
          <w:sz w:val="24"/>
          <w:szCs w:val="24"/>
        </w:rPr>
        <w:t>,</w:t>
      </w:r>
      <w:r w:rsidR="00DA60C3" w:rsidRPr="00490C1F">
        <w:rPr>
          <w:rFonts w:ascii="Times New Roman" w:hAnsi="Times New Roman" w:cs="Times New Roman"/>
          <w:sz w:val="24"/>
          <w:szCs w:val="24"/>
        </w:rPr>
        <w:t xml:space="preserve"> </w:t>
      </w:r>
      <w:r w:rsidR="004C7B09" w:rsidRPr="00490C1F">
        <w:rPr>
          <w:rFonts w:ascii="Times New Roman" w:hAnsi="Times New Roman" w:cs="Times New Roman"/>
          <w:sz w:val="24"/>
          <w:szCs w:val="24"/>
        </w:rPr>
        <w:t>нефрологии</w:t>
      </w:r>
      <w:r w:rsidR="00DA60C3">
        <w:rPr>
          <w:rFonts w:ascii="Times New Roman" w:hAnsi="Times New Roman" w:cs="Times New Roman"/>
          <w:sz w:val="24"/>
          <w:szCs w:val="24"/>
        </w:rPr>
        <w:t>,</w:t>
      </w:r>
      <w:r w:rsidR="00DA60C3" w:rsidRPr="00DA60C3">
        <w:rPr>
          <w:rFonts w:ascii="Times New Roman" w:hAnsi="Times New Roman" w:cs="Times New Roman"/>
          <w:sz w:val="24"/>
          <w:szCs w:val="24"/>
        </w:rPr>
        <w:t xml:space="preserve"> </w:t>
      </w:r>
      <w:r w:rsidR="00DA60C3" w:rsidRPr="00490C1F">
        <w:rPr>
          <w:rFonts w:ascii="Times New Roman" w:hAnsi="Times New Roman" w:cs="Times New Roman"/>
          <w:sz w:val="24"/>
          <w:szCs w:val="24"/>
        </w:rPr>
        <w:t>аллергологии - иммунологии</w:t>
      </w:r>
      <w:r w:rsidR="004C7B09" w:rsidRPr="00490C1F">
        <w:rPr>
          <w:rFonts w:ascii="Times New Roman" w:hAnsi="Times New Roman" w:cs="Times New Roman"/>
          <w:sz w:val="24"/>
          <w:szCs w:val="24"/>
        </w:rPr>
        <w:t xml:space="preserve">, </w:t>
      </w:r>
      <w:r w:rsidR="00DA60C3">
        <w:rPr>
          <w:rFonts w:ascii="Times New Roman" w:hAnsi="Times New Roman" w:cs="Times New Roman"/>
          <w:sz w:val="24"/>
          <w:szCs w:val="24"/>
        </w:rPr>
        <w:t xml:space="preserve">пульмонологии и </w:t>
      </w:r>
      <w:r w:rsidR="00543C7F" w:rsidRPr="00490C1F">
        <w:rPr>
          <w:rFonts w:ascii="Times New Roman" w:hAnsi="Times New Roman" w:cs="Times New Roman"/>
          <w:sz w:val="24"/>
          <w:szCs w:val="24"/>
        </w:rPr>
        <w:t xml:space="preserve"> </w:t>
      </w:r>
      <w:r w:rsidR="00DA60C3">
        <w:rPr>
          <w:rFonts w:ascii="Times New Roman" w:hAnsi="Times New Roman" w:cs="Times New Roman"/>
          <w:sz w:val="24"/>
          <w:szCs w:val="24"/>
        </w:rPr>
        <w:t xml:space="preserve"> ревматологии.</w:t>
      </w:r>
      <w:r w:rsidR="004C7B09" w:rsidRPr="00490C1F">
        <w:rPr>
          <w:rFonts w:ascii="Times New Roman" w:hAnsi="Times New Roman" w:cs="Times New Roman"/>
          <w:sz w:val="24"/>
          <w:szCs w:val="24"/>
        </w:rPr>
        <w:t xml:space="preserve"> </w:t>
      </w:r>
    </w:p>
    <w:p w14:paraId="2B05947C" w14:textId="775F2591" w:rsidR="00913AB0" w:rsidRPr="00490C1F" w:rsidRDefault="004C7B09"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cs="Times New Roman"/>
          <w:sz w:val="24"/>
          <w:szCs w:val="24"/>
        </w:rPr>
      </w:pPr>
      <w:r w:rsidRPr="00490C1F">
        <w:rPr>
          <w:rFonts w:ascii="Times New Roman" w:hAnsi="Times New Roman" w:cs="Times New Roman"/>
          <w:sz w:val="24"/>
          <w:szCs w:val="24"/>
        </w:rPr>
        <w:tab/>
      </w:r>
      <w:r w:rsidRPr="00490C1F">
        <w:rPr>
          <w:rFonts w:ascii="Times New Roman" w:hAnsi="Times New Roman" w:cs="Times New Roman"/>
          <w:sz w:val="24"/>
          <w:szCs w:val="24"/>
        </w:rPr>
        <w:tab/>
      </w:r>
      <w:r w:rsidRPr="00490C1F">
        <w:rPr>
          <w:rFonts w:ascii="Times New Roman" w:hAnsi="Times New Roman" w:cs="Times New Roman"/>
          <w:sz w:val="24"/>
          <w:szCs w:val="24"/>
        </w:rPr>
        <w:tab/>
        <w:t>Производственная мощн</w:t>
      </w:r>
      <w:r w:rsidR="002D58A4" w:rsidRPr="00490C1F">
        <w:rPr>
          <w:rFonts w:ascii="Times New Roman" w:hAnsi="Times New Roman" w:cs="Times New Roman"/>
          <w:sz w:val="24"/>
          <w:szCs w:val="24"/>
        </w:rPr>
        <w:t>ость института рассчитана на 182</w:t>
      </w:r>
      <w:r w:rsidRPr="00490C1F">
        <w:rPr>
          <w:rFonts w:ascii="Times New Roman" w:hAnsi="Times New Roman" w:cs="Times New Roman"/>
          <w:sz w:val="24"/>
          <w:szCs w:val="24"/>
        </w:rPr>
        <w:t xml:space="preserve"> коек, среди которых </w:t>
      </w:r>
      <w:r w:rsidR="003B3DB4" w:rsidRPr="00490C1F">
        <w:rPr>
          <w:rFonts w:ascii="Times New Roman" w:hAnsi="Times New Roman" w:cs="Times New Roman"/>
          <w:sz w:val="24"/>
          <w:szCs w:val="24"/>
        </w:rPr>
        <w:t>122 бюджетные</w:t>
      </w:r>
      <w:r w:rsidR="00433153" w:rsidRPr="00490C1F">
        <w:rPr>
          <w:rFonts w:ascii="Times New Roman" w:hAnsi="Times New Roman" w:cs="Times New Roman"/>
          <w:sz w:val="24"/>
          <w:szCs w:val="24"/>
        </w:rPr>
        <w:t xml:space="preserve"> </w:t>
      </w:r>
      <w:r w:rsidR="00913AB0" w:rsidRPr="00490C1F">
        <w:rPr>
          <w:rFonts w:ascii="Times New Roman" w:hAnsi="Times New Roman" w:cs="Times New Roman"/>
          <w:sz w:val="24"/>
          <w:szCs w:val="24"/>
        </w:rPr>
        <w:t>(ГОБМП</w:t>
      </w:r>
      <w:r w:rsidR="005A27E6" w:rsidRPr="00490C1F">
        <w:rPr>
          <w:rFonts w:ascii="Times New Roman" w:hAnsi="Times New Roman" w:cs="Times New Roman"/>
          <w:sz w:val="24"/>
          <w:szCs w:val="24"/>
        </w:rPr>
        <w:t>),</w:t>
      </w:r>
      <w:r w:rsidR="007C1557" w:rsidRPr="00490C1F">
        <w:rPr>
          <w:rFonts w:ascii="Times New Roman" w:hAnsi="Times New Roman" w:cs="Times New Roman"/>
          <w:sz w:val="24"/>
          <w:szCs w:val="24"/>
        </w:rPr>
        <w:t xml:space="preserve"> </w:t>
      </w:r>
      <w:r w:rsidR="005A27E6" w:rsidRPr="00490C1F">
        <w:rPr>
          <w:rFonts w:ascii="Times New Roman" w:hAnsi="Times New Roman" w:cs="Times New Roman"/>
          <w:sz w:val="24"/>
          <w:szCs w:val="24"/>
        </w:rPr>
        <w:t>60 коек по оказанию платных услуг. Дополнительно функционирует 12</w:t>
      </w:r>
      <w:r w:rsidR="006658FD" w:rsidRPr="00490C1F">
        <w:rPr>
          <w:rFonts w:ascii="Times New Roman" w:hAnsi="Times New Roman" w:cs="Times New Roman"/>
          <w:sz w:val="24"/>
          <w:szCs w:val="24"/>
        </w:rPr>
        <w:t xml:space="preserve"> коек дневного пребывания,</w:t>
      </w:r>
      <w:r w:rsidR="005A27E6" w:rsidRPr="00490C1F">
        <w:rPr>
          <w:rFonts w:ascii="Times New Roman" w:hAnsi="Times New Roman" w:cs="Times New Roman"/>
          <w:sz w:val="24"/>
          <w:szCs w:val="24"/>
        </w:rPr>
        <w:t xml:space="preserve"> </w:t>
      </w:r>
      <w:r w:rsidRPr="00490C1F">
        <w:rPr>
          <w:rFonts w:ascii="Times New Roman" w:hAnsi="Times New Roman" w:cs="Times New Roman"/>
          <w:sz w:val="24"/>
          <w:szCs w:val="24"/>
        </w:rPr>
        <w:t>отделение реанимации и интенсивной терапии на 9 коек, 2 ангиографических операционных для проведения интервенционных вмешательств и 2 операционных зала для проведения к</w:t>
      </w:r>
      <w:r w:rsidR="00D15513" w:rsidRPr="00490C1F">
        <w:rPr>
          <w:rFonts w:ascii="Times New Roman" w:hAnsi="Times New Roman" w:cs="Times New Roman"/>
          <w:sz w:val="24"/>
          <w:szCs w:val="24"/>
        </w:rPr>
        <w:t>ардиохирургических операций</w:t>
      </w:r>
      <w:r w:rsidRPr="00490C1F">
        <w:rPr>
          <w:rFonts w:ascii="Times New Roman" w:hAnsi="Times New Roman" w:cs="Times New Roman"/>
          <w:sz w:val="24"/>
          <w:szCs w:val="24"/>
        </w:rPr>
        <w:t xml:space="preserve">. </w:t>
      </w:r>
    </w:p>
    <w:p w14:paraId="198D8C29" w14:textId="00F58123" w:rsidR="004C7B09" w:rsidRPr="00490C1F" w:rsidRDefault="00913AB0"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cs="Times New Roman"/>
          <w:sz w:val="24"/>
          <w:szCs w:val="24"/>
        </w:rPr>
      </w:pPr>
      <w:r w:rsidRPr="00490C1F">
        <w:rPr>
          <w:rFonts w:ascii="Times New Roman" w:hAnsi="Times New Roman" w:cs="Times New Roman"/>
          <w:sz w:val="24"/>
          <w:szCs w:val="24"/>
        </w:rPr>
        <w:tab/>
      </w:r>
      <w:r w:rsidR="004C7B09" w:rsidRPr="00490C1F">
        <w:rPr>
          <w:rFonts w:ascii="Times New Roman" w:hAnsi="Times New Roman" w:cs="Times New Roman"/>
          <w:sz w:val="24"/>
          <w:szCs w:val="24"/>
        </w:rPr>
        <w:t>За 201</w:t>
      </w:r>
      <w:r w:rsidR="006856B3" w:rsidRPr="00490C1F">
        <w:rPr>
          <w:rFonts w:ascii="Times New Roman" w:hAnsi="Times New Roman" w:cs="Times New Roman"/>
          <w:sz w:val="24"/>
          <w:szCs w:val="24"/>
        </w:rPr>
        <w:t xml:space="preserve">8 </w:t>
      </w:r>
      <w:r w:rsidR="004C7B09" w:rsidRPr="00490C1F">
        <w:rPr>
          <w:rFonts w:ascii="Times New Roman" w:hAnsi="Times New Roman" w:cs="Times New Roman"/>
          <w:sz w:val="24"/>
          <w:szCs w:val="24"/>
        </w:rPr>
        <w:t xml:space="preserve">год </w:t>
      </w:r>
      <w:r w:rsidR="006856B3" w:rsidRPr="00490C1F">
        <w:rPr>
          <w:rFonts w:ascii="Times New Roman" w:hAnsi="Times New Roman" w:cs="Times New Roman"/>
          <w:sz w:val="24"/>
          <w:szCs w:val="24"/>
        </w:rPr>
        <w:t>63</w:t>
      </w:r>
      <w:r w:rsidR="004C7B09" w:rsidRPr="00490C1F">
        <w:rPr>
          <w:rFonts w:ascii="Times New Roman" w:hAnsi="Times New Roman" w:cs="Times New Roman"/>
          <w:sz w:val="24"/>
          <w:szCs w:val="24"/>
        </w:rPr>
        <w:t xml:space="preserve">% пролеченных случаев приходится на </w:t>
      </w:r>
      <w:r w:rsidR="00B27289" w:rsidRPr="00490C1F">
        <w:rPr>
          <w:rFonts w:ascii="Times New Roman" w:hAnsi="Times New Roman" w:cs="Times New Roman"/>
          <w:sz w:val="24"/>
          <w:szCs w:val="24"/>
        </w:rPr>
        <w:t>заболевание</w:t>
      </w:r>
      <w:r w:rsidR="004C7B09" w:rsidRPr="00490C1F">
        <w:rPr>
          <w:rFonts w:ascii="Times New Roman" w:hAnsi="Times New Roman" w:cs="Times New Roman"/>
          <w:sz w:val="24"/>
          <w:szCs w:val="24"/>
        </w:rPr>
        <w:t xml:space="preserve"> сердечно-сосудистой системы и </w:t>
      </w:r>
      <w:r w:rsidR="006856B3" w:rsidRPr="00490C1F">
        <w:rPr>
          <w:rFonts w:ascii="Times New Roman" w:hAnsi="Times New Roman" w:cs="Times New Roman"/>
          <w:sz w:val="24"/>
          <w:szCs w:val="24"/>
        </w:rPr>
        <w:t>37</w:t>
      </w:r>
      <w:r w:rsidR="004C7B09" w:rsidRPr="00490C1F">
        <w:rPr>
          <w:rFonts w:ascii="Times New Roman" w:hAnsi="Times New Roman" w:cs="Times New Roman"/>
          <w:sz w:val="24"/>
          <w:szCs w:val="24"/>
        </w:rPr>
        <w:t xml:space="preserve">% на </w:t>
      </w:r>
      <w:r w:rsidR="00601192" w:rsidRPr="00490C1F">
        <w:rPr>
          <w:rFonts w:ascii="Times New Roman" w:hAnsi="Times New Roman" w:cs="Times New Roman"/>
          <w:sz w:val="24"/>
          <w:szCs w:val="24"/>
        </w:rPr>
        <w:t>терапевтическ</w:t>
      </w:r>
      <w:r w:rsidR="00B27289" w:rsidRPr="00490C1F">
        <w:rPr>
          <w:rFonts w:ascii="Times New Roman" w:hAnsi="Times New Roman" w:cs="Times New Roman"/>
          <w:sz w:val="24"/>
          <w:szCs w:val="24"/>
        </w:rPr>
        <w:t>ий профиль</w:t>
      </w:r>
      <w:r w:rsidR="00601192" w:rsidRPr="00490C1F">
        <w:rPr>
          <w:rFonts w:ascii="Times New Roman" w:hAnsi="Times New Roman" w:cs="Times New Roman"/>
          <w:sz w:val="24"/>
          <w:szCs w:val="24"/>
        </w:rPr>
        <w:t xml:space="preserve">. </w:t>
      </w:r>
    </w:p>
    <w:p w14:paraId="456D25B7" w14:textId="78E4E6D3" w:rsidR="009B7C8F" w:rsidRPr="00490C1F" w:rsidRDefault="00A24E0A" w:rsidP="000A4312">
      <w:pPr>
        <w:spacing w:after="0" w:line="240" w:lineRule="auto"/>
        <w:ind w:right="57"/>
        <w:jc w:val="both"/>
        <w:rPr>
          <w:rFonts w:ascii="Times New Roman" w:hAnsi="Times New Roman" w:cs="Times New Roman"/>
          <w:sz w:val="24"/>
          <w:szCs w:val="24"/>
        </w:rPr>
      </w:pPr>
      <w:r w:rsidRPr="00490C1F">
        <w:rPr>
          <w:rFonts w:ascii="Times New Roman" w:hAnsi="Times New Roman" w:cs="Times New Roman"/>
          <w:sz w:val="24"/>
          <w:szCs w:val="24"/>
        </w:rPr>
        <w:tab/>
      </w:r>
      <w:r w:rsidR="00C432BA" w:rsidRPr="00490C1F">
        <w:rPr>
          <w:rFonts w:ascii="Times New Roman" w:hAnsi="Times New Roman" w:cs="Times New Roman"/>
          <w:sz w:val="24"/>
          <w:szCs w:val="24"/>
        </w:rPr>
        <w:t>Внедрены новые методы оплаты</w:t>
      </w:r>
      <w:r w:rsidR="00EC61CC" w:rsidRPr="00490C1F">
        <w:rPr>
          <w:rFonts w:ascii="Times New Roman" w:hAnsi="Times New Roman" w:cs="Times New Roman"/>
          <w:sz w:val="24"/>
          <w:szCs w:val="24"/>
        </w:rPr>
        <w:t xml:space="preserve"> труды</w:t>
      </w:r>
      <w:r w:rsidR="00ED7AA0" w:rsidRPr="00490C1F">
        <w:rPr>
          <w:rFonts w:ascii="Times New Roman" w:hAnsi="Times New Roman" w:cs="Times New Roman"/>
          <w:sz w:val="24"/>
          <w:szCs w:val="24"/>
        </w:rPr>
        <w:t xml:space="preserve"> для</w:t>
      </w:r>
      <w:r w:rsidR="00C432BA" w:rsidRPr="00490C1F">
        <w:rPr>
          <w:rFonts w:ascii="Times New Roman" w:hAnsi="Times New Roman" w:cs="Times New Roman"/>
          <w:sz w:val="24"/>
          <w:szCs w:val="24"/>
        </w:rPr>
        <w:t xml:space="preserve"> </w:t>
      </w:r>
      <w:r w:rsidR="00ED7AA0" w:rsidRPr="00490C1F">
        <w:rPr>
          <w:rFonts w:ascii="Times New Roman" w:hAnsi="Times New Roman" w:cs="Times New Roman"/>
          <w:sz w:val="24"/>
          <w:szCs w:val="24"/>
        </w:rPr>
        <w:t>стимулирования и повышения мотивации сотрудников, направленные</w:t>
      </w:r>
      <w:r w:rsidR="00C432BA" w:rsidRPr="00490C1F">
        <w:rPr>
          <w:rFonts w:ascii="Times New Roman" w:hAnsi="Times New Roman" w:cs="Times New Roman"/>
          <w:sz w:val="24"/>
          <w:szCs w:val="24"/>
        </w:rPr>
        <w:t xml:space="preserve"> на повышение качества медицинской помощи</w:t>
      </w:r>
      <w:r w:rsidR="00ED7AA0" w:rsidRPr="00490C1F">
        <w:rPr>
          <w:rFonts w:ascii="Times New Roman" w:hAnsi="Times New Roman" w:cs="Times New Roman"/>
          <w:sz w:val="24"/>
          <w:szCs w:val="24"/>
        </w:rPr>
        <w:t>.</w:t>
      </w:r>
      <w:r w:rsidR="00C432BA" w:rsidRPr="00490C1F">
        <w:rPr>
          <w:rFonts w:ascii="Times New Roman" w:hAnsi="Times New Roman" w:cs="Times New Roman"/>
          <w:sz w:val="24"/>
          <w:szCs w:val="24"/>
        </w:rPr>
        <w:t xml:space="preserve"> </w:t>
      </w:r>
      <w:r w:rsidR="00ED7AA0" w:rsidRPr="00490C1F">
        <w:rPr>
          <w:rFonts w:ascii="Times New Roman" w:hAnsi="Times New Roman" w:cs="Times New Roman"/>
          <w:sz w:val="24"/>
          <w:szCs w:val="24"/>
        </w:rPr>
        <w:t>Институт предоставляет высокоспециализированную медицинскую</w:t>
      </w:r>
      <w:r w:rsidRPr="00490C1F">
        <w:rPr>
          <w:rFonts w:ascii="Times New Roman" w:hAnsi="Times New Roman" w:cs="Times New Roman"/>
          <w:sz w:val="24"/>
          <w:szCs w:val="24"/>
        </w:rPr>
        <w:t xml:space="preserve"> помощь по</w:t>
      </w:r>
      <w:r w:rsidR="00EC61CC" w:rsidRPr="00490C1F">
        <w:rPr>
          <w:rFonts w:ascii="Times New Roman" w:hAnsi="Times New Roman" w:cs="Times New Roman"/>
          <w:sz w:val="24"/>
          <w:szCs w:val="24"/>
        </w:rPr>
        <w:t xml:space="preserve"> 32 перечням</w:t>
      </w:r>
      <w:r w:rsidR="009B7C8F" w:rsidRPr="00490C1F">
        <w:rPr>
          <w:rFonts w:ascii="Times New Roman" w:hAnsi="Times New Roman" w:cs="Times New Roman"/>
          <w:sz w:val="24"/>
          <w:szCs w:val="24"/>
        </w:rPr>
        <w:t xml:space="preserve"> ВТМУ. </w:t>
      </w:r>
    </w:p>
    <w:p w14:paraId="074CAC9C" w14:textId="77777777" w:rsidR="009B7C8F" w:rsidRPr="00490C1F" w:rsidRDefault="009B7C8F" w:rsidP="000A4312">
      <w:pPr>
        <w:spacing w:after="0" w:line="240" w:lineRule="auto"/>
        <w:ind w:right="57"/>
        <w:jc w:val="both"/>
        <w:rPr>
          <w:rFonts w:ascii="Times New Roman" w:hAnsi="Times New Roman" w:cs="Times New Roman"/>
          <w:sz w:val="24"/>
          <w:szCs w:val="24"/>
        </w:rPr>
      </w:pPr>
    </w:p>
    <w:p w14:paraId="6646C740" w14:textId="07DE7CC5" w:rsidR="00C432BA" w:rsidRPr="00490C1F" w:rsidRDefault="00C432BA" w:rsidP="000A4312">
      <w:pPr>
        <w:spacing w:after="0" w:line="240" w:lineRule="auto"/>
        <w:ind w:right="57" w:firstLine="708"/>
        <w:jc w:val="both"/>
        <w:rPr>
          <w:rFonts w:ascii="Times New Roman" w:hAnsi="Times New Roman" w:cs="Times New Roman"/>
          <w:sz w:val="24"/>
          <w:szCs w:val="24"/>
        </w:rPr>
      </w:pPr>
    </w:p>
    <w:p w14:paraId="70FBC980" w14:textId="4194CC61" w:rsidR="0094349B" w:rsidRPr="00490C1F" w:rsidRDefault="00C432BA" w:rsidP="000A4312">
      <w:pPr>
        <w:spacing w:after="0" w:line="240" w:lineRule="auto"/>
        <w:ind w:right="57"/>
        <w:jc w:val="both"/>
        <w:rPr>
          <w:rFonts w:ascii="Times New Roman" w:hAnsi="Times New Roman" w:cs="Times New Roman"/>
          <w:sz w:val="24"/>
          <w:szCs w:val="24"/>
        </w:rPr>
      </w:pPr>
      <w:r w:rsidRPr="00490C1F">
        <w:rPr>
          <w:rFonts w:ascii="Times New Roman" w:hAnsi="Times New Roman" w:cs="Times New Roman"/>
          <w:sz w:val="24"/>
          <w:szCs w:val="24"/>
        </w:rPr>
        <w:lastRenderedPageBreak/>
        <w:tab/>
        <w:t xml:space="preserve"> </w:t>
      </w:r>
    </w:p>
    <w:p w14:paraId="2D12DC51" w14:textId="759EF38B" w:rsidR="008469E6" w:rsidRDefault="00CD1AB5" w:rsidP="000A4312">
      <w:pPr>
        <w:spacing w:after="0" w:line="240" w:lineRule="auto"/>
        <w:ind w:right="57"/>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C95EA5C" wp14:editId="0E667FDE">
                <wp:simplePos x="0" y="0"/>
                <wp:positionH relativeFrom="column">
                  <wp:posOffset>4251960</wp:posOffset>
                </wp:positionH>
                <wp:positionV relativeFrom="paragraph">
                  <wp:posOffset>1731645</wp:posOffset>
                </wp:positionV>
                <wp:extent cx="971550" cy="24765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971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02C1F" w14:textId="027CFBF0" w:rsidR="002F5F24" w:rsidRPr="00CD1AB5" w:rsidRDefault="002F5F24">
                            <w:pPr>
                              <w:rPr>
                                <w:rFonts w:ascii="Times New Roman" w:hAnsi="Times New Roman" w:cs="Times New Roman"/>
                                <w:b/>
                              </w:rPr>
                            </w:pPr>
                            <w:r w:rsidRPr="00CD1AB5">
                              <w:rPr>
                                <w:rFonts w:ascii="Times New Roman" w:hAnsi="Times New Roman" w:cs="Times New Roman"/>
                                <w:b/>
                              </w:rPr>
                              <w:t>(Операций)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95EA5C" id="_x0000_t202" coordsize="21600,21600" o:spt="202" path="m,l,21600r21600,l21600,xe">
                <v:stroke joinstyle="miter"/>
                <v:path gradientshapeok="t" o:connecttype="rect"/>
              </v:shapetype>
              <v:shape id="Надпись 1" o:spid="_x0000_s1027" type="#_x0000_t202" style="position:absolute;left:0;text-align:left;margin-left:334.8pt;margin-top:136.35pt;width:76.5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" fillcolor="white [3201]" stroked="f" strokeweight=".5pt">
                <v:textbox>
                  <w:txbxContent>
                    <w:p w14:paraId="01302C1F" w14:textId="027CFBF0" w:rsidR="002F5F24" w:rsidRPr="00CD1AB5" w:rsidRDefault="002F5F24">
                      <w:pPr>
                        <w:rPr>
                          <w:rFonts w:ascii="Times New Roman" w:hAnsi="Times New Roman" w:cs="Times New Roman"/>
                          <w:b/>
                        </w:rPr>
                      </w:pPr>
                      <w:r w:rsidRPr="00CD1AB5">
                        <w:rPr>
                          <w:rFonts w:ascii="Times New Roman" w:hAnsi="Times New Roman" w:cs="Times New Roman"/>
                          <w:b/>
                        </w:rPr>
                        <w:t>(Операций)</w:t>
                      </w:r>
                    </w:p>
                  </w:txbxContent>
                </v:textbox>
              </v:shape>
            </w:pict>
          </mc:Fallback>
        </mc:AlternateContent>
      </w:r>
    </w:p>
    <w:p w14:paraId="7B867711" w14:textId="1CBBB284" w:rsidR="00033B66" w:rsidRDefault="00A55DD6" w:rsidP="000A4312">
      <w:pPr>
        <w:spacing w:after="0" w:line="240" w:lineRule="auto"/>
        <w:ind w:right="5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67BC3F21" wp14:editId="67E52343">
                <wp:simplePos x="0" y="0"/>
                <wp:positionH relativeFrom="page">
                  <wp:posOffset>4829175</wp:posOffset>
                </wp:positionH>
                <wp:positionV relativeFrom="paragraph">
                  <wp:posOffset>1569720</wp:posOffset>
                </wp:positionV>
                <wp:extent cx="1419225" cy="295275"/>
                <wp:effectExtent l="0" t="0" r="28575" b="28575"/>
                <wp:wrapNone/>
                <wp:docPr id="92" name="Надпись 92"/>
                <wp:cNvGraphicFramePr/>
                <a:graphic xmlns:a="http://schemas.openxmlformats.org/drawingml/2006/main">
                  <a:graphicData uri="http://schemas.microsoft.com/office/word/2010/wordprocessingShape">
                    <wps:wsp>
                      <wps:cNvSpPr txBox="1"/>
                      <wps:spPr>
                        <a:xfrm>
                          <a:off x="0" y="0"/>
                          <a:ext cx="14192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39A06BE" w14:textId="1FC3A21E" w:rsidR="002F5F24" w:rsidRPr="00A55DD6" w:rsidRDefault="002F5F24">
                            <w:r>
                              <w:t>(</w:t>
                            </w:r>
                            <w:r>
                              <w:rPr>
                                <w:rFonts w:ascii="Times New Roman" w:hAnsi="Times New Roman" w:cs="Times New Roman"/>
                                <w:b/>
                                <w:lang w:val="en-US"/>
                              </w:rPr>
                              <w:t>Операций</w:t>
                            </w:r>
                            <w:r w:rsidRPr="00A55DD6">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3F21" id="Надпись 92" o:spid="_x0000_s1028" type="#_x0000_t202" style="position:absolute;left:0;text-align:left;margin-left:380.25pt;margin-top:123.6pt;width:111.75pt;height:23.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" fillcolor="white [3201]" strokecolor="white [3212]" strokeweight=".5pt">
                <v:textbox>
                  <w:txbxContent>
                    <w:p w14:paraId="039A06BE" w14:textId="1FC3A21E" w:rsidR="002F5F24" w:rsidRPr="00A55DD6" w:rsidRDefault="002F5F24">
                      <w:r>
                        <w:t>(</w:t>
                      </w:r>
                      <w:r>
                        <w:rPr>
                          <w:rFonts w:ascii="Times New Roman" w:hAnsi="Times New Roman" w:cs="Times New Roman"/>
                          <w:b/>
                          <w:lang w:val="en-US"/>
                        </w:rPr>
                        <w:t>Операций</w:t>
                      </w:r>
                      <w:r w:rsidRPr="00A55DD6">
                        <w:rPr>
                          <w:rFonts w:ascii="Times New Roman" w:hAnsi="Times New Roman" w:cs="Times New Roman"/>
                          <w:b/>
                        </w:rPr>
                        <w:t>)</w:t>
                      </w:r>
                    </w:p>
                  </w:txbxContent>
                </v:textbox>
                <w10:wrap anchorx="page"/>
              </v:shape>
            </w:pict>
          </mc:Fallback>
        </mc:AlternateContent>
      </w:r>
      <w:r>
        <w:rPr>
          <w:rFonts w:ascii="Times New Roman" w:hAnsi="Times New Roman" w:cs="Times New Roman"/>
          <w:noProof/>
          <w:sz w:val="24"/>
          <w:szCs w:val="24"/>
          <w:lang w:eastAsia="ru-RU"/>
        </w:rPr>
        <w:drawing>
          <wp:inline distT="0" distB="0" distL="0" distR="0" wp14:anchorId="3DE00312" wp14:editId="2C9E0186">
            <wp:extent cx="8785225" cy="29432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5225" cy="2943225"/>
                    </a:xfrm>
                    <a:prstGeom prst="rect">
                      <a:avLst/>
                    </a:prstGeom>
                    <a:noFill/>
                  </pic:spPr>
                </pic:pic>
              </a:graphicData>
            </a:graphic>
          </wp:inline>
        </w:drawing>
      </w:r>
    </w:p>
    <w:p w14:paraId="2D3C192F" w14:textId="77777777" w:rsidR="003941B4" w:rsidRPr="00490C1F" w:rsidRDefault="003941B4" w:rsidP="000A4312">
      <w:pPr>
        <w:spacing w:after="0" w:line="240" w:lineRule="auto"/>
        <w:ind w:right="57"/>
        <w:jc w:val="both"/>
        <w:rPr>
          <w:rFonts w:ascii="Times New Roman" w:hAnsi="Times New Roman" w:cs="Times New Roman"/>
          <w:sz w:val="24"/>
          <w:szCs w:val="24"/>
        </w:rPr>
      </w:pPr>
    </w:p>
    <w:p w14:paraId="1F7E8266" w14:textId="51D9EFBF" w:rsidR="00DB1848" w:rsidRPr="00490C1F" w:rsidRDefault="00BD02E9" w:rsidP="000A4312">
      <w:pPr>
        <w:spacing w:after="0" w:line="240" w:lineRule="auto"/>
        <w:ind w:right="57" w:firstLine="708"/>
        <w:jc w:val="both"/>
        <w:rPr>
          <w:rFonts w:ascii="Times New Roman" w:hAnsi="Times New Roman" w:cs="Times New Roman"/>
          <w:sz w:val="24"/>
          <w:szCs w:val="24"/>
        </w:rPr>
      </w:pPr>
      <w:r w:rsidRPr="00490C1F">
        <w:rPr>
          <w:rFonts w:ascii="Times New Roman" w:hAnsi="Times New Roman" w:cs="Times New Roman"/>
          <w:sz w:val="24"/>
          <w:szCs w:val="24"/>
        </w:rPr>
        <w:tab/>
      </w:r>
      <w:r w:rsidR="0094349B" w:rsidRPr="00490C1F">
        <w:rPr>
          <w:rFonts w:ascii="Times New Roman" w:hAnsi="Times New Roman" w:cs="Times New Roman"/>
          <w:sz w:val="24"/>
          <w:szCs w:val="24"/>
        </w:rPr>
        <w:t>Структура пролеченных</w:t>
      </w:r>
      <w:r w:rsidR="00DB1848" w:rsidRPr="00490C1F">
        <w:rPr>
          <w:rFonts w:ascii="Times New Roman" w:hAnsi="Times New Roman" w:cs="Times New Roman"/>
          <w:sz w:val="24"/>
          <w:szCs w:val="24"/>
        </w:rPr>
        <w:t xml:space="preserve"> больных по профилям:</w:t>
      </w:r>
    </w:p>
    <w:p w14:paraId="535D4597" w14:textId="6EE8341F" w:rsidR="00DB1848" w:rsidRPr="00490C1F" w:rsidRDefault="00C0397B" w:rsidP="000A4312">
      <w:pPr>
        <w:spacing w:after="0" w:line="240" w:lineRule="auto"/>
        <w:ind w:right="57" w:firstLine="708"/>
        <w:jc w:val="both"/>
        <w:rPr>
          <w:rFonts w:ascii="Times New Roman" w:hAnsi="Times New Roman" w:cs="Times New Roman"/>
          <w:sz w:val="24"/>
          <w:szCs w:val="24"/>
        </w:rPr>
      </w:pPr>
      <w:r w:rsidRPr="00490C1F">
        <w:rPr>
          <w:rFonts w:ascii="Times New Roman" w:hAnsi="Times New Roman" w:cs="Times New Roman"/>
          <w:sz w:val="24"/>
          <w:szCs w:val="24"/>
        </w:rPr>
        <w:t xml:space="preserve">- </w:t>
      </w:r>
      <w:r w:rsidR="00DB1848" w:rsidRPr="00490C1F">
        <w:rPr>
          <w:rFonts w:ascii="Times New Roman" w:hAnsi="Times New Roman" w:cs="Times New Roman"/>
          <w:sz w:val="24"/>
          <w:szCs w:val="24"/>
        </w:rPr>
        <w:t>Аритмологические интервенционные вмешательства – 679 пролеченных случаев (6</w:t>
      </w:r>
      <w:r w:rsidR="003941B4" w:rsidRPr="003941B4">
        <w:rPr>
          <w:rFonts w:ascii="Times New Roman" w:hAnsi="Times New Roman" w:cs="Times New Roman"/>
          <w:sz w:val="24"/>
          <w:szCs w:val="24"/>
        </w:rPr>
        <w:t>6</w:t>
      </w:r>
      <w:r w:rsidR="00DB1848" w:rsidRPr="00490C1F">
        <w:rPr>
          <w:rFonts w:ascii="Times New Roman" w:hAnsi="Times New Roman" w:cs="Times New Roman"/>
          <w:sz w:val="24"/>
          <w:szCs w:val="24"/>
        </w:rPr>
        <w:t>%);</w:t>
      </w:r>
    </w:p>
    <w:p w14:paraId="3C439716" w14:textId="665D9A3C" w:rsidR="00DB1848" w:rsidRPr="00490C1F" w:rsidRDefault="00C0397B" w:rsidP="000A4312">
      <w:pPr>
        <w:spacing w:after="0" w:line="240" w:lineRule="auto"/>
        <w:ind w:right="57" w:firstLine="708"/>
        <w:jc w:val="both"/>
        <w:rPr>
          <w:rFonts w:ascii="Times New Roman" w:hAnsi="Times New Roman" w:cs="Times New Roman"/>
          <w:sz w:val="24"/>
          <w:szCs w:val="24"/>
        </w:rPr>
      </w:pPr>
      <w:r w:rsidRPr="00490C1F">
        <w:rPr>
          <w:rFonts w:ascii="Times New Roman" w:hAnsi="Times New Roman" w:cs="Times New Roman"/>
          <w:sz w:val="24"/>
          <w:szCs w:val="24"/>
        </w:rPr>
        <w:t xml:space="preserve">- </w:t>
      </w:r>
      <w:r w:rsidR="00DB1848" w:rsidRPr="00490C1F">
        <w:rPr>
          <w:rFonts w:ascii="Times New Roman" w:hAnsi="Times New Roman" w:cs="Times New Roman"/>
          <w:sz w:val="24"/>
          <w:szCs w:val="24"/>
        </w:rPr>
        <w:t>Кардиохирургические вмешательства – 248 пролеченных случаев (2</w:t>
      </w:r>
      <w:r w:rsidR="00CD2415" w:rsidRPr="00490C1F">
        <w:rPr>
          <w:rFonts w:ascii="Times New Roman" w:hAnsi="Times New Roman" w:cs="Times New Roman"/>
          <w:sz w:val="24"/>
          <w:szCs w:val="24"/>
        </w:rPr>
        <w:t>4</w:t>
      </w:r>
      <w:r w:rsidR="00DB1848" w:rsidRPr="00490C1F">
        <w:rPr>
          <w:rFonts w:ascii="Times New Roman" w:hAnsi="Times New Roman" w:cs="Times New Roman"/>
          <w:sz w:val="24"/>
          <w:szCs w:val="24"/>
        </w:rPr>
        <w:t>%)</w:t>
      </w:r>
    </w:p>
    <w:p w14:paraId="0807E9AF" w14:textId="5D246E6A" w:rsidR="00DB1848" w:rsidRPr="00490C1F" w:rsidRDefault="00C0397B" w:rsidP="000A4312">
      <w:pPr>
        <w:spacing w:after="0" w:line="240" w:lineRule="auto"/>
        <w:ind w:right="57" w:firstLine="708"/>
        <w:jc w:val="both"/>
        <w:rPr>
          <w:rFonts w:ascii="Times New Roman" w:hAnsi="Times New Roman" w:cs="Times New Roman"/>
          <w:sz w:val="24"/>
          <w:szCs w:val="24"/>
        </w:rPr>
      </w:pPr>
      <w:r w:rsidRPr="00490C1F">
        <w:rPr>
          <w:rFonts w:ascii="Times New Roman" w:hAnsi="Times New Roman" w:cs="Times New Roman"/>
          <w:sz w:val="24"/>
          <w:szCs w:val="24"/>
        </w:rPr>
        <w:t xml:space="preserve">- </w:t>
      </w:r>
      <w:r w:rsidR="00DB1848" w:rsidRPr="00490C1F">
        <w:rPr>
          <w:rFonts w:ascii="Times New Roman" w:hAnsi="Times New Roman" w:cs="Times New Roman"/>
          <w:sz w:val="24"/>
          <w:szCs w:val="24"/>
        </w:rPr>
        <w:t>Рентгенэндоваскулярные вмешательства – 76 пролеченных случаев (</w:t>
      </w:r>
      <w:r w:rsidR="003941B4" w:rsidRPr="003941B4">
        <w:rPr>
          <w:rFonts w:ascii="Times New Roman" w:hAnsi="Times New Roman" w:cs="Times New Roman"/>
          <w:sz w:val="24"/>
          <w:szCs w:val="24"/>
        </w:rPr>
        <w:t>7.3</w:t>
      </w:r>
      <w:r w:rsidR="00DB1848" w:rsidRPr="00490C1F">
        <w:rPr>
          <w:rFonts w:ascii="Times New Roman" w:hAnsi="Times New Roman" w:cs="Times New Roman"/>
          <w:sz w:val="24"/>
          <w:szCs w:val="24"/>
        </w:rPr>
        <w:t>%)</w:t>
      </w:r>
    </w:p>
    <w:p w14:paraId="3C993406" w14:textId="4A4D9D82" w:rsidR="00E25708" w:rsidRPr="00490C1F" w:rsidRDefault="00CD2415" w:rsidP="000A4312">
      <w:pPr>
        <w:spacing w:after="0" w:line="240" w:lineRule="auto"/>
        <w:ind w:right="57" w:firstLine="708"/>
        <w:jc w:val="both"/>
        <w:rPr>
          <w:rFonts w:ascii="Times New Roman" w:hAnsi="Times New Roman" w:cs="Times New Roman"/>
          <w:sz w:val="24"/>
          <w:szCs w:val="24"/>
        </w:rPr>
      </w:pPr>
      <w:r w:rsidRPr="00490C1F">
        <w:rPr>
          <w:rFonts w:ascii="Times New Roman" w:hAnsi="Times New Roman" w:cs="Times New Roman"/>
          <w:sz w:val="24"/>
          <w:szCs w:val="24"/>
        </w:rPr>
        <w:t>- Трансплантология – 26 пролеченных случаев (</w:t>
      </w:r>
      <w:r w:rsidR="003941B4" w:rsidRPr="003941B4">
        <w:rPr>
          <w:rFonts w:ascii="Times New Roman" w:hAnsi="Times New Roman" w:cs="Times New Roman"/>
          <w:sz w:val="24"/>
          <w:szCs w:val="24"/>
        </w:rPr>
        <w:t>2.</w:t>
      </w:r>
      <w:r w:rsidR="003941B4" w:rsidRPr="001F632E">
        <w:rPr>
          <w:rFonts w:ascii="Times New Roman" w:hAnsi="Times New Roman" w:cs="Times New Roman"/>
          <w:sz w:val="24"/>
          <w:szCs w:val="24"/>
        </w:rPr>
        <w:t>7</w:t>
      </w:r>
      <w:r w:rsidRPr="00490C1F">
        <w:rPr>
          <w:rFonts w:ascii="Times New Roman" w:hAnsi="Times New Roman" w:cs="Times New Roman"/>
          <w:sz w:val="24"/>
          <w:szCs w:val="24"/>
        </w:rPr>
        <w:t>%)</w:t>
      </w:r>
      <w:r w:rsidR="00E25708" w:rsidRPr="00490C1F">
        <w:rPr>
          <w:rFonts w:ascii="Times New Roman" w:hAnsi="Times New Roman" w:cs="Times New Roman"/>
          <w:sz w:val="24"/>
          <w:szCs w:val="24"/>
        </w:rPr>
        <w:t xml:space="preserve"> </w:t>
      </w:r>
    </w:p>
    <w:p w14:paraId="730C7E93" w14:textId="2A0E9FE1" w:rsidR="00F900D5" w:rsidRPr="00490C1F" w:rsidRDefault="00F657CF" w:rsidP="008B70C4">
      <w:pPr>
        <w:spacing w:after="0" w:line="240" w:lineRule="auto"/>
        <w:ind w:firstLine="708"/>
        <w:jc w:val="both"/>
        <w:rPr>
          <w:rFonts w:ascii="Times New Roman" w:hAnsi="Times New Roman" w:cs="Times New Roman"/>
          <w:sz w:val="24"/>
          <w:szCs w:val="24"/>
        </w:rPr>
      </w:pPr>
      <w:r w:rsidRPr="00490C1F">
        <w:rPr>
          <w:rFonts w:ascii="Times New Roman" w:hAnsi="Times New Roman" w:cs="Times New Roman"/>
          <w:sz w:val="24"/>
          <w:szCs w:val="24"/>
        </w:rPr>
        <w:t>АО «</w:t>
      </w:r>
      <w:r w:rsidR="00F900D5" w:rsidRPr="00490C1F">
        <w:rPr>
          <w:rFonts w:ascii="Times New Roman" w:hAnsi="Times New Roman" w:cs="Times New Roman"/>
          <w:sz w:val="24"/>
          <w:szCs w:val="24"/>
        </w:rPr>
        <w:t>НИИКиВБ</w:t>
      </w:r>
      <w:r w:rsidRPr="00490C1F">
        <w:rPr>
          <w:rFonts w:ascii="Times New Roman" w:hAnsi="Times New Roman" w:cs="Times New Roman"/>
          <w:sz w:val="24"/>
          <w:szCs w:val="24"/>
        </w:rPr>
        <w:t>»</w:t>
      </w:r>
      <w:r w:rsidR="00F900D5" w:rsidRPr="00490C1F">
        <w:rPr>
          <w:rFonts w:ascii="Times New Roman" w:hAnsi="Times New Roman" w:cs="Times New Roman"/>
          <w:sz w:val="24"/>
          <w:szCs w:val="24"/>
        </w:rPr>
        <w:t xml:space="preserve"> развивает и постоянно совершенствует систему упр</w:t>
      </w:r>
      <w:r w:rsidR="00766A6E" w:rsidRPr="00490C1F">
        <w:rPr>
          <w:rFonts w:ascii="Times New Roman" w:hAnsi="Times New Roman" w:cs="Times New Roman"/>
          <w:sz w:val="24"/>
          <w:szCs w:val="24"/>
        </w:rPr>
        <w:t>авления медицинской организацией</w:t>
      </w:r>
      <w:r w:rsidR="00F900D5" w:rsidRPr="00490C1F">
        <w:rPr>
          <w:rFonts w:ascii="Times New Roman" w:hAnsi="Times New Roman" w:cs="Times New Roman"/>
          <w:sz w:val="24"/>
          <w:szCs w:val="24"/>
        </w:rPr>
        <w:t xml:space="preserve">. </w:t>
      </w:r>
      <w:r w:rsidR="00BD5D63">
        <w:rPr>
          <w:rFonts w:ascii="Times New Roman" w:hAnsi="Times New Roman" w:cs="Times New Roman"/>
          <w:sz w:val="24"/>
          <w:szCs w:val="24"/>
        </w:rPr>
        <w:t>Н</w:t>
      </w:r>
      <w:r w:rsidR="009C5D4F" w:rsidRPr="00490C1F">
        <w:rPr>
          <w:rFonts w:ascii="Times New Roman" w:hAnsi="Times New Roman" w:cs="Times New Roman"/>
          <w:sz w:val="24"/>
          <w:szCs w:val="24"/>
        </w:rPr>
        <w:t>ачата разработка</w:t>
      </w:r>
      <w:r w:rsidR="00F900D5" w:rsidRPr="00490C1F">
        <w:rPr>
          <w:rFonts w:ascii="Times New Roman" w:hAnsi="Times New Roman" w:cs="Times New Roman"/>
          <w:sz w:val="24"/>
          <w:szCs w:val="24"/>
        </w:rPr>
        <w:t xml:space="preserve"> и внедрение системы менеджмента качества, позволяющая обеспечить постоянное улучшение качества оказания услуг путем проведения регулярного мониторинга результативности основных бизнес-процессов и системы менеджмента организации на основе методологии международного стандарта ISO 9001:2015.</w:t>
      </w:r>
    </w:p>
    <w:p w14:paraId="38BF9070" w14:textId="76692A9C" w:rsidR="004B576A" w:rsidRPr="00490C1F" w:rsidRDefault="00601192" w:rsidP="000A4312">
      <w:pPr>
        <w:spacing w:after="0" w:line="240" w:lineRule="auto"/>
        <w:ind w:firstLine="709"/>
        <w:jc w:val="both"/>
        <w:rPr>
          <w:rFonts w:ascii="Times New Roman" w:hAnsi="Times New Roman"/>
          <w:sz w:val="24"/>
          <w:szCs w:val="24"/>
        </w:rPr>
      </w:pPr>
      <w:r w:rsidRPr="00490C1F">
        <w:rPr>
          <w:rFonts w:ascii="Times New Roman" w:hAnsi="Times New Roman"/>
          <w:sz w:val="24"/>
          <w:szCs w:val="24"/>
        </w:rPr>
        <w:t>В</w:t>
      </w:r>
      <w:r w:rsidR="00F900D5" w:rsidRPr="00490C1F">
        <w:rPr>
          <w:rFonts w:ascii="Times New Roman" w:hAnsi="Times New Roman"/>
          <w:sz w:val="24"/>
          <w:szCs w:val="24"/>
        </w:rPr>
        <w:t xml:space="preserve"> структуре </w:t>
      </w:r>
      <w:r w:rsidR="003219CF" w:rsidRPr="00490C1F">
        <w:rPr>
          <w:rFonts w:ascii="Times New Roman" w:hAnsi="Times New Roman"/>
          <w:sz w:val="24"/>
          <w:szCs w:val="24"/>
        </w:rPr>
        <w:t xml:space="preserve">АО «НИИКиВБ» </w:t>
      </w:r>
      <w:r w:rsidR="00F900D5" w:rsidRPr="00490C1F">
        <w:rPr>
          <w:rFonts w:ascii="Times New Roman" w:hAnsi="Times New Roman"/>
          <w:sz w:val="24"/>
          <w:szCs w:val="24"/>
        </w:rPr>
        <w:t>создан</w:t>
      </w:r>
      <w:r w:rsidR="00BC6539" w:rsidRPr="00490C1F">
        <w:rPr>
          <w:rFonts w:ascii="Times New Roman" w:hAnsi="Times New Roman"/>
          <w:sz w:val="24"/>
          <w:szCs w:val="24"/>
        </w:rPr>
        <w:t xml:space="preserve">а Служба внутреннего аудита, </w:t>
      </w:r>
      <w:r w:rsidR="00F900D5" w:rsidRPr="00490C1F">
        <w:rPr>
          <w:rFonts w:ascii="Times New Roman" w:hAnsi="Times New Roman"/>
          <w:sz w:val="24"/>
          <w:szCs w:val="24"/>
        </w:rPr>
        <w:t>основной целью которой является представление независимой и объективной информации, предназначенной для обе</w:t>
      </w:r>
      <w:r w:rsidR="00FE6965" w:rsidRPr="00490C1F">
        <w:rPr>
          <w:rFonts w:ascii="Times New Roman" w:hAnsi="Times New Roman"/>
          <w:sz w:val="24"/>
          <w:szCs w:val="24"/>
        </w:rPr>
        <w:t>спечения эффективного управлением</w:t>
      </w:r>
      <w:r w:rsidR="00F900D5" w:rsidRPr="00490C1F">
        <w:rPr>
          <w:rFonts w:ascii="Times New Roman" w:hAnsi="Times New Roman"/>
          <w:sz w:val="24"/>
          <w:szCs w:val="24"/>
        </w:rPr>
        <w:t xml:space="preserve"> путем внедрения системного подхода в совершенствование процессов управления рисками, внутреннего контроля и корпоративного управления.</w:t>
      </w:r>
      <w:r w:rsidR="00893402" w:rsidRPr="00490C1F">
        <w:rPr>
          <w:rFonts w:ascii="Times New Roman" w:hAnsi="Times New Roman"/>
          <w:sz w:val="24"/>
          <w:szCs w:val="24"/>
        </w:rPr>
        <w:t xml:space="preserve"> </w:t>
      </w:r>
      <w:r w:rsidR="00CF1E05" w:rsidRPr="00490C1F">
        <w:rPr>
          <w:rFonts w:ascii="Times New Roman" w:hAnsi="Times New Roman"/>
          <w:sz w:val="24"/>
          <w:szCs w:val="24"/>
        </w:rPr>
        <w:t>В АО</w:t>
      </w:r>
      <w:r w:rsidR="00FE6965" w:rsidRPr="00490C1F">
        <w:rPr>
          <w:rFonts w:ascii="Times New Roman" w:hAnsi="Times New Roman"/>
          <w:sz w:val="24"/>
          <w:szCs w:val="24"/>
        </w:rPr>
        <w:t xml:space="preserve"> «НИИКиВБ» </w:t>
      </w:r>
      <w:r w:rsidR="00F900D5" w:rsidRPr="00490C1F">
        <w:rPr>
          <w:rFonts w:ascii="Times New Roman" w:hAnsi="Times New Roman"/>
          <w:sz w:val="24"/>
          <w:szCs w:val="24"/>
        </w:rPr>
        <w:t>на постоянной о</w:t>
      </w:r>
      <w:r w:rsidR="00257095" w:rsidRPr="00490C1F">
        <w:rPr>
          <w:rFonts w:ascii="Times New Roman" w:hAnsi="Times New Roman"/>
          <w:sz w:val="24"/>
          <w:szCs w:val="24"/>
        </w:rPr>
        <w:t xml:space="preserve">снове проводятся </w:t>
      </w:r>
      <w:r w:rsidR="00EB15D0" w:rsidRPr="00490C1F">
        <w:rPr>
          <w:rFonts w:ascii="Times New Roman" w:hAnsi="Times New Roman"/>
          <w:sz w:val="24"/>
          <w:szCs w:val="24"/>
        </w:rPr>
        <w:t>с</w:t>
      </w:r>
      <w:r w:rsidR="00BC6539" w:rsidRPr="00490C1F">
        <w:rPr>
          <w:rFonts w:ascii="Times New Roman" w:hAnsi="Times New Roman"/>
          <w:sz w:val="24"/>
          <w:szCs w:val="24"/>
        </w:rPr>
        <w:t xml:space="preserve">пециализированные семинар - </w:t>
      </w:r>
      <w:r w:rsidR="00F900D5" w:rsidRPr="00490C1F">
        <w:rPr>
          <w:rFonts w:ascii="Times New Roman" w:hAnsi="Times New Roman"/>
          <w:sz w:val="24"/>
          <w:szCs w:val="24"/>
        </w:rPr>
        <w:t xml:space="preserve">тренинги по совершенствованию корпоративного управления.  </w:t>
      </w:r>
    </w:p>
    <w:p w14:paraId="2814E411" w14:textId="1278E702" w:rsidR="000A43C6" w:rsidRPr="00490C1F" w:rsidRDefault="0050746E" w:rsidP="000A4312">
      <w:pPr>
        <w:spacing w:after="0" w:line="240" w:lineRule="auto"/>
        <w:ind w:firstLine="709"/>
        <w:jc w:val="both"/>
        <w:rPr>
          <w:rFonts w:ascii="Times New Roman" w:hAnsi="Times New Roman"/>
          <w:sz w:val="24"/>
          <w:szCs w:val="24"/>
        </w:rPr>
      </w:pPr>
      <w:r w:rsidRPr="00490C1F">
        <w:rPr>
          <w:rFonts w:ascii="Times New Roman" w:hAnsi="Times New Roman" w:cs="Times New Roman"/>
          <w:b/>
          <w:sz w:val="24"/>
          <w:szCs w:val="24"/>
        </w:rPr>
        <w:lastRenderedPageBreak/>
        <w:t>2.2.</w:t>
      </w:r>
      <w:r w:rsidR="00E3299C" w:rsidRPr="00490C1F">
        <w:rPr>
          <w:rFonts w:ascii="Times New Roman" w:hAnsi="Times New Roman" w:cs="Times New Roman"/>
          <w:b/>
          <w:sz w:val="24"/>
          <w:szCs w:val="24"/>
        </w:rPr>
        <w:t>2.</w:t>
      </w:r>
      <w:r w:rsidRPr="00490C1F">
        <w:rPr>
          <w:rFonts w:ascii="Times New Roman" w:hAnsi="Times New Roman" w:cs="Times New Roman"/>
          <w:b/>
          <w:sz w:val="24"/>
          <w:szCs w:val="24"/>
        </w:rPr>
        <w:t xml:space="preserve"> Основными проблемами </w:t>
      </w:r>
      <w:r w:rsidRPr="00490C1F">
        <w:rPr>
          <w:rFonts w:ascii="Times New Roman" w:hAnsi="Times New Roman" w:cs="Times New Roman"/>
          <w:sz w:val="24"/>
          <w:szCs w:val="24"/>
        </w:rPr>
        <w:t xml:space="preserve">выступают такие факторы как, </w:t>
      </w:r>
      <w:r w:rsidR="004857DA" w:rsidRPr="00490C1F">
        <w:rPr>
          <w:rFonts w:ascii="Times New Roman" w:hAnsi="Times New Roman"/>
          <w:sz w:val="24"/>
          <w:szCs w:val="24"/>
        </w:rPr>
        <w:t>как недостаточное</w:t>
      </w:r>
      <w:r w:rsidR="00871532" w:rsidRPr="00490C1F">
        <w:rPr>
          <w:rFonts w:ascii="Times New Roman" w:hAnsi="Times New Roman"/>
          <w:sz w:val="24"/>
          <w:szCs w:val="24"/>
        </w:rPr>
        <w:t xml:space="preserve"> </w:t>
      </w:r>
      <w:r w:rsidR="005A1950" w:rsidRPr="00490C1F">
        <w:rPr>
          <w:rFonts w:ascii="Times New Roman" w:hAnsi="Times New Roman"/>
          <w:sz w:val="24"/>
          <w:szCs w:val="24"/>
        </w:rPr>
        <w:t>материально-техническая оснащенность</w:t>
      </w:r>
      <w:r w:rsidR="00744216" w:rsidRPr="00490C1F">
        <w:rPr>
          <w:rFonts w:ascii="Times New Roman" w:hAnsi="Times New Roman"/>
          <w:sz w:val="24"/>
          <w:szCs w:val="24"/>
        </w:rPr>
        <w:t>,</w:t>
      </w:r>
      <w:r w:rsidR="00BC6539" w:rsidRPr="00490C1F">
        <w:rPr>
          <w:rFonts w:ascii="Times New Roman" w:hAnsi="Times New Roman" w:cs="Times New Roman"/>
          <w:sz w:val="24"/>
          <w:szCs w:val="24"/>
        </w:rPr>
        <w:t xml:space="preserve"> текучесть и «старение</w:t>
      </w:r>
      <w:r w:rsidRPr="00490C1F">
        <w:rPr>
          <w:rFonts w:ascii="Times New Roman" w:hAnsi="Times New Roman" w:cs="Times New Roman"/>
          <w:sz w:val="24"/>
          <w:szCs w:val="24"/>
        </w:rPr>
        <w:t>» кадров, недостаточное сервисное обслуживание высокотехнологичных оборудований, связанных с</w:t>
      </w:r>
      <w:r w:rsidR="00BC6539" w:rsidRPr="00490C1F">
        <w:rPr>
          <w:rFonts w:ascii="Times New Roman" w:hAnsi="Times New Roman" w:cs="Times New Roman"/>
          <w:sz w:val="24"/>
          <w:szCs w:val="24"/>
        </w:rPr>
        <w:t xml:space="preserve"> отсутствием сертифицированных</w:t>
      </w:r>
      <w:r w:rsidRPr="00490C1F">
        <w:rPr>
          <w:rFonts w:ascii="Times New Roman" w:hAnsi="Times New Roman" w:cs="Times New Roman"/>
          <w:sz w:val="24"/>
          <w:szCs w:val="24"/>
        </w:rPr>
        <w:t xml:space="preserve"> компаний в стране, недостаточный</w:t>
      </w:r>
      <w:r w:rsidR="00BC6539" w:rsidRPr="00490C1F">
        <w:rPr>
          <w:rFonts w:ascii="Times New Roman" w:hAnsi="Times New Roman" w:cs="Times New Roman"/>
          <w:sz w:val="24"/>
          <w:szCs w:val="24"/>
        </w:rPr>
        <w:t xml:space="preserve"> комплекс материальных мотиваций</w:t>
      </w:r>
      <w:r w:rsidRPr="00490C1F">
        <w:rPr>
          <w:rFonts w:ascii="Times New Roman" w:hAnsi="Times New Roman" w:cs="Times New Roman"/>
          <w:sz w:val="24"/>
          <w:szCs w:val="24"/>
        </w:rPr>
        <w:t xml:space="preserve"> для сотрудников</w:t>
      </w:r>
      <w:r w:rsidR="00BC6539" w:rsidRPr="00490C1F">
        <w:rPr>
          <w:rFonts w:ascii="Times New Roman" w:hAnsi="Times New Roman" w:cs="Times New Roman"/>
          <w:sz w:val="24"/>
          <w:szCs w:val="24"/>
        </w:rPr>
        <w:t>,</w:t>
      </w:r>
      <w:r w:rsidR="000A43C6" w:rsidRPr="00490C1F">
        <w:rPr>
          <w:rFonts w:ascii="Times New Roman" w:hAnsi="Times New Roman"/>
          <w:color w:val="000000" w:themeColor="text1"/>
          <w:kern w:val="24"/>
          <w:sz w:val="24"/>
          <w:szCs w:val="24"/>
        </w:rPr>
        <w:t xml:space="preserve"> вовлеченность </w:t>
      </w:r>
      <w:r w:rsidR="004857DA" w:rsidRPr="00490C1F">
        <w:rPr>
          <w:rFonts w:ascii="Times New Roman" w:hAnsi="Times New Roman"/>
          <w:color w:val="000000" w:themeColor="text1"/>
          <w:kern w:val="24"/>
          <w:sz w:val="24"/>
          <w:szCs w:val="24"/>
        </w:rPr>
        <w:t>врачей и</w:t>
      </w:r>
      <w:r w:rsidR="000A43C6" w:rsidRPr="00490C1F">
        <w:rPr>
          <w:rFonts w:ascii="Times New Roman" w:hAnsi="Times New Roman"/>
          <w:color w:val="000000" w:themeColor="text1"/>
          <w:kern w:val="24"/>
          <w:sz w:val="24"/>
          <w:szCs w:val="24"/>
        </w:rPr>
        <w:t xml:space="preserve"> среднего медицинского персонала в процесс внедрения технологий поддержки </w:t>
      </w:r>
      <w:r w:rsidR="009C5D4F" w:rsidRPr="00490C1F">
        <w:rPr>
          <w:rFonts w:ascii="Times New Roman" w:hAnsi="Times New Roman"/>
          <w:color w:val="000000" w:themeColor="text1"/>
          <w:kern w:val="24"/>
          <w:sz w:val="24"/>
          <w:szCs w:val="24"/>
        </w:rPr>
        <w:t>самомендежмента</w:t>
      </w:r>
      <w:r w:rsidR="000A43C6" w:rsidRPr="00490C1F">
        <w:rPr>
          <w:rFonts w:ascii="Times New Roman" w:hAnsi="Times New Roman"/>
          <w:color w:val="000000" w:themeColor="text1"/>
          <w:kern w:val="24"/>
          <w:sz w:val="24"/>
          <w:szCs w:val="24"/>
        </w:rPr>
        <w:t xml:space="preserve"> в практическую деятельность</w:t>
      </w:r>
      <w:r w:rsidR="00BC6539" w:rsidRPr="00490C1F">
        <w:rPr>
          <w:rFonts w:ascii="Times New Roman" w:hAnsi="Times New Roman"/>
          <w:color w:val="000000" w:themeColor="text1"/>
          <w:kern w:val="24"/>
          <w:sz w:val="24"/>
          <w:szCs w:val="24"/>
        </w:rPr>
        <w:t>.</w:t>
      </w:r>
      <w:r w:rsidR="000A43C6" w:rsidRPr="00490C1F">
        <w:rPr>
          <w:rFonts w:ascii="Times New Roman" w:hAnsi="Times New Roman"/>
          <w:sz w:val="24"/>
          <w:szCs w:val="24"/>
        </w:rPr>
        <w:t xml:space="preserve"> </w:t>
      </w:r>
    </w:p>
    <w:p w14:paraId="2F12D76F" w14:textId="77777777" w:rsidR="004857DA" w:rsidRPr="00490C1F" w:rsidRDefault="004857DA"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cs="Times New Roman"/>
          <w:b/>
          <w:sz w:val="24"/>
          <w:szCs w:val="24"/>
        </w:rPr>
      </w:pPr>
    </w:p>
    <w:p w14:paraId="38CBF91B" w14:textId="4343013B" w:rsidR="00B03123" w:rsidRPr="00490C1F" w:rsidRDefault="004857DA"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cs="Times New Roman"/>
          <w:b/>
          <w:sz w:val="24"/>
          <w:szCs w:val="24"/>
        </w:rPr>
      </w:pPr>
      <w:r w:rsidRPr="00490C1F">
        <w:rPr>
          <w:rFonts w:ascii="Times New Roman" w:hAnsi="Times New Roman" w:cs="Times New Roman"/>
          <w:b/>
          <w:sz w:val="24"/>
          <w:szCs w:val="24"/>
        </w:rPr>
        <w:tab/>
      </w:r>
      <w:r w:rsidR="0050746E" w:rsidRPr="00490C1F">
        <w:rPr>
          <w:rFonts w:ascii="Times New Roman" w:hAnsi="Times New Roman" w:cs="Times New Roman"/>
          <w:b/>
          <w:sz w:val="24"/>
          <w:szCs w:val="24"/>
        </w:rPr>
        <w:t>2.</w:t>
      </w:r>
      <w:r w:rsidR="00E3299C" w:rsidRPr="00490C1F">
        <w:rPr>
          <w:rFonts w:ascii="Times New Roman" w:hAnsi="Times New Roman" w:cs="Times New Roman"/>
          <w:b/>
          <w:sz w:val="24"/>
          <w:szCs w:val="24"/>
          <w:lang w:val="en-US"/>
        </w:rPr>
        <w:t>2.</w:t>
      </w:r>
      <w:r w:rsidR="0050746E" w:rsidRPr="00490C1F">
        <w:rPr>
          <w:rFonts w:ascii="Times New Roman" w:hAnsi="Times New Roman" w:cs="Times New Roman"/>
          <w:b/>
          <w:sz w:val="24"/>
          <w:szCs w:val="24"/>
        </w:rPr>
        <w:t>3. Управление рисками</w:t>
      </w:r>
    </w:p>
    <w:p w14:paraId="042041B3" w14:textId="77777777" w:rsidR="00FB4DF1" w:rsidRPr="00490C1F" w:rsidRDefault="00FB4DF1"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5281"/>
        <w:gridCol w:w="9279"/>
      </w:tblGrid>
      <w:tr w:rsidR="00FB4DF1" w:rsidRPr="00490C1F" w14:paraId="662E5D52" w14:textId="77777777" w:rsidTr="00BF0DF4">
        <w:tc>
          <w:tcPr>
            <w:tcW w:w="5281" w:type="dxa"/>
          </w:tcPr>
          <w:p w14:paraId="64852F0A" w14:textId="77777777" w:rsidR="00FB4DF1" w:rsidRPr="00490C1F" w:rsidRDefault="00FB4DF1" w:rsidP="000A4312">
            <w:pPr>
              <w:spacing w:after="0" w:line="240" w:lineRule="auto"/>
              <w:ind w:left="57" w:right="57"/>
              <w:rPr>
                <w:rFonts w:ascii="Times New Roman" w:eastAsia="Consolas" w:hAnsi="Times New Roman" w:cs="Times New Roman"/>
                <w:b/>
                <w:sz w:val="24"/>
                <w:szCs w:val="24"/>
              </w:rPr>
            </w:pPr>
            <w:r w:rsidRPr="00490C1F">
              <w:rPr>
                <w:rFonts w:ascii="Times New Roman" w:eastAsia="Consolas" w:hAnsi="Times New Roman" w:cs="Times New Roman"/>
                <w:b/>
                <w:color w:val="000000"/>
                <w:sz w:val="24"/>
                <w:szCs w:val="24"/>
              </w:rPr>
              <w:t>Наименование возможного риска</w:t>
            </w:r>
          </w:p>
        </w:tc>
        <w:tc>
          <w:tcPr>
            <w:tcW w:w="9279" w:type="dxa"/>
          </w:tcPr>
          <w:p w14:paraId="646A899E" w14:textId="77777777" w:rsidR="00FB4DF1" w:rsidRPr="00490C1F" w:rsidRDefault="00FB4DF1" w:rsidP="000A4312">
            <w:pPr>
              <w:spacing w:after="0" w:line="240" w:lineRule="auto"/>
              <w:ind w:left="57" w:right="57"/>
              <w:rPr>
                <w:rFonts w:ascii="Times New Roman" w:eastAsia="Consolas" w:hAnsi="Times New Roman" w:cs="Times New Roman"/>
                <w:b/>
                <w:sz w:val="24"/>
                <w:szCs w:val="24"/>
              </w:rPr>
            </w:pPr>
            <w:r w:rsidRPr="00490C1F">
              <w:rPr>
                <w:rFonts w:ascii="Times New Roman" w:eastAsia="Consolas" w:hAnsi="Times New Roman" w:cs="Times New Roman"/>
                <w:b/>
                <w:color w:val="000000"/>
                <w:sz w:val="24"/>
                <w:szCs w:val="24"/>
              </w:rPr>
              <w:t>Запланированные мероприятия по управлению рисками</w:t>
            </w:r>
          </w:p>
        </w:tc>
      </w:tr>
      <w:tr w:rsidR="00BF0DF4" w:rsidRPr="00490C1F" w14:paraId="722CE7A0" w14:textId="77777777" w:rsidTr="00BF0DF4">
        <w:trPr>
          <w:trHeight w:val="96"/>
        </w:trPr>
        <w:tc>
          <w:tcPr>
            <w:tcW w:w="5281" w:type="dxa"/>
          </w:tcPr>
          <w:p w14:paraId="1BBEF459" w14:textId="77777777" w:rsidR="00BF0DF4" w:rsidRPr="00490C1F" w:rsidRDefault="00BF0DF4"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Высокая текучесть клинических кадров</w:t>
            </w:r>
          </w:p>
        </w:tc>
        <w:tc>
          <w:tcPr>
            <w:tcW w:w="9279" w:type="dxa"/>
          </w:tcPr>
          <w:p w14:paraId="07B0C0D8" w14:textId="212316DD" w:rsidR="00BF0DF4" w:rsidRPr="00490C1F" w:rsidRDefault="00BF0DF4" w:rsidP="000A4312">
            <w:pPr>
              <w:tabs>
                <w:tab w:val="left" w:pos="308"/>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1.</w:t>
            </w:r>
            <w:r w:rsidRPr="00490C1F">
              <w:rPr>
                <w:rFonts w:ascii="Times New Roman" w:hAnsi="Times New Roman" w:cs="Times New Roman"/>
                <w:sz w:val="24"/>
                <w:szCs w:val="24"/>
              </w:rPr>
              <w:tab/>
            </w:r>
            <w:r w:rsidR="00F918F9" w:rsidRPr="00490C1F">
              <w:rPr>
                <w:rFonts w:ascii="Times New Roman" w:hAnsi="Times New Roman" w:cs="Times New Roman"/>
                <w:sz w:val="24"/>
                <w:szCs w:val="24"/>
              </w:rPr>
              <w:t>Внедрение новой системы оплаты труда с учетом конечного результата</w:t>
            </w:r>
            <w:r w:rsidR="00BC6539" w:rsidRPr="00490C1F">
              <w:rPr>
                <w:rFonts w:ascii="Times New Roman" w:hAnsi="Times New Roman" w:cs="Times New Roman"/>
                <w:sz w:val="24"/>
                <w:szCs w:val="24"/>
              </w:rPr>
              <w:t>;</w:t>
            </w:r>
          </w:p>
          <w:p w14:paraId="22E2CF06" w14:textId="4079F119" w:rsidR="00BF0DF4" w:rsidRPr="00490C1F" w:rsidRDefault="00BF0DF4" w:rsidP="000A4312">
            <w:pPr>
              <w:tabs>
                <w:tab w:val="left" w:pos="301"/>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2.</w:t>
            </w:r>
            <w:r w:rsidRPr="00490C1F">
              <w:rPr>
                <w:rFonts w:ascii="Times New Roman" w:hAnsi="Times New Roman" w:cs="Times New Roman"/>
                <w:sz w:val="24"/>
                <w:szCs w:val="24"/>
              </w:rPr>
              <w:tab/>
              <w:t>Дальнейшее развитие системы дифференц</w:t>
            </w:r>
            <w:r w:rsidR="00BC6539" w:rsidRPr="00490C1F">
              <w:rPr>
                <w:rFonts w:ascii="Times New Roman" w:hAnsi="Times New Roman" w:cs="Times New Roman"/>
                <w:sz w:val="24"/>
                <w:szCs w:val="24"/>
              </w:rPr>
              <w:t>ированной оплаты труда и мотиваций</w:t>
            </w:r>
            <w:r w:rsidRPr="00490C1F">
              <w:rPr>
                <w:rFonts w:ascii="Times New Roman" w:hAnsi="Times New Roman" w:cs="Times New Roman"/>
                <w:sz w:val="24"/>
                <w:szCs w:val="24"/>
              </w:rPr>
              <w:t>.</w:t>
            </w:r>
          </w:p>
        </w:tc>
      </w:tr>
      <w:tr w:rsidR="00BF0DF4" w:rsidRPr="00490C1F" w14:paraId="0FB78343" w14:textId="77777777" w:rsidTr="00BF0DF4">
        <w:trPr>
          <w:trHeight w:val="96"/>
        </w:trPr>
        <w:tc>
          <w:tcPr>
            <w:tcW w:w="5281" w:type="dxa"/>
          </w:tcPr>
          <w:p w14:paraId="3FBEEC25" w14:textId="77777777" w:rsidR="00BF0DF4" w:rsidRPr="00490C1F" w:rsidRDefault="00BF0DF4"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Снижение научной и инновационной активности Общества</w:t>
            </w:r>
          </w:p>
        </w:tc>
        <w:tc>
          <w:tcPr>
            <w:tcW w:w="9279" w:type="dxa"/>
          </w:tcPr>
          <w:p w14:paraId="1A762D92" w14:textId="1F376B26" w:rsidR="00BF0DF4" w:rsidRPr="00490C1F" w:rsidRDefault="00BF0DF4" w:rsidP="000A4312">
            <w:pPr>
              <w:tabs>
                <w:tab w:val="left" w:pos="301"/>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1.</w:t>
            </w:r>
            <w:r w:rsidRPr="00490C1F">
              <w:rPr>
                <w:rFonts w:ascii="Times New Roman" w:hAnsi="Times New Roman" w:cs="Times New Roman"/>
                <w:sz w:val="24"/>
                <w:szCs w:val="24"/>
              </w:rPr>
              <w:tab/>
            </w:r>
            <w:r w:rsidR="00BC6539" w:rsidRPr="00490C1F">
              <w:rPr>
                <w:rFonts w:ascii="Times New Roman" w:hAnsi="Times New Roman" w:cs="Times New Roman"/>
                <w:sz w:val="24"/>
                <w:szCs w:val="24"/>
              </w:rPr>
              <w:t>Подготовка</w:t>
            </w:r>
            <w:r w:rsidRPr="00490C1F">
              <w:rPr>
                <w:rFonts w:ascii="Times New Roman" w:hAnsi="Times New Roman" w:cs="Times New Roman"/>
                <w:sz w:val="24"/>
                <w:szCs w:val="24"/>
              </w:rPr>
              <w:t xml:space="preserve"> специалистов со степенью магистра и доктора;</w:t>
            </w:r>
          </w:p>
          <w:p w14:paraId="42BF039E" w14:textId="5F195594" w:rsidR="00BF0DF4" w:rsidRPr="00490C1F" w:rsidRDefault="00482695" w:rsidP="000A4312">
            <w:pPr>
              <w:tabs>
                <w:tab w:val="left" w:pos="301"/>
              </w:tabs>
              <w:spacing w:after="0" w:line="240" w:lineRule="auto"/>
              <w:rPr>
                <w:rFonts w:ascii="Times New Roman" w:hAnsi="Times New Roman" w:cs="Times New Roman"/>
                <w:sz w:val="24"/>
                <w:szCs w:val="24"/>
              </w:rPr>
            </w:pPr>
            <w:r>
              <w:rPr>
                <w:rFonts w:ascii="Times New Roman" w:hAnsi="Times New Roman" w:cs="Times New Roman"/>
                <w:sz w:val="24"/>
                <w:szCs w:val="24"/>
              </w:rPr>
              <w:t>2.  К</w:t>
            </w:r>
            <w:r w:rsidR="00BF0DF4" w:rsidRPr="00490C1F">
              <w:rPr>
                <w:rFonts w:ascii="Times New Roman" w:hAnsi="Times New Roman" w:cs="Times New Roman"/>
                <w:sz w:val="24"/>
                <w:szCs w:val="24"/>
              </w:rPr>
              <w:t>оммерциализация результатов научно- исследовательской работы;</w:t>
            </w:r>
          </w:p>
          <w:p w14:paraId="34FAAC7A" w14:textId="49227181" w:rsidR="00BF0DF4" w:rsidRPr="00490C1F" w:rsidRDefault="00BF0DF4" w:rsidP="000A4312">
            <w:pPr>
              <w:tabs>
                <w:tab w:val="left" w:pos="301"/>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3.</w:t>
            </w:r>
            <w:r w:rsidRPr="00490C1F">
              <w:rPr>
                <w:rFonts w:ascii="Times New Roman" w:hAnsi="Times New Roman" w:cs="Times New Roman"/>
                <w:sz w:val="24"/>
                <w:szCs w:val="24"/>
              </w:rPr>
              <w:tab/>
            </w:r>
            <w:r w:rsidR="00EA2D5A" w:rsidRPr="00490C1F">
              <w:rPr>
                <w:rFonts w:ascii="Times New Roman" w:hAnsi="Times New Roman" w:cs="Times New Roman"/>
                <w:sz w:val="24"/>
                <w:szCs w:val="24"/>
              </w:rPr>
              <w:t>Формирование научной школы</w:t>
            </w:r>
            <w:r w:rsidRPr="00490C1F">
              <w:rPr>
                <w:rFonts w:ascii="Times New Roman" w:hAnsi="Times New Roman" w:cs="Times New Roman"/>
                <w:sz w:val="24"/>
                <w:szCs w:val="24"/>
              </w:rPr>
              <w:t>.</w:t>
            </w:r>
          </w:p>
        </w:tc>
      </w:tr>
    </w:tbl>
    <w:p w14:paraId="4019E19C" w14:textId="77777777" w:rsidR="00873553" w:rsidRPr="00490C1F" w:rsidRDefault="00873553" w:rsidP="000A4312">
      <w:pPr>
        <w:tabs>
          <w:tab w:val="left" w:pos="-900"/>
          <w:tab w:val="left" w:pos="0"/>
          <w:tab w:val="left" w:pos="540"/>
          <w:tab w:val="left" w:pos="851"/>
          <w:tab w:val="left" w:pos="993"/>
          <w:tab w:val="left" w:pos="1134"/>
        </w:tabs>
        <w:adjustRightInd w:val="0"/>
        <w:spacing w:after="0" w:line="240" w:lineRule="auto"/>
        <w:jc w:val="both"/>
        <w:rPr>
          <w:rFonts w:ascii="Times New Roman" w:hAnsi="Times New Roman" w:cs="Times New Roman"/>
          <w:b/>
          <w:sz w:val="24"/>
          <w:szCs w:val="24"/>
        </w:rPr>
      </w:pPr>
    </w:p>
    <w:p w14:paraId="4523FB0D" w14:textId="77777777" w:rsidR="00490C1F" w:rsidRDefault="00490C1F" w:rsidP="000A4312">
      <w:pPr>
        <w:tabs>
          <w:tab w:val="left" w:pos="-900"/>
          <w:tab w:val="left" w:pos="0"/>
          <w:tab w:val="left" w:pos="540"/>
          <w:tab w:val="left" w:pos="851"/>
          <w:tab w:val="left" w:pos="993"/>
          <w:tab w:val="left" w:pos="1134"/>
        </w:tabs>
        <w:adjustRightInd w:val="0"/>
        <w:spacing w:after="0" w:line="240" w:lineRule="auto"/>
        <w:jc w:val="center"/>
        <w:rPr>
          <w:rFonts w:ascii="Times New Roman" w:hAnsi="Times New Roman" w:cs="Times New Roman"/>
          <w:b/>
          <w:sz w:val="24"/>
          <w:szCs w:val="24"/>
        </w:rPr>
      </w:pPr>
    </w:p>
    <w:p w14:paraId="3BF0E7B4" w14:textId="7C93158A" w:rsidR="00024E1A" w:rsidRPr="00490C1F" w:rsidRDefault="0069598C" w:rsidP="000A4312">
      <w:pPr>
        <w:tabs>
          <w:tab w:val="left" w:pos="-900"/>
          <w:tab w:val="left" w:pos="0"/>
          <w:tab w:val="left" w:pos="540"/>
          <w:tab w:val="left" w:pos="851"/>
          <w:tab w:val="left" w:pos="993"/>
          <w:tab w:val="left" w:pos="1134"/>
        </w:tabs>
        <w:adjustRightInd w:val="0"/>
        <w:spacing w:after="0" w:line="240" w:lineRule="auto"/>
        <w:jc w:val="center"/>
        <w:rPr>
          <w:rFonts w:ascii="Times New Roman" w:hAnsi="Times New Roman" w:cs="Times New Roman"/>
          <w:b/>
          <w:sz w:val="24"/>
          <w:szCs w:val="24"/>
        </w:rPr>
      </w:pPr>
      <w:r w:rsidRPr="00490C1F">
        <w:rPr>
          <w:rFonts w:ascii="Times New Roman" w:hAnsi="Times New Roman" w:cs="Times New Roman"/>
          <w:b/>
          <w:sz w:val="24"/>
          <w:szCs w:val="24"/>
        </w:rPr>
        <w:t xml:space="preserve">Стратегическое направление </w:t>
      </w:r>
      <w:r w:rsidR="00E3299C" w:rsidRPr="00490C1F">
        <w:rPr>
          <w:rFonts w:ascii="Times New Roman" w:hAnsi="Times New Roman" w:cs="Times New Roman"/>
          <w:b/>
          <w:sz w:val="24"/>
          <w:szCs w:val="24"/>
        </w:rPr>
        <w:t>2.</w:t>
      </w:r>
      <w:r w:rsidRPr="00490C1F">
        <w:rPr>
          <w:rFonts w:ascii="Times New Roman" w:hAnsi="Times New Roman" w:cs="Times New Roman"/>
          <w:b/>
          <w:sz w:val="24"/>
          <w:szCs w:val="24"/>
        </w:rPr>
        <w:t>3. Модернизация медицинской науки и образования.</w:t>
      </w:r>
    </w:p>
    <w:p w14:paraId="3BBDAC2F" w14:textId="77777777" w:rsidR="00F335AB" w:rsidRPr="00490C1F" w:rsidRDefault="00F335AB" w:rsidP="000A4312">
      <w:pPr>
        <w:tabs>
          <w:tab w:val="left" w:pos="-900"/>
          <w:tab w:val="left" w:pos="0"/>
          <w:tab w:val="left" w:pos="540"/>
          <w:tab w:val="left" w:pos="851"/>
          <w:tab w:val="left" w:pos="993"/>
          <w:tab w:val="left" w:pos="1134"/>
        </w:tabs>
        <w:adjustRightInd w:val="0"/>
        <w:spacing w:after="0" w:line="240" w:lineRule="auto"/>
        <w:jc w:val="center"/>
        <w:rPr>
          <w:rFonts w:ascii="Times New Roman" w:hAnsi="Times New Roman" w:cs="Times New Roman"/>
          <w:b/>
          <w:sz w:val="24"/>
          <w:szCs w:val="24"/>
        </w:rPr>
      </w:pPr>
    </w:p>
    <w:p w14:paraId="3D6C7412" w14:textId="5B7A2477" w:rsidR="00233D91" w:rsidRPr="00490C1F" w:rsidRDefault="00E3299C" w:rsidP="000A4312">
      <w:pPr>
        <w:pStyle w:val="a3"/>
        <w:spacing w:after="0" w:line="240" w:lineRule="auto"/>
        <w:ind w:left="57" w:right="57" w:firstLine="567"/>
        <w:jc w:val="both"/>
        <w:rPr>
          <w:rFonts w:ascii="Times New Roman" w:hAnsi="Times New Roman"/>
          <w:sz w:val="24"/>
          <w:szCs w:val="24"/>
        </w:rPr>
      </w:pPr>
      <w:r w:rsidRPr="00490C1F">
        <w:rPr>
          <w:rFonts w:ascii="Times New Roman" w:hAnsi="Times New Roman"/>
          <w:b/>
          <w:sz w:val="24"/>
          <w:szCs w:val="24"/>
        </w:rPr>
        <w:t>2.</w:t>
      </w:r>
      <w:r w:rsidR="00F335AB" w:rsidRPr="00490C1F">
        <w:rPr>
          <w:rFonts w:ascii="Times New Roman" w:hAnsi="Times New Roman"/>
          <w:b/>
          <w:sz w:val="24"/>
          <w:szCs w:val="24"/>
        </w:rPr>
        <w:t xml:space="preserve">3.1. </w:t>
      </w:r>
      <w:r w:rsidR="00233D91" w:rsidRPr="00490C1F">
        <w:rPr>
          <w:rFonts w:ascii="Times New Roman" w:hAnsi="Times New Roman"/>
          <w:b/>
          <w:sz w:val="24"/>
          <w:szCs w:val="24"/>
        </w:rPr>
        <w:t>Анализ текущей ситуации.</w:t>
      </w:r>
      <w:r w:rsidR="00233D91" w:rsidRPr="00490C1F">
        <w:rPr>
          <w:rFonts w:ascii="Times New Roman" w:hAnsi="Times New Roman"/>
          <w:sz w:val="24"/>
          <w:szCs w:val="24"/>
        </w:rPr>
        <w:t xml:space="preserve"> </w:t>
      </w:r>
      <w:r w:rsidR="00233D91" w:rsidRPr="00490C1F">
        <w:rPr>
          <w:rFonts w:ascii="Times New Roman" w:hAnsi="Times New Roman"/>
          <w:i/>
          <w:sz w:val="24"/>
          <w:szCs w:val="24"/>
        </w:rPr>
        <w:t>Научно-исследовательская деятельность</w:t>
      </w:r>
      <w:r w:rsidR="00233D91" w:rsidRPr="00490C1F">
        <w:rPr>
          <w:rFonts w:ascii="Times New Roman" w:hAnsi="Times New Roman"/>
          <w:sz w:val="24"/>
          <w:szCs w:val="24"/>
        </w:rPr>
        <w:t xml:space="preserve"> в институте ведется на основе тесной взаимосвязи науки, образования и клинической практики по приоритетным направлениям научных исследований в рамках программно-целевого финансирования, грантов и зарубежных    проектов.</w:t>
      </w:r>
    </w:p>
    <w:p w14:paraId="6F9A96D1" w14:textId="62FAB285" w:rsidR="00233D91" w:rsidRPr="00490C1F" w:rsidRDefault="00233D91" w:rsidP="000A4312">
      <w:pPr>
        <w:pStyle w:val="a3"/>
        <w:spacing w:after="0" w:line="240" w:lineRule="auto"/>
        <w:ind w:left="57" w:right="57" w:firstLine="567"/>
        <w:jc w:val="both"/>
        <w:rPr>
          <w:rFonts w:ascii="Times New Roman" w:hAnsi="Times New Roman"/>
          <w:sz w:val="24"/>
          <w:szCs w:val="24"/>
        </w:rPr>
      </w:pPr>
      <w:r w:rsidRPr="00490C1F">
        <w:rPr>
          <w:rFonts w:ascii="Times New Roman" w:hAnsi="Times New Roman"/>
          <w:sz w:val="24"/>
          <w:szCs w:val="24"/>
        </w:rPr>
        <w:t>Для реализации научно – клинической деятельности, в АО «НИИКиВб» работают:</w:t>
      </w:r>
      <w:r w:rsidR="00BD5D63">
        <w:rPr>
          <w:rFonts w:ascii="Times New Roman" w:hAnsi="Times New Roman"/>
          <w:sz w:val="24"/>
          <w:szCs w:val="24"/>
        </w:rPr>
        <w:t xml:space="preserve"> </w:t>
      </w:r>
      <w:r w:rsidRPr="00490C1F">
        <w:rPr>
          <w:rFonts w:ascii="Times New Roman" w:hAnsi="Times New Roman"/>
          <w:sz w:val="24"/>
          <w:szCs w:val="24"/>
        </w:rPr>
        <w:t>докторов медицинских наук - 16 (9,6%)</w:t>
      </w:r>
      <w:r w:rsidR="00BD5D63">
        <w:rPr>
          <w:rFonts w:ascii="Times New Roman" w:hAnsi="Times New Roman"/>
          <w:sz w:val="24"/>
          <w:szCs w:val="24"/>
        </w:rPr>
        <w:t xml:space="preserve">, </w:t>
      </w:r>
      <w:r w:rsidRPr="00490C1F">
        <w:rPr>
          <w:rFonts w:ascii="Times New Roman" w:hAnsi="Times New Roman"/>
          <w:sz w:val="24"/>
          <w:szCs w:val="24"/>
        </w:rPr>
        <w:t>кандидато</w:t>
      </w:r>
      <w:r w:rsidR="00BD5D63">
        <w:rPr>
          <w:rFonts w:ascii="Times New Roman" w:hAnsi="Times New Roman"/>
          <w:sz w:val="24"/>
          <w:szCs w:val="24"/>
        </w:rPr>
        <w:t xml:space="preserve">в медицинских наук – 34 (20,5%), </w:t>
      </w:r>
      <w:r w:rsidRPr="00490C1F">
        <w:rPr>
          <w:rFonts w:ascii="Times New Roman" w:hAnsi="Times New Roman"/>
          <w:sz w:val="24"/>
          <w:szCs w:val="24"/>
        </w:rPr>
        <w:t>кандидато</w:t>
      </w:r>
      <w:r w:rsidR="00BD5D63">
        <w:rPr>
          <w:rFonts w:ascii="Times New Roman" w:hAnsi="Times New Roman"/>
          <w:sz w:val="24"/>
          <w:szCs w:val="24"/>
        </w:rPr>
        <w:t xml:space="preserve">в биологических наук – 1 (0,6%), </w:t>
      </w:r>
      <w:r w:rsidRPr="00490C1F">
        <w:rPr>
          <w:rFonts w:ascii="Times New Roman" w:hAnsi="Times New Roman"/>
          <w:sz w:val="24"/>
          <w:szCs w:val="24"/>
        </w:rPr>
        <w:t xml:space="preserve">докторов </w:t>
      </w:r>
      <w:r w:rsidR="000167DE" w:rsidRPr="00490C1F">
        <w:rPr>
          <w:rFonts w:ascii="Times New Roman" w:hAnsi="Times New Roman"/>
          <w:sz w:val="24"/>
          <w:szCs w:val="24"/>
          <w:lang w:val="en-US"/>
        </w:rPr>
        <w:t>PhD</w:t>
      </w:r>
      <w:r w:rsidR="00BD5D63">
        <w:rPr>
          <w:rFonts w:ascii="Times New Roman" w:hAnsi="Times New Roman"/>
          <w:sz w:val="24"/>
          <w:szCs w:val="24"/>
        </w:rPr>
        <w:t xml:space="preserve"> – 3(1,8%), </w:t>
      </w:r>
      <w:r w:rsidRPr="00490C1F">
        <w:rPr>
          <w:rFonts w:ascii="Times New Roman" w:hAnsi="Times New Roman"/>
          <w:sz w:val="24"/>
          <w:szCs w:val="24"/>
        </w:rPr>
        <w:t>маги</w:t>
      </w:r>
      <w:r w:rsidR="00BD5D63">
        <w:rPr>
          <w:rFonts w:ascii="Times New Roman" w:hAnsi="Times New Roman"/>
          <w:sz w:val="24"/>
          <w:szCs w:val="24"/>
        </w:rPr>
        <w:t xml:space="preserve">стров здравоохранения – 7(4,2%), </w:t>
      </w:r>
      <w:r w:rsidRPr="00490C1F">
        <w:rPr>
          <w:rFonts w:ascii="Times New Roman" w:hAnsi="Times New Roman"/>
          <w:sz w:val="24"/>
          <w:szCs w:val="24"/>
        </w:rPr>
        <w:t>магистров д</w:t>
      </w:r>
      <w:r w:rsidR="00BD5D63">
        <w:rPr>
          <w:rFonts w:ascii="Times New Roman" w:hAnsi="Times New Roman"/>
          <w:sz w:val="24"/>
          <w:szCs w:val="24"/>
        </w:rPr>
        <w:t xml:space="preserve">ругих специальностей – 8 (4,8%). </w:t>
      </w:r>
      <w:r w:rsidRPr="00490C1F">
        <w:rPr>
          <w:rFonts w:ascii="Times New Roman" w:hAnsi="Times New Roman"/>
          <w:sz w:val="24"/>
          <w:szCs w:val="24"/>
        </w:rPr>
        <w:t>Остепененность сотрудников состав</w:t>
      </w:r>
      <w:r w:rsidR="00482695">
        <w:rPr>
          <w:rFonts w:ascii="Times New Roman" w:hAnsi="Times New Roman"/>
          <w:sz w:val="24"/>
          <w:szCs w:val="24"/>
        </w:rPr>
        <w:t>ляет</w:t>
      </w:r>
      <w:r w:rsidRPr="00490C1F">
        <w:rPr>
          <w:rFonts w:ascii="Times New Roman" w:hAnsi="Times New Roman"/>
          <w:sz w:val="24"/>
          <w:szCs w:val="24"/>
        </w:rPr>
        <w:t xml:space="preserve"> – </w:t>
      </w:r>
      <w:r w:rsidR="00482695">
        <w:rPr>
          <w:rFonts w:ascii="Times New Roman" w:hAnsi="Times New Roman"/>
          <w:sz w:val="24"/>
          <w:szCs w:val="24"/>
        </w:rPr>
        <w:t>42% (69 сотрудников)</w:t>
      </w:r>
      <w:r w:rsidR="00BD5D63">
        <w:rPr>
          <w:rFonts w:ascii="Times New Roman" w:hAnsi="Times New Roman"/>
          <w:sz w:val="24"/>
          <w:szCs w:val="24"/>
        </w:rPr>
        <w:t>.</w:t>
      </w:r>
      <w:r w:rsidRPr="00490C1F">
        <w:rPr>
          <w:rFonts w:ascii="Times New Roman" w:hAnsi="Times New Roman"/>
          <w:sz w:val="24"/>
          <w:szCs w:val="24"/>
        </w:rPr>
        <w:t xml:space="preserve"> </w:t>
      </w:r>
    </w:p>
    <w:p w14:paraId="1898C770" w14:textId="5926F457" w:rsidR="00233D91" w:rsidRPr="00490C1F" w:rsidRDefault="00233D91" w:rsidP="000A4312">
      <w:pPr>
        <w:spacing w:after="0" w:line="240" w:lineRule="auto"/>
        <w:ind w:firstLine="624"/>
        <w:jc w:val="both"/>
        <w:rPr>
          <w:rFonts w:ascii="Times New Roman" w:eastAsia="Times New Roman" w:hAnsi="Times New Roman" w:cs="Times New Roman"/>
          <w:sz w:val="24"/>
          <w:szCs w:val="24"/>
          <w:lang w:eastAsia="ru-RU"/>
        </w:rPr>
      </w:pPr>
      <w:r w:rsidRPr="00490C1F">
        <w:rPr>
          <w:rFonts w:ascii="Times New Roman" w:eastAsia="Times New Roman" w:hAnsi="Times New Roman" w:cs="Times New Roman"/>
          <w:sz w:val="24"/>
          <w:szCs w:val="24"/>
          <w:lang w:eastAsia="ru-RU"/>
        </w:rPr>
        <w:t xml:space="preserve">В результате выполненных исследований в рамках НТП </w:t>
      </w:r>
      <w:r w:rsidR="003B3DB4" w:rsidRPr="00490C1F">
        <w:rPr>
          <w:rFonts w:ascii="Times New Roman" w:eastAsia="Times New Roman" w:hAnsi="Times New Roman" w:cs="Times New Roman"/>
          <w:sz w:val="24"/>
          <w:szCs w:val="24"/>
          <w:lang w:eastAsia="ru-RU"/>
        </w:rPr>
        <w:t>разработан и</w:t>
      </w:r>
      <w:r w:rsidRPr="00490C1F">
        <w:rPr>
          <w:rFonts w:ascii="Times New Roman" w:eastAsia="Times New Roman" w:hAnsi="Times New Roman" w:cs="Times New Roman"/>
          <w:sz w:val="24"/>
          <w:szCs w:val="24"/>
          <w:lang w:eastAsia="ru-RU"/>
        </w:rPr>
        <w:t xml:space="preserve"> внедрен проект пилотной модели профилактической программы на уровне ПМСП с использованием шкал оценки риска развития основных ХНИЗ, разработана инновационная модель мультидисциплинарного профилактического подхода к основным ХНИЗ в ПМСП, курируемую медицинской сестрой, а также внедрены </w:t>
      </w:r>
      <w:r w:rsidR="003B3DB4" w:rsidRPr="00490C1F">
        <w:rPr>
          <w:rFonts w:ascii="Times New Roman" w:eastAsia="Times New Roman" w:hAnsi="Times New Roman" w:cs="Times New Roman"/>
          <w:sz w:val="24"/>
          <w:szCs w:val="24"/>
          <w:lang w:eastAsia="ru-RU"/>
        </w:rPr>
        <w:t>новые индикаторы</w:t>
      </w:r>
      <w:r w:rsidRPr="00490C1F">
        <w:rPr>
          <w:rFonts w:ascii="Times New Roman" w:eastAsia="Times New Roman" w:hAnsi="Times New Roman" w:cs="Times New Roman"/>
          <w:sz w:val="24"/>
          <w:szCs w:val="24"/>
          <w:lang w:eastAsia="ru-RU"/>
        </w:rPr>
        <w:t xml:space="preserve"> эффективности лечебно-профилактической работы с ХНИЗ</w:t>
      </w:r>
      <w:r w:rsidR="00F30892">
        <w:rPr>
          <w:rFonts w:ascii="Times New Roman" w:eastAsia="Times New Roman" w:hAnsi="Times New Roman" w:cs="Times New Roman"/>
          <w:sz w:val="24"/>
          <w:szCs w:val="24"/>
          <w:lang w:eastAsia="ru-RU"/>
        </w:rPr>
        <w:t>. Также</w:t>
      </w:r>
      <w:r w:rsidRPr="00490C1F">
        <w:rPr>
          <w:rFonts w:ascii="Times New Roman" w:eastAsia="Times New Roman" w:hAnsi="Times New Roman" w:cs="Times New Roman"/>
          <w:sz w:val="24"/>
          <w:szCs w:val="24"/>
          <w:lang w:eastAsia="ru-RU"/>
        </w:rPr>
        <w:t xml:space="preserve"> разработаны предложения по совершенствованию профилактических программ на основе результатов скринингового обследования населения пилотных областей. С 2017 года выполняются фрагменты НТП</w:t>
      </w:r>
      <w:r w:rsidR="00751B88">
        <w:rPr>
          <w:rFonts w:ascii="Times New Roman" w:eastAsia="Times New Roman" w:hAnsi="Times New Roman" w:cs="Times New Roman"/>
          <w:sz w:val="24"/>
          <w:szCs w:val="24"/>
          <w:lang w:eastAsia="ru-RU"/>
        </w:rPr>
        <w:t xml:space="preserve"> с КазНМУ и </w:t>
      </w:r>
      <w:r w:rsidRPr="00490C1F">
        <w:rPr>
          <w:rFonts w:ascii="Times New Roman" w:eastAsia="Times New Roman" w:hAnsi="Times New Roman" w:cs="Times New Roman"/>
          <w:sz w:val="24"/>
          <w:szCs w:val="24"/>
          <w:lang w:eastAsia="ru-RU"/>
        </w:rPr>
        <w:t xml:space="preserve">  </w:t>
      </w:r>
      <w:r w:rsidR="00751B88" w:rsidRPr="00490C1F">
        <w:rPr>
          <w:rFonts w:ascii="Times New Roman" w:eastAsia="Times New Roman" w:hAnsi="Times New Roman" w:cs="Times New Roman"/>
          <w:sz w:val="24"/>
          <w:szCs w:val="24"/>
          <w:lang w:eastAsia="ru-RU"/>
        </w:rPr>
        <w:t>КГМУ,</w:t>
      </w:r>
      <w:r w:rsidR="00751B88">
        <w:rPr>
          <w:rFonts w:ascii="Times New Roman" w:eastAsia="Times New Roman" w:hAnsi="Times New Roman" w:cs="Times New Roman"/>
          <w:sz w:val="24"/>
          <w:szCs w:val="24"/>
          <w:lang w:eastAsia="ru-RU"/>
        </w:rPr>
        <w:t xml:space="preserve"> </w:t>
      </w:r>
      <w:r w:rsidRPr="00490C1F">
        <w:rPr>
          <w:rFonts w:ascii="Times New Roman" w:eastAsia="Times New Roman" w:hAnsi="Times New Roman" w:cs="Times New Roman"/>
          <w:sz w:val="24"/>
          <w:szCs w:val="24"/>
          <w:lang w:eastAsia="ru-RU"/>
        </w:rPr>
        <w:t>в результате которой будут выявлена генетическая предрасположенност</w:t>
      </w:r>
      <w:r w:rsidR="00482695">
        <w:rPr>
          <w:rFonts w:ascii="Times New Roman" w:eastAsia="Times New Roman" w:hAnsi="Times New Roman" w:cs="Times New Roman"/>
          <w:sz w:val="24"/>
          <w:szCs w:val="24"/>
          <w:lang w:eastAsia="ru-RU"/>
        </w:rPr>
        <w:t>ь к развитию фибрилляций предсе</w:t>
      </w:r>
      <w:r w:rsidRPr="00490C1F">
        <w:rPr>
          <w:rFonts w:ascii="Times New Roman" w:eastAsia="Times New Roman" w:hAnsi="Times New Roman" w:cs="Times New Roman"/>
          <w:sz w:val="24"/>
          <w:szCs w:val="24"/>
          <w:lang w:eastAsia="ru-RU"/>
        </w:rPr>
        <w:t>р</w:t>
      </w:r>
      <w:r w:rsidR="00482695">
        <w:rPr>
          <w:rFonts w:ascii="Times New Roman" w:eastAsia="Times New Roman" w:hAnsi="Times New Roman" w:cs="Times New Roman"/>
          <w:sz w:val="24"/>
          <w:szCs w:val="24"/>
          <w:lang w:eastAsia="ru-RU"/>
        </w:rPr>
        <w:t>д</w:t>
      </w:r>
      <w:r w:rsidRPr="00490C1F">
        <w:rPr>
          <w:rFonts w:ascii="Times New Roman" w:eastAsia="Times New Roman" w:hAnsi="Times New Roman" w:cs="Times New Roman"/>
          <w:sz w:val="24"/>
          <w:szCs w:val="24"/>
          <w:lang w:eastAsia="ru-RU"/>
        </w:rPr>
        <w:t>ий у казахской популяции и разработаны способы оценки риска их развития</w:t>
      </w:r>
      <w:r w:rsidR="00751B88">
        <w:rPr>
          <w:rFonts w:ascii="Times New Roman" w:eastAsia="Times New Roman" w:hAnsi="Times New Roman" w:cs="Times New Roman"/>
          <w:sz w:val="24"/>
          <w:szCs w:val="24"/>
          <w:lang w:eastAsia="ru-RU"/>
        </w:rPr>
        <w:t xml:space="preserve">, </w:t>
      </w:r>
      <w:r w:rsidRPr="00490C1F">
        <w:rPr>
          <w:rFonts w:ascii="Times New Roman" w:eastAsia="Times New Roman" w:hAnsi="Times New Roman" w:cs="Times New Roman"/>
          <w:sz w:val="24"/>
          <w:szCs w:val="24"/>
          <w:lang w:eastAsia="ru-RU"/>
        </w:rPr>
        <w:t xml:space="preserve">  разработаны и внедрены в  виде методических рекомендаций принципы внедрения программ управления заболеваниями в качестве составной части вторичной и третичной профилактики хронических неинфекционных заболеваний в рамках диспансерного обслуживания на уровне ПМСП,  формирования профилактической среды на уровне ПМСП для снижения бремени неинфекционных заболеваний, а также мультимодальные образовательные программы для </w:t>
      </w:r>
      <w:r w:rsidRPr="00490C1F">
        <w:rPr>
          <w:rFonts w:ascii="Times New Roman" w:eastAsia="Times New Roman" w:hAnsi="Times New Roman" w:cs="Times New Roman"/>
          <w:sz w:val="24"/>
          <w:szCs w:val="24"/>
          <w:lang w:eastAsia="ru-RU"/>
        </w:rPr>
        <w:lastRenderedPageBreak/>
        <w:t xml:space="preserve">медицинских работников и населения. </w:t>
      </w:r>
      <w:r w:rsidRPr="00490C1F">
        <w:rPr>
          <w:rFonts w:ascii="Times New Roman" w:hAnsi="Times New Roman" w:cs="Times New Roman"/>
          <w:sz w:val="24"/>
          <w:szCs w:val="24"/>
        </w:rPr>
        <w:t xml:space="preserve"> С 2018 года   выполняется </w:t>
      </w:r>
      <w:r w:rsidRPr="00490C1F">
        <w:rPr>
          <w:rFonts w:ascii="Times New Roman" w:eastAsia="Times New Roman" w:hAnsi="Times New Roman" w:cs="Times New Roman"/>
          <w:sz w:val="24"/>
          <w:szCs w:val="24"/>
          <w:lang w:eastAsia="ru-RU"/>
        </w:rPr>
        <w:t>грант МОН РК «Разработка моделей прогнозирования эпидемиологических характеристик НИЗ на популяционном уровне на примере г.Алматы и Алматинской области».</w:t>
      </w:r>
    </w:p>
    <w:p w14:paraId="3827E2BD" w14:textId="1FFC02E5" w:rsidR="00233D91" w:rsidRPr="00490C1F" w:rsidRDefault="00233D91" w:rsidP="000A4312">
      <w:pPr>
        <w:spacing w:after="0" w:line="240" w:lineRule="auto"/>
        <w:jc w:val="both"/>
        <w:rPr>
          <w:rFonts w:ascii="Times New Roman" w:eastAsia="Times New Roman" w:hAnsi="Times New Roman" w:cs="Times New Roman"/>
          <w:sz w:val="24"/>
          <w:szCs w:val="24"/>
          <w:lang w:eastAsia="ru-RU"/>
        </w:rPr>
      </w:pPr>
      <w:r w:rsidRPr="00490C1F">
        <w:rPr>
          <w:rFonts w:ascii="Times New Roman" w:eastAsia="Times New Roman" w:hAnsi="Times New Roman" w:cs="Times New Roman"/>
          <w:sz w:val="24"/>
          <w:szCs w:val="24"/>
          <w:lang w:eastAsia="ru-RU"/>
        </w:rPr>
        <w:tab/>
        <w:t xml:space="preserve">В целом за последние три года в институте выполнено 2 НТП и 4 гранта, опубликовано 161 статей и тезисов, 13 из них в международных рецензируемых журналах, выпущены: 1 монография, 7 методических рекомендаций и учебных пособий, получено 5 патентов и авторских свидетельств, 137 актов внедрения и сделано 208 докладов на международных научно-практических конференциях и форумах, проведено 11 мастер-классов. Сотрудниками института публикуются статьи в известных международных научных журналах с высоким импакт фактором, такие как </w:t>
      </w:r>
      <w:r w:rsidRPr="00490C1F">
        <w:rPr>
          <w:rFonts w:ascii="Times New Roman" w:eastAsia="Times New Roman" w:hAnsi="Times New Roman" w:cs="Times New Roman"/>
          <w:sz w:val="24"/>
          <w:szCs w:val="24"/>
          <w:lang w:val="en-US" w:eastAsia="ru-RU"/>
        </w:rPr>
        <w:t>European</w:t>
      </w:r>
      <w:r w:rsidRPr="00490C1F">
        <w:rPr>
          <w:rFonts w:ascii="Times New Roman" w:eastAsia="Times New Roman" w:hAnsi="Times New Roman" w:cs="Times New Roman"/>
          <w:sz w:val="24"/>
          <w:szCs w:val="24"/>
          <w:lang w:eastAsia="ru-RU"/>
        </w:rPr>
        <w:t xml:space="preserve"> </w:t>
      </w:r>
      <w:r w:rsidR="003B3DB4" w:rsidRPr="00490C1F">
        <w:rPr>
          <w:rFonts w:ascii="Times New Roman" w:eastAsia="Times New Roman" w:hAnsi="Times New Roman" w:cs="Times New Roman"/>
          <w:sz w:val="24"/>
          <w:szCs w:val="24"/>
          <w:lang w:val="en-US" w:eastAsia="ru-RU"/>
        </w:rPr>
        <w:t>Journal</w:t>
      </w:r>
      <w:r w:rsidR="003B3DB4" w:rsidRPr="00490C1F">
        <w:rPr>
          <w:rFonts w:ascii="Times New Roman" w:eastAsia="Times New Roman" w:hAnsi="Times New Roman" w:cs="Times New Roman"/>
          <w:sz w:val="24"/>
          <w:szCs w:val="24"/>
          <w:lang w:eastAsia="ru-RU"/>
        </w:rPr>
        <w:t xml:space="preserve"> of</w:t>
      </w:r>
      <w:r w:rsidRPr="00490C1F">
        <w:rPr>
          <w:rFonts w:ascii="Times New Roman" w:eastAsia="Times New Roman" w:hAnsi="Times New Roman" w:cs="Times New Roman"/>
          <w:sz w:val="24"/>
          <w:szCs w:val="24"/>
          <w:lang w:eastAsia="ru-RU"/>
        </w:rPr>
        <w:t xml:space="preserve"> </w:t>
      </w:r>
      <w:r w:rsidRPr="00490C1F">
        <w:rPr>
          <w:rFonts w:ascii="Times New Roman" w:eastAsia="Times New Roman" w:hAnsi="Times New Roman" w:cs="Times New Roman"/>
          <w:sz w:val="24"/>
          <w:szCs w:val="24"/>
          <w:lang w:val="en-US" w:eastAsia="ru-RU"/>
        </w:rPr>
        <w:t>Heart</w:t>
      </w:r>
      <w:r w:rsidRPr="00490C1F">
        <w:rPr>
          <w:rFonts w:ascii="Times New Roman" w:eastAsia="Times New Roman" w:hAnsi="Times New Roman" w:cs="Times New Roman"/>
          <w:sz w:val="24"/>
          <w:szCs w:val="24"/>
          <w:lang w:eastAsia="ru-RU"/>
        </w:rPr>
        <w:t xml:space="preserve"> </w:t>
      </w:r>
      <w:r w:rsidR="003B3DB4" w:rsidRPr="00490C1F">
        <w:rPr>
          <w:rFonts w:ascii="Times New Roman" w:eastAsia="Times New Roman" w:hAnsi="Times New Roman" w:cs="Times New Roman"/>
          <w:sz w:val="24"/>
          <w:szCs w:val="24"/>
          <w:lang w:val="en-US" w:eastAsia="ru-RU"/>
        </w:rPr>
        <w:t>Failure</w:t>
      </w:r>
      <w:r w:rsidR="003B3DB4" w:rsidRPr="00490C1F">
        <w:rPr>
          <w:rFonts w:ascii="Times New Roman" w:eastAsia="Times New Roman" w:hAnsi="Times New Roman" w:cs="Times New Roman"/>
          <w:sz w:val="24"/>
          <w:szCs w:val="24"/>
          <w:lang w:eastAsia="ru-RU"/>
        </w:rPr>
        <w:t>,</w:t>
      </w:r>
      <w:r w:rsidRPr="00490C1F">
        <w:rPr>
          <w:rFonts w:ascii="Times New Roman" w:eastAsia="Times New Roman" w:hAnsi="Times New Roman" w:cs="Times New Roman"/>
          <w:sz w:val="24"/>
          <w:szCs w:val="24"/>
          <w:lang w:eastAsia="ru-RU"/>
        </w:rPr>
        <w:t xml:space="preserve"> Journal of </w:t>
      </w:r>
      <w:r w:rsidR="003B3DB4" w:rsidRPr="00490C1F">
        <w:rPr>
          <w:rFonts w:ascii="Times New Roman" w:eastAsia="Times New Roman" w:hAnsi="Times New Roman" w:cs="Times New Roman"/>
          <w:sz w:val="24"/>
          <w:szCs w:val="24"/>
          <w:lang w:eastAsia="ru-RU"/>
        </w:rPr>
        <w:t>Hypertesion, Journal</w:t>
      </w:r>
      <w:r w:rsidRPr="00490C1F">
        <w:rPr>
          <w:rFonts w:ascii="Times New Roman" w:eastAsia="Times New Roman" w:hAnsi="Times New Roman" w:cs="Times New Roman"/>
          <w:sz w:val="24"/>
          <w:szCs w:val="24"/>
          <w:lang w:eastAsia="ru-RU"/>
        </w:rPr>
        <w:t xml:space="preserve"> </w:t>
      </w:r>
      <w:r w:rsidRPr="00490C1F">
        <w:rPr>
          <w:rFonts w:ascii="Times New Roman" w:eastAsia="Times New Roman" w:hAnsi="Times New Roman" w:cs="Times New Roman"/>
          <w:sz w:val="24"/>
          <w:szCs w:val="24"/>
          <w:lang w:val="en-US" w:eastAsia="ru-RU"/>
        </w:rPr>
        <w:t>of</w:t>
      </w:r>
      <w:r w:rsidRPr="00490C1F">
        <w:rPr>
          <w:rFonts w:ascii="Times New Roman" w:eastAsia="Times New Roman" w:hAnsi="Times New Roman" w:cs="Times New Roman"/>
          <w:sz w:val="24"/>
          <w:szCs w:val="24"/>
          <w:lang w:eastAsia="ru-RU"/>
        </w:rPr>
        <w:t xml:space="preserve"> </w:t>
      </w:r>
      <w:r w:rsidR="0019221A">
        <w:rPr>
          <w:rFonts w:ascii="Times New Roman" w:eastAsia="Times New Roman" w:hAnsi="Times New Roman" w:cs="Times New Roman"/>
          <w:sz w:val="24"/>
          <w:szCs w:val="24"/>
          <w:lang w:val="en-US" w:eastAsia="ru-RU"/>
        </w:rPr>
        <w:t>Viral</w:t>
      </w:r>
      <w:r w:rsidR="0019221A" w:rsidRPr="0019221A">
        <w:rPr>
          <w:rFonts w:ascii="Times New Roman" w:eastAsia="Times New Roman" w:hAnsi="Times New Roman" w:cs="Times New Roman"/>
          <w:sz w:val="24"/>
          <w:szCs w:val="24"/>
          <w:lang w:eastAsia="ru-RU"/>
        </w:rPr>
        <w:t xml:space="preserve"> </w:t>
      </w:r>
      <w:r w:rsidR="003B3DB4" w:rsidRPr="00490C1F">
        <w:rPr>
          <w:rFonts w:ascii="Times New Roman" w:eastAsia="Times New Roman" w:hAnsi="Times New Roman" w:cs="Times New Roman"/>
          <w:sz w:val="24"/>
          <w:szCs w:val="24"/>
          <w:lang w:val="en-US" w:eastAsia="ru-RU"/>
        </w:rPr>
        <w:t>Hepat</w:t>
      </w:r>
      <w:r w:rsidR="003B3DB4">
        <w:rPr>
          <w:rFonts w:ascii="Times New Roman" w:eastAsia="Times New Roman" w:hAnsi="Times New Roman" w:cs="Times New Roman"/>
          <w:sz w:val="24"/>
          <w:szCs w:val="24"/>
          <w:lang w:val="en-US" w:eastAsia="ru-RU"/>
        </w:rPr>
        <w:t>itis</w:t>
      </w:r>
      <w:r w:rsidR="003B3DB4" w:rsidRPr="00490C1F">
        <w:rPr>
          <w:rFonts w:ascii="Times New Roman" w:eastAsia="Times New Roman" w:hAnsi="Times New Roman" w:cs="Times New Roman"/>
          <w:sz w:val="24"/>
          <w:szCs w:val="24"/>
          <w:lang w:eastAsia="ru-RU"/>
        </w:rPr>
        <w:t xml:space="preserve"> и</w:t>
      </w:r>
      <w:r w:rsidRPr="00490C1F">
        <w:rPr>
          <w:rFonts w:ascii="Times New Roman" w:eastAsia="Times New Roman" w:hAnsi="Times New Roman" w:cs="Times New Roman"/>
          <w:sz w:val="24"/>
          <w:szCs w:val="24"/>
          <w:lang w:eastAsia="ru-RU"/>
        </w:rPr>
        <w:t xml:space="preserve"> др.</w:t>
      </w:r>
    </w:p>
    <w:p w14:paraId="6D323856" w14:textId="0B68C3AA" w:rsidR="00233D91" w:rsidRPr="00490C1F" w:rsidRDefault="00233D91" w:rsidP="000A4312">
      <w:pPr>
        <w:pStyle w:val="a3"/>
        <w:spacing w:after="0" w:line="240" w:lineRule="auto"/>
        <w:ind w:left="57" w:right="57" w:firstLine="567"/>
        <w:jc w:val="both"/>
        <w:rPr>
          <w:rFonts w:ascii="Times New Roman" w:hAnsi="Times New Roman"/>
          <w:sz w:val="24"/>
          <w:szCs w:val="24"/>
        </w:rPr>
      </w:pPr>
      <w:r w:rsidRPr="00490C1F">
        <w:rPr>
          <w:rFonts w:ascii="Times New Roman" w:hAnsi="Times New Roman"/>
          <w:sz w:val="24"/>
          <w:szCs w:val="24"/>
        </w:rPr>
        <w:t>Сотрудники института активно участвуют в разработке клинических протоколов диагностики и лечения. Издается научно-практический журнал «Терапевтический вестник», осуществляется перевод и издание всех официальных рекомендаций Европейского общества кардиологов. На базе института осуществляют деятельность Ассоциация кардиологов, Ассоциация терапевтов, Казахская ассоциация по изучению печени, Общества аритмологов стран Шелкового пути, которые проводят ежегодные научно с участием ученых и специалистов ближнего и дальнего зарубежья. Между институтом и Асахикавским Медицинским Университетом (Япония), Нагасакским Медицинским Университетом (Япония), Медицинским центром Омура (Япония), Медицинским факультетом Сеульского университета (Корея) ФГБУ «Национальный медицинский исследовательский центр имени В.А. Алмазова» МЗ Российской Федерации</w:t>
      </w:r>
      <w:r w:rsidR="00482695">
        <w:rPr>
          <w:rFonts w:ascii="Times New Roman" w:hAnsi="Times New Roman"/>
          <w:sz w:val="24"/>
          <w:szCs w:val="24"/>
        </w:rPr>
        <w:t xml:space="preserve"> </w:t>
      </w:r>
      <w:r w:rsidR="003B3DB4">
        <w:rPr>
          <w:rFonts w:ascii="Times New Roman" w:hAnsi="Times New Roman"/>
          <w:sz w:val="24"/>
          <w:szCs w:val="24"/>
        </w:rPr>
        <w:t>и НИИ</w:t>
      </w:r>
      <w:r w:rsidR="00482695" w:rsidRPr="00482695">
        <w:rPr>
          <w:rFonts w:ascii="Times New Roman" w:hAnsi="Times New Roman"/>
          <w:sz w:val="24"/>
          <w:szCs w:val="24"/>
        </w:rPr>
        <w:t xml:space="preserve"> кардиологии Томского НИМЦ</w:t>
      </w:r>
      <w:r w:rsidRPr="00490C1F">
        <w:rPr>
          <w:rFonts w:ascii="Times New Roman" w:hAnsi="Times New Roman"/>
          <w:sz w:val="24"/>
          <w:szCs w:val="24"/>
        </w:rPr>
        <w:t xml:space="preserve"> подписаны меморандумы о сотрудничестве в области научно-практического обмена. </w:t>
      </w:r>
    </w:p>
    <w:p w14:paraId="5FDE3A1D" w14:textId="47863D81" w:rsidR="00233D91" w:rsidRPr="00490C1F" w:rsidRDefault="00233D91" w:rsidP="000A4312">
      <w:pPr>
        <w:pStyle w:val="a3"/>
        <w:spacing w:after="0" w:line="240" w:lineRule="auto"/>
        <w:ind w:left="57" w:right="57" w:firstLine="567"/>
        <w:jc w:val="both"/>
        <w:rPr>
          <w:rFonts w:ascii="Times New Roman" w:hAnsi="Times New Roman"/>
          <w:b/>
          <w:bCs/>
          <w:sz w:val="24"/>
          <w:szCs w:val="24"/>
        </w:rPr>
      </w:pPr>
      <w:r w:rsidRPr="00490C1F">
        <w:rPr>
          <w:rFonts w:ascii="Times New Roman" w:hAnsi="Times New Roman"/>
          <w:sz w:val="24"/>
          <w:szCs w:val="24"/>
        </w:rPr>
        <w:t>Институт участвует в 6 международных проектах, таких как «Долгосрочный регистр А</w:t>
      </w:r>
      <w:r w:rsidRPr="00490C1F">
        <w:rPr>
          <w:rFonts w:ascii="Times New Roman" w:hAnsi="Times New Roman"/>
          <w:sz w:val="24"/>
          <w:szCs w:val="24"/>
          <w:lang w:val="en-US"/>
        </w:rPr>
        <w:t>trial</w:t>
      </w:r>
      <w:r w:rsidRPr="00490C1F">
        <w:rPr>
          <w:rFonts w:ascii="Times New Roman" w:hAnsi="Times New Roman"/>
          <w:sz w:val="24"/>
          <w:szCs w:val="24"/>
        </w:rPr>
        <w:t xml:space="preserve"> </w:t>
      </w:r>
      <w:r w:rsidRPr="00490C1F">
        <w:rPr>
          <w:rFonts w:ascii="Times New Roman" w:hAnsi="Times New Roman"/>
          <w:sz w:val="24"/>
          <w:szCs w:val="24"/>
          <w:lang w:val="en-US"/>
        </w:rPr>
        <w:t>Fibrillation</w:t>
      </w:r>
      <w:r w:rsidRPr="00490C1F">
        <w:rPr>
          <w:rFonts w:ascii="Times New Roman" w:hAnsi="Times New Roman"/>
          <w:sz w:val="24"/>
          <w:szCs w:val="24"/>
        </w:rPr>
        <w:t xml:space="preserve"> </w:t>
      </w:r>
      <w:r w:rsidRPr="00490C1F">
        <w:rPr>
          <w:rFonts w:ascii="Times New Roman" w:hAnsi="Times New Roman"/>
          <w:sz w:val="24"/>
          <w:szCs w:val="24"/>
          <w:lang w:val="en-US"/>
        </w:rPr>
        <w:t>General</w:t>
      </w:r>
      <w:r w:rsidRPr="00490C1F">
        <w:rPr>
          <w:rFonts w:ascii="Times New Roman" w:hAnsi="Times New Roman"/>
          <w:sz w:val="24"/>
          <w:szCs w:val="24"/>
        </w:rPr>
        <w:t xml:space="preserve"> </w:t>
      </w:r>
      <w:r w:rsidRPr="00490C1F">
        <w:rPr>
          <w:rFonts w:ascii="Times New Roman" w:hAnsi="Times New Roman"/>
          <w:sz w:val="24"/>
          <w:szCs w:val="24"/>
          <w:lang w:val="en-US"/>
        </w:rPr>
        <w:t>Long</w:t>
      </w:r>
      <w:r w:rsidRPr="00490C1F">
        <w:rPr>
          <w:rFonts w:ascii="Times New Roman" w:hAnsi="Times New Roman"/>
          <w:sz w:val="24"/>
          <w:szCs w:val="24"/>
        </w:rPr>
        <w:t xml:space="preserve"> - </w:t>
      </w:r>
      <w:r w:rsidRPr="00490C1F">
        <w:rPr>
          <w:rFonts w:ascii="Times New Roman" w:hAnsi="Times New Roman"/>
          <w:sz w:val="24"/>
          <w:szCs w:val="24"/>
          <w:lang w:val="en-US"/>
        </w:rPr>
        <w:t>term</w:t>
      </w:r>
      <w:r w:rsidRPr="00490C1F">
        <w:rPr>
          <w:rFonts w:ascii="Times New Roman" w:hAnsi="Times New Roman"/>
          <w:sz w:val="24"/>
          <w:szCs w:val="24"/>
        </w:rPr>
        <w:t xml:space="preserve"> </w:t>
      </w:r>
      <w:r w:rsidRPr="00490C1F">
        <w:rPr>
          <w:rFonts w:ascii="Times New Roman" w:hAnsi="Times New Roman"/>
          <w:sz w:val="24"/>
          <w:szCs w:val="24"/>
          <w:lang w:val="en-US"/>
        </w:rPr>
        <w:t>Registry</w:t>
      </w:r>
      <w:r w:rsidRPr="00490C1F">
        <w:rPr>
          <w:rFonts w:ascii="Times New Roman" w:hAnsi="Times New Roman"/>
          <w:sz w:val="24"/>
          <w:szCs w:val="24"/>
        </w:rPr>
        <w:t xml:space="preserve"> пациентов с ФП» совместно с ЕОК с 2015 г., «Долгосрочный регистр пациентов с ФП и аблацией» совместно с ЕОК с 2016 г.    «Международное, многоцентровое, не интервенционное исследование для оценки контроля заболеваний и схем лечения у пациентов с умеренным до тяжелого воспалительным заболеванием кишечника в условиях реальной клинической практики» (Казахстан, Россия, Беларусь),</w:t>
      </w:r>
      <w:r w:rsidRPr="00490C1F">
        <w:rPr>
          <w:rFonts w:ascii="Times New Roman" w:hAnsi="Times New Roman"/>
          <w:sz w:val="24"/>
          <w:szCs w:val="24"/>
        </w:rPr>
        <w:tab/>
        <w:t xml:space="preserve">«Открытое исследование по изучению эффективности и безопасности фиксированной комбинации элбасвир/гразопревир 50/100 мг один раз в день у пациентов с хроническим гепатитом С, </w:t>
      </w:r>
      <w:r w:rsidRPr="00490C1F">
        <w:rPr>
          <w:rFonts w:ascii="Times New Roman" w:hAnsi="Times New Roman"/>
          <w:sz w:val="24"/>
          <w:szCs w:val="24"/>
          <w:lang w:val="en-US"/>
        </w:rPr>
        <w:t>HCV</w:t>
      </w:r>
      <w:r w:rsidRPr="00490C1F">
        <w:rPr>
          <w:rFonts w:ascii="Times New Roman" w:hAnsi="Times New Roman"/>
          <w:sz w:val="24"/>
          <w:szCs w:val="24"/>
        </w:rPr>
        <w:t xml:space="preserve">,  </w:t>
      </w:r>
      <w:r w:rsidRPr="00490C1F">
        <w:rPr>
          <w:rFonts w:ascii="Times New Roman" w:hAnsi="Times New Roman"/>
          <w:sz w:val="24"/>
          <w:szCs w:val="24"/>
          <w:lang w:val="en-US"/>
        </w:rPr>
        <w:t>GTLB</w:t>
      </w:r>
      <w:r w:rsidRPr="00490C1F">
        <w:rPr>
          <w:rFonts w:ascii="Times New Roman" w:hAnsi="Times New Roman"/>
          <w:sz w:val="24"/>
          <w:szCs w:val="24"/>
        </w:rPr>
        <w:t xml:space="preserve"> , имеющих метаболический синдром по сравнению с пациентами с хроническим гепатитом С, HCV,  GTLB  без метаболического синдрома» с 2018 г, совместно с фирмой </w:t>
      </w:r>
      <w:r w:rsidRPr="00490C1F">
        <w:rPr>
          <w:rFonts w:ascii="Times New Roman" w:hAnsi="Times New Roman"/>
          <w:sz w:val="24"/>
          <w:szCs w:val="24"/>
          <w:lang w:val="en-US"/>
        </w:rPr>
        <w:t>MERK</w:t>
      </w:r>
      <w:r w:rsidRPr="00490C1F">
        <w:rPr>
          <w:rFonts w:ascii="Times New Roman" w:hAnsi="Times New Roman"/>
          <w:sz w:val="24"/>
          <w:szCs w:val="24"/>
        </w:rPr>
        <w:t xml:space="preserve">., руководителем которого является д.м.н., профессор Нерсесов А.В. неинтервенционная наблюдательная программа «Изучение опыта применения препараты Урсосан для профилактики развития атеросклероза и фиброза печени в рутинной практике врача стационарного и амбулаторного звеньев у пациентов с неалкогольной жировой болезнью печени» совместно с Российским обществом по изучению печени» (Казахстан, Россия, Узбекистан ),  «Европейский регистр по СРТ у пациентов с хронической сердечной недостаточностью» совместно с ЕОК 2017-2018 г., руководитель доктор Реквава Р.Р. На базе института проводятся испытания новых лекарственных препаратов известных зарубежных и отечественных фармацевтических компаний таких как </w:t>
      </w:r>
      <w:r w:rsidRPr="00490C1F">
        <w:rPr>
          <w:rFonts w:ascii="Times New Roman" w:hAnsi="Times New Roman"/>
          <w:sz w:val="24"/>
          <w:szCs w:val="24"/>
          <w:lang w:val="en-US"/>
        </w:rPr>
        <w:t>Merk</w:t>
      </w:r>
      <w:r w:rsidRPr="00490C1F">
        <w:rPr>
          <w:rFonts w:ascii="Times New Roman" w:hAnsi="Times New Roman"/>
          <w:sz w:val="24"/>
          <w:szCs w:val="24"/>
        </w:rPr>
        <w:t xml:space="preserve">, </w:t>
      </w:r>
      <w:r w:rsidRPr="00490C1F">
        <w:rPr>
          <w:rFonts w:ascii="Times New Roman" w:hAnsi="Times New Roman"/>
          <w:sz w:val="24"/>
          <w:szCs w:val="24"/>
          <w:lang w:val="en-US"/>
        </w:rPr>
        <w:t>Servie</w:t>
      </w:r>
      <w:r w:rsidRPr="00490C1F">
        <w:rPr>
          <w:rFonts w:ascii="Times New Roman" w:hAnsi="Times New Roman"/>
          <w:sz w:val="24"/>
          <w:szCs w:val="24"/>
        </w:rPr>
        <w:t xml:space="preserve">, </w:t>
      </w:r>
      <w:r w:rsidRPr="00490C1F">
        <w:rPr>
          <w:rFonts w:ascii="Times New Roman" w:hAnsi="Times New Roman"/>
          <w:sz w:val="24"/>
          <w:szCs w:val="24"/>
          <w:lang w:val="en-US"/>
        </w:rPr>
        <w:t>Nobel</w:t>
      </w:r>
      <w:r w:rsidRPr="00490C1F">
        <w:rPr>
          <w:rFonts w:ascii="Times New Roman" w:hAnsi="Times New Roman"/>
          <w:sz w:val="24"/>
          <w:szCs w:val="24"/>
        </w:rPr>
        <w:t xml:space="preserve">, </w:t>
      </w:r>
      <w:r w:rsidRPr="00490C1F">
        <w:rPr>
          <w:rFonts w:ascii="Times New Roman" w:hAnsi="Times New Roman"/>
          <w:sz w:val="24"/>
          <w:szCs w:val="24"/>
          <w:lang w:val="en-US"/>
        </w:rPr>
        <w:t>Santa</w:t>
      </w:r>
      <w:r w:rsidRPr="00490C1F">
        <w:rPr>
          <w:rFonts w:ascii="Times New Roman" w:hAnsi="Times New Roman"/>
          <w:sz w:val="24"/>
          <w:szCs w:val="24"/>
        </w:rPr>
        <w:t xml:space="preserve"> и др. </w:t>
      </w:r>
    </w:p>
    <w:p w14:paraId="043D2986" w14:textId="77777777" w:rsidR="00751B88" w:rsidRDefault="00751B88" w:rsidP="000A4312">
      <w:pPr>
        <w:pStyle w:val="a3"/>
        <w:spacing w:after="0" w:line="240" w:lineRule="auto"/>
        <w:ind w:left="57" w:right="57" w:firstLine="567"/>
        <w:jc w:val="center"/>
        <w:rPr>
          <w:rFonts w:ascii="Times New Roman" w:hAnsi="Times New Roman"/>
          <w:b/>
          <w:sz w:val="24"/>
          <w:szCs w:val="24"/>
        </w:rPr>
      </w:pPr>
    </w:p>
    <w:p w14:paraId="396EAEBB" w14:textId="77777777" w:rsidR="00751B88" w:rsidRDefault="00751B88" w:rsidP="000A4312">
      <w:pPr>
        <w:pStyle w:val="a3"/>
        <w:spacing w:after="0" w:line="240" w:lineRule="auto"/>
        <w:ind w:left="57" w:right="57" w:firstLine="567"/>
        <w:jc w:val="center"/>
        <w:rPr>
          <w:rFonts w:ascii="Times New Roman" w:hAnsi="Times New Roman"/>
          <w:b/>
          <w:sz w:val="24"/>
          <w:szCs w:val="24"/>
        </w:rPr>
      </w:pPr>
    </w:p>
    <w:p w14:paraId="6632067C" w14:textId="77777777" w:rsidR="00751B88" w:rsidRDefault="00751B88" w:rsidP="000A4312">
      <w:pPr>
        <w:pStyle w:val="a3"/>
        <w:spacing w:after="0" w:line="240" w:lineRule="auto"/>
        <w:ind w:left="57" w:right="57" w:firstLine="567"/>
        <w:jc w:val="center"/>
        <w:rPr>
          <w:rFonts w:ascii="Times New Roman" w:hAnsi="Times New Roman"/>
          <w:b/>
          <w:sz w:val="24"/>
          <w:szCs w:val="24"/>
        </w:rPr>
      </w:pPr>
    </w:p>
    <w:p w14:paraId="1269F793" w14:textId="77777777" w:rsidR="00643892" w:rsidRDefault="00643892" w:rsidP="000A4312">
      <w:pPr>
        <w:pStyle w:val="a3"/>
        <w:spacing w:after="0" w:line="240" w:lineRule="auto"/>
        <w:ind w:left="57" w:right="57" w:firstLine="567"/>
        <w:jc w:val="center"/>
        <w:rPr>
          <w:rFonts w:ascii="Times New Roman" w:hAnsi="Times New Roman"/>
          <w:b/>
          <w:sz w:val="24"/>
          <w:szCs w:val="24"/>
        </w:rPr>
      </w:pPr>
    </w:p>
    <w:p w14:paraId="064B8578" w14:textId="77777777" w:rsidR="00643892" w:rsidRDefault="00643892" w:rsidP="000A4312">
      <w:pPr>
        <w:pStyle w:val="a3"/>
        <w:spacing w:after="0" w:line="240" w:lineRule="auto"/>
        <w:ind w:left="57" w:right="57" w:firstLine="567"/>
        <w:jc w:val="center"/>
        <w:rPr>
          <w:rFonts w:ascii="Times New Roman" w:hAnsi="Times New Roman"/>
          <w:b/>
          <w:sz w:val="24"/>
          <w:szCs w:val="24"/>
        </w:rPr>
      </w:pPr>
    </w:p>
    <w:p w14:paraId="1A4BEF83" w14:textId="77777777" w:rsidR="00643892" w:rsidRDefault="00643892" w:rsidP="000A4312">
      <w:pPr>
        <w:pStyle w:val="a3"/>
        <w:spacing w:after="0" w:line="240" w:lineRule="auto"/>
        <w:ind w:left="57" w:right="57" w:firstLine="567"/>
        <w:jc w:val="center"/>
        <w:rPr>
          <w:rFonts w:ascii="Times New Roman" w:hAnsi="Times New Roman"/>
          <w:b/>
          <w:sz w:val="24"/>
          <w:szCs w:val="24"/>
        </w:rPr>
      </w:pPr>
    </w:p>
    <w:p w14:paraId="59C5C62A" w14:textId="77777777" w:rsidR="001F632E" w:rsidRDefault="001F632E" w:rsidP="000A4312">
      <w:pPr>
        <w:pStyle w:val="a3"/>
        <w:spacing w:after="0" w:line="240" w:lineRule="auto"/>
        <w:ind w:left="57" w:right="57" w:firstLine="567"/>
        <w:jc w:val="center"/>
        <w:rPr>
          <w:rFonts w:ascii="Times New Roman" w:hAnsi="Times New Roman"/>
          <w:b/>
          <w:sz w:val="24"/>
          <w:szCs w:val="24"/>
        </w:rPr>
      </w:pPr>
    </w:p>
    <w:p w14:paraId="13502D06" w14:textId="77777777" w:rsidR="001F632E" w:rsidRDefault="001F632E" w:rsidP="000A4312">
      <w:pPr>
        <w:pStyle w:val="a3"/>
        <w:spacing w:after="0" w:line="240" w:lineRule="auto"/>
        <w:ind w:left="57" w:right="57" w:firstLine="567"/>
        <w:jc w:val="center"/>
        <w:rPr>
          <w:rFonts w:ascii="Times New Roman" w:hAnsi="Times New Roman"/>
          <w:b/>
          <w:sz w:val="24"/>
          <w:szCs w:val="24"/>
        </w:rPr>
      </w:pPr>
    </w:p>
    <w:p w14:paraId="62CA0500" w14:textId="77777777" w:rsidR="00D57258" w:rsidRPr="00490C1F" w:rsidRDefault="00D57258" w:rsidP="000A4312">
      <w:pPr>
        <w:pStyle w:val="a3"/>
        <w:spacing w:after="0" w:line="240" w:lineRule="auto"/>
        <w:ind w:left="57" w:right="57" w:firstLine="567"/>
        <w:jc w:val="center"/>
        <w:rPr>
          <w:rFonts w:ascii="Times New Roman" w:hAnsi="Times New Roman"/>
          <w:b/>
          <w:sz w:val="24"/>
          <w:szCs w:val="24"/>
        </w:rPr>
      </w:pPr>
      <w:r w:rsidRPr="00490C1F">
        <w:rPr>
          <w:rFonts w:ascii="Times New Roman" w:hAnsi="Times New Roman"/>
          <w:b/>
          <w:sz w:val="24"/>
          <w:szCs w:val="24"/>
        </w:rPr>
        <w:t xml:space="preserve">Образовательная деятельность </w:t>
      </w:r>
    </w:p>
    <w:p w14:paraId="7B2ECBE1" w14:textId="77777777" w:rsidR="00D57258" w:rsidRPr="00490C1F" w:rsidRDefault="00D57258" w:rsidP="000A4312">
      <w:pPr>
        <w:spacing w:after="0" w:line="240" w:lineRule="auto"/>
        <w:ind w:firstLine="708"/>
        <w:jc w:val="both"/>
        <w:rPr>
          <w:rFonts w:ascii="Times New Roman" w:hAnsi="Times New Roman" w:cs="Times New Roman"/>
          <w:color w:val="000000"/>
          <w:sz w:val="24"/>
          <w:szCs w:val="24"/>
          <w:shd w:val="clear" w:color="auto" w:fill="FFFFFF"/>
        </w:rPr>
      </w:pPr>
      <w:r w:rsidRPr="00490C1F">
        <w:rPr>
          <w:rFonts w:ascii="Times New Roman" w:hAnsi="Times New Roman" w:cs="Times New Roman"/>
          <w:sz w:val="24"/>
          <w:szCs w:val="24"/>
          <w:shd w:val="clear" w:color="auto" w:fill="FFFFFF"/>
        </w:rPr>
        <w:t xml:space="preserve">Динамичное развитие современного общества требует новых подходов к обеспечению качества образовательного процесса и </w:t>
      </w:r>
      <w:r w:rsidRPr="00490C1F">
        <w:rPr>
          <w:rFonts w:ascii="Times New Roman" w:hAnsi="Times New Roman" w:cs="Times New Roman"/>
          <w:sz w:val="24"/>
          <w:szCs w:val="24"/>
        </w:rPr>
        <w:t xml:space="preserve">подготовки высококвалифицированных и конкурентоспособных кадров для системы здравоохранения Республики Казахстан. </w:t>
      </w:r>
      <w:r w:rsidRPr="00490C1F">
        <w:rPr>
          <w:rFonts w:ascii="Times New Roman" w:hAnsi="Times New Roman" w:cs="Times New Roman"/>
          <w:color w:val="000000"/>
          <w:sz w:val="24"/>
          <w:szCs w:val="24"/>
          <w:shd w:val="clear" w:color="auto" w:fill="FFFFFF"/>
        </w:rPr>
        <w:t>Сегодня сфере медицинского образования требуются профессионалы с креативным мышлением, основанным на фундаментальных знаниях и богатом практическом опыте. </w:t>
      </w:r>
    </w:p>
    <w:p w14:paraId="4D5072BE" w14:textId="77777777" w:rsidR="00D57258" w:rsidRPr="00490C1F" w:rsidRDefault="00D57258" w:rsidP="000A4312">
      <w:pPr>
        <w:spacing w:after="0" w:line="240" w:lineRule="auto"/>
        <w:ind w:left="57" w:right="57" w:firstLine="567"/>
        <w:jc w:val="both"/>
        <w:rPr>
          <w:rFonts w:ascii="Times New Roman" w:hAnsi="Times New Roman"/>
          <w:sz w:val="24"/>
          <w:szCs w:val="24"/>
        </w:rPr>
      </w:pPr>
      <w:r w:rsidRPr="00490C1F">
        <w:rPr>
          <w:rFonts w:ascii="Times New Roman" w:hAnsi="Times New Roman" w:cs="Times New Roman"/>
          <w:sz w:val="24"/>
          <w:szCs w:val="24"/>
        </w:rPr>
        <w:t xml:space="preserve">Стратегическое направление НИИ кардиологии и внутренних болезней в развитии послевузовского образования учитывает триединство медицинского образования, клинической практики и научной деятельности. Это потребует </w:t>
      </w:r>
      <w:r w:rsidRPr="00490C1F">
        <w:rPr>
          <w:rFonts w:ascii="Times New Roman" w:hAnsi="Times New Roman" w:cs="Times New Roman"/>
          <w:color w:val="000000"/>
          <w:sz w:val="24"/>
          <w:szCs w:val="24"/>
          <w:shd w:val="clear" w:color="auto" w:fill="FFFFFF"/>
        </w:rPr>
        <w:t xml:space="preserve">внедрения инновационных образовательных технологий, нового методического обеспечения образовательного процесса, повышения исследовательской и инновационной активности, создания единого информационного пространства.  </w:t>
      </w:r>
    </w:p>
    <w:p w14:paraId="224ED48B" w14:textId="77777777" w:rsidR="00D57258" w:rsidRPr="00490C1F" w:rsidRDefault="00D57258" w:rsidP="000A4312">
      <w:pPr>
        <w:pStyle w:val="a3"/>
        <w:spacing w:after="0" w:line="240" w:lineRule="auto"/>
        <w:ind w:left="57" w:right="57" w:firstLine="567"/>
        <w:jc w:val="both"/>
        <w:rPr>
          <w:rFonts w:ascii="Times New Roman" w:hAnsi="Times New Roman"/>
          <w:b/>
          <w:i/>
          <w:sz w:val="24"/>
          <w:szCs w:val="24"/>
        </w:rPr>
      </w:pPr>
      <w:r w:rsidRPr="00490C1F">
        <w:rPr>
          <w:rFonts w:ascii="Times New Roman" w:hAnsi="Times New Roman"/>
          <w:color w:val="000000"/>
          <w:sz w:val="24"/>
          <w:szCs w:val="24"/>
          <w:shd w:val="clear" w:color="auto" w:fill="FFFFFF"/>
        </w:rPr>
        <w:t>Применительно к потребностям системы здравоохранения политика послевузовского и дополнительного образования должна соответствовать потребностям здравоохранения и общества по числу и качеству подготовки специалистов, обеспечивать эффективность образования (соотношение вкладываемых ресурсов к результату), гибкость управления и конкурентоспособность.</w:t>
      </w:r>
      <w:r w:rsidRPr="00490C1F">
        <w:rPr>
          <w:rFonts w:ascii="Arial" w:hAnsi="Arial" w:cs="Arial"/>
          <w:color w:val="000000"/>
          <w:sz w:val="24"/>
          <w:szCs w:val="24"/>
          <w:shd w:val="clear" w:color="auto" w:fill="FFFFFF"/>
        </w:rPr>
        <w:t> </w:t>
      </w:r>
    </w:p>
    <w:p w14:paraId="453C9317" w14:textId="77777777" w:rsidR="00D57258" w:rsidRPr="00490C1F" w:rsidRDefault="00D57258" w:rsidP="000A4312">
      <w:pPr>
        <w:spacing w:after="0" w:line="240" w:lineRule="auto"/>
        <w:ind w:firstLine="56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xml:space="preserve">Послевузовское профессиональное и дополнительное медицинское образование в НИИКиВБ предоставляется в рамках государственной </w:t>
      </w:r>
      <w:r w:rsidRPr="00490C1F">
        <w:rPr>
          <w:rFonts w:ascii="Times New Roman" w:hAnsi="Times New Roman" w:cs="Times New Roman"/>
          <w:sz w:val="24"/>
          <w:szCs w:val="24"/>
        </w:rPr>
        <w:t>лицензии на занятие образовательной деятельностью от 26.10.2015г. №KZ63LAA00006051 выданное МОН РК Комитетом по контролю в сфере образования и науки</w:t>
      </w:r>
      <w:r w:rsidRPr="00490C1F">
        <w:rPr>
          <w:rFonts w:ascii="Times New Roman" w:hAnsi="Times New Roman" w:cs="Times New Roman"/>
          <w:sz w:val="24"/>
          <w:szCs w:val="24"/>
          <w:shd w:val="clear" w:color="auto" w:fill="FFFFFF"/>
        </w:rPr>
        <w:t xml:space="preserve">. </w:t>
      </w:r>
    </w:p>
    <w:p w14:paraId="3FE3B4D8" w14:textId="77777777" w:rsidR="00D57258" w:rsidRPr="00490C1F" w:rsidRDefault="00D57258" w:rsidP="000A4312">
      <w:pPr>
        <w:shd w:val="clear" w:color="auto" w:fill="FFFFFF"/>
        <w:spacing w:after="0" w:line="240" w:lineRule="auto"/>
        <w:ind w:left="57" w:right="57" w:firstLine="567"/>
        <w:contextualSpacing/>
        <w:jc w:val="both"/>
        <w:rPr>
          <w:rFonts w:ascii="Times New Roman" w:hAnsi="Times New Roman"/>
          <w:kern w:val="24"/>
          <w:sz w:val="24"/>
          <w:szCs w:val="24"/>
        </w:rPr>
      </w:pPr>
      <w:r w:rsidRPr="00490C1F">
        <w:rPr>
          <w:rFonts w:ascii="Times New Roman" w:hAnsi="Times New Roman" w:cs="Times New Roman"/>
          <w:bCs/>
          <w:sz w:val="24"/>
          <w:szCs w:val="24"/>
        </w:rPr>
        <w:t>В 2016 году НИИКиВБ успешно прошел Институциональную аккредитацию и аккредитацию по образовательным программам резидентуры сроком на 5 лет по специальностям: «Кардиология, в том числе детская», «</w:t>
      </w:r>
      <w:r w:rsidRPr="00490C1F">
        <w:rPr>
          <w:rFonts w:ascii="Times New Roman" w:hAnsi="Times New Roman"/>
          <w:kern w:val="24"/>
          <w:sz w:val="24"/>
          <w:szCs w:val="24"/>
        </w:rPr>
        <w:t>Эндокринология, в том числе детская</w:t>
      </w:r>
      <w:r w:rsidRPr="00490C1F">
        <w:rPr>
          <w:rFonts w:ascii="Times New Roman" w:hAnsi="Times New Roman" w:cs="Times New Roman"/>
          <w:bCs/>
          <w:sz w:val="24"/>
          <w:szCs w:val="24"/>
        </w:rPr>
        <w:t>», «</w:t>
      </w:r>
      <w:r w:rsidRPr="00490C1F">
        <w:rPr>
          <w:rFonts w:ascii="Times New Roman" w:hAnsi="Times New Roman"/>
          <w:kern w:val="24"/>
          <w:sz w:val="24"/>
          <w:szCs w:val="24"/>
        </w:rPr>
        <w:t>Гастроэнтерология, в том числе детская</w:t>
      </w:r>
      <w:r w:rsidRPr="00490C1F">
        <w:rPr>
          <w:rFonts w:ascii="Times New Roman" w:hAnsi="Times New Roman" w:cs="Times New Roman"/>
          <w:bCs/>
          <w:sz w:val="24"/>
          <w:szCs w:val="24"/>
        </w:rPr>
        <w:t>», «</w:t>
      </w:r>
      <w:r w:rsidRPr="00490C1F">
        <w:rPr>
          <w:rFonts w:ascii="Times New Roman" w:hAnsi="Times New Roman"/>
          <w:kern w:val="24"/>
          <w:sz w:val="24"/>
          <w:szCs w:val="24"/>
        </w:rPr>
        <w:t>Аллергология и иммунология, в том числе детская</w:t>
      </w:r>
      <w:r w:rsidRPr="00490C1F">
        <w:rPr>
          <w:rFonts w:ascii="Times New Roman" w:hAnsi="Times New Roman" w:cs="Times New Roman"/>
          <w:bCs/>
          <w:sz w:val="24"/>
          <w:szCs w:val="24"/>
        </w:rPr>
        <w:t>», «</w:t>
      </w:r>
      <w:r w:rsidRPr="00490C1F">
        <w:rPr>
          <w:rFonts w:ascii="Times New Roman" w:hAnsi="Times New Roman"/>
          <w:kern w:val="24"/>
          <w:sz w:val="24"/>
          <w:szCs w:val="24"/>
        </w:rPr>
        <w:t>Нефрология, в том числе детская</w:t>
      </w:r>
      <w:r w:rsidRPr="00490C1F">
        <w:rPr>
          <w:rFonts w:ascii="Times New Roman" w:hAnsi="Times New Roman" w:cs="Times New Roman"/>
          <w:bCs/>
          <w:sz w:val="24"/>
          <w:szCs w:val="24"/>
        </w:rPr>
        <w:t>». В 2017г.</w:t>
      </w:r>
      <w:r w:rsidRPr="00490C1F">
        <w:rPr>
          <w:rFonts w:ascii="Times New Roman" w:hAnsi="Times New Roman"/>
          <w:kern w:val="24"/>
          <w:sz w:val="24"/>
          <w:szCs w:val="24"/>
        </w:rPr>
        <w:t xml:space="preserve"> получена первичная аккредитация по специальности «Анестезиология и реаниматология, в том числе детская». В настоящее время в НИИ кардиологии и внутренних болезней обучается 216 резидентов.</w:t>
      </w:r>
    </w:p>
    <w:p w14:paraId="1D9D93FE"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rPr>
      </w:pPr>
      <w:r w:rsidRPr="00490C1F">
        <w:rPr>
          <w:rFonts w:ascii="Times New Roman" w:hAnsi="Times New Roman" w:cs="Times New Roman"/>
          <w:sz w:val="24"/>
          <w:szCs w:val="24"/>
        </w:rPr>
        <w:t>Для реализации обучающего процесса созданы: кафедра кардиологии с курсом функциональной диагностики; кафедра внутренних болезней (с курсами эндокринологии, нефологии, аллергологии, анестезиологии и реаниматологии, медицинской реабилитологии); кафедра гастроэнтерологии и гепатологии с курсом эндоскопии. 44% профессорско-преподавательского состава ДПДО представлены докторами медицинских наук, 66% - кандидаты медицинских наук в области внутренней медицины, 77% преподавателей - врачи высшей категории, реализуется система дифференцированной оплаты труда ППС.</w:t>
      </w:r>
    </w:p>
    <w:p w14:paraId="414342BA"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rPr>
      </w:pPr>
      <w:r w:rsidRPr="00490C1F">
        <w:rPr>
          <w:rFonts w:ascii="Times New Roman" w:hAnsi="Times New Roman" w:cs="Times New Roman"/>
          <w:sz w:val="24"/>
          <w:szCs w:val="24"/>
        </w:rPr>
        <w:t>В рамках сотрудничества заключены договора с Сеульским Национальным Университетским госпиталем, ФГБУ «Национальный медицинский исследовательский центр им. В.А. Алмазова» Министерства здравоохранения Российской Федерации, Национальным центром хирургии им. Сызганова, НЦАГиП, КазНИИОР и другими.</w:t>
      </w:r>
    </w:p>
    <w:p w14:paraId="4C63B00A"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xml:space="preserve">Медицинское образовательное пространство Республики Казахстан формируется на основе базового и послевузовского образования. Преемственность всех видов профессионального образования принято рассматривать в аспекте непрерывного профессионального развития. В этой связи ДПДО разработал и предлагает обучающие циклы по повышению квалификации и тематическому усовершенствованию. Тематика </w:t>
      </w:r>
      <w:r w:rsidRPr="00490C1F">
        <w:rPr>
          <w:rFonts w:ascii="Times New Roman" w:hAnsi="Times New Roman" w:cs="Times New Roman"/>
          <w:sz w:val="24"/>
          <w:szCs w:val="24"/>
          <w:shd w:val="clear" w:color="auto" w:fill="FFFFFF"/>
        </w:rPr>
        <w:lastRenderedPageBreak/>
        <w:t xml:space="preserve">циклов ежегодно актуализируется с учетом потребностей системы здравоохранения, как по Республике, так и в малых городах и районных центрах. Так, в 2018 – 2019 гг. нашим Департаментом подана заявка на проведение следующих циклов: </w:t>
      </w:r>
    </w:p>
    <w:p w14:paraId="27653AA3"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w:t>
      </w:r>
      <w:r w:rsidRPr="00490C1F">
        <w:rPr>
          <w:rFonts w:ascii="Times New Roman" w:eastAsia="Times New Roman" w:hAnsi="Times New Roman" w:cs="Times New Roman"/>
          <w:i/>
          <w:iCs/>
          <w:sz w:val="24"/>
          <w:szCs w:val="24"/>
          <w:lang w:eastAsia="ru-RU"/>
        </w:rPr>
        <w:t>Особенности диагностики и лечения заболеваний ЖКТ у беременных</w:t>
      </w:r>
      <w:r w:rsidRPr="00490C1F">
        <w:rPr>
          <w:rFonts w:ascii="Times New Roman" w:hAnsi="Times New Roman" w:cs="Times New Roman"/>
          <w:sz w:val="24"/>
          <w:szCs w:val="24"/>
          <w:shd w:val="clear" w:color="auto" w:fill="FFFFFF"/>
        </w:rPr>
        <w:t>»</w:t>
      </w:r>
    </w:p>
    <w:p w14:paraId="7187523C"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w:t>
      </w:r>
      <w:r w:rsidRPr="00490C1F">
        <w:rPr>
          <w:rFonts w:ascii="Times New Roman" w:eastAsia="Times New Roman" w:hAnsi="Times New Roman" w:cs="Times New Roman"/>
          <w:i/>
          <w:iCs/>
          <w:sz w:val="24"/>
          <w:szCs w:val="24"/>
          <w:lang w:eastAsia="ru-RU"/>
        </w:rPr>
        <w:t>Беременность и сахарный диабет (прегестационный и гестационный диабет). Планирование и ведение беременности при сахарном диабете</w:t>
      </w:r>
      <w:r w:rsidRPr="00490C1F">
        <w:rPr>
          <w:rFonts w:ascii="Times New Roman" w:hAnsi="Times New Roman" w:cs="Times New Roman"/>
          <w:sz w:val="24"/>
          <w:szCs w:val="24"/>
          <w:shd w:val="clear" w:color="auto" w:fill="FFFFFF"/>
        </w:rPr>
        <w:t>»</w:t>
      </w:r>
    </w:p>
    <w:p w14:paraId="6F6AAB86"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w:t>
      </w:r>
      <w:r w:rsidRPr="00490C1F">
        <w:rPr>
          <w:rFonts w:ascii="Times New Roman" w:eastAsia="Times New Roman" w:hAnsi="Times New Roman" w:cs="Times New Roman"/>
          <w:i/>
          <w:iCs/>
          <w:sz w:val="24"/>
          <w:szCs w:val="24"/>
          <w:lang w:eastAsia="ru-RU"/>
        </w:rPr>
        <w:t>Проведение и интерпретация спирометрии в условиях ПМСП</w:t>
      </w:r>
      <w:r w:rsidRPr="00490C1F">
        <w:rPr>
          <w:rFonts w:ascii="Times New Roman" w:hAnsi="Times New Roman" w:cs="Times New Roman"/>
          <w:sz w:val="24"/>
          <w:szCs w:val="24"/>
          <w:shd w:val="clear" w:color="auto" w:fill="FFFFFF"/>
        </w:rPr>
        <w:t>»</w:t>
      </w:r>
    </w:p>
    <w:p w14:paraId="6A432AE3"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w:t>
      </w:r>
      <w:r w:rsidRPr="00490C1F">
        <w:rPr>
          <w:rFonts w:ascii="Times New Roman" w:eastAsia="Times New Roman" w:hAnsi="Times New Roman" w:cs="Times New Roman"/>
          <w:i/>
          <w:iCs/>
          <w:sz w:val="24"/>
          <w:szCs w:val="24"/>
          <w:lang w:eastAsia="ru-RU"/>
        </w:rPr>
        <w:t>Аллерго-иммунологическая диагностика в терапевтической и педиатрической практике</w:t>
      </w:r>
      <w:r w:rsidRPr="00490C1F">
        <w:rPr>
          <w:rFonts w:ascii="Times New Roman" w:hAnsi="Times New Roman" w:cs="Times New Roman"/>
          <w:sz w:val="24"/>
          <w:szCs w:val="24"/>
          <w:shd w:val="clear" w:color="auto" w:fill="FFFFFF"/>
        </w:rPr>
        <w:t>»</w:t>
      </w:r>
    </w:p>
    <w:p w14:paraId="2DD1465E"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w:t>
      </w:r>
      <w:r w:rsidRPr="00490C1F">
        <w:rPr>
          <w:rFonts w:ascii="Times New Roman" w:eastAsia="Times New Roman" w:hAnsi="Times New Roman" w:cs="Times New Roman"/>
          <w:i/>
          <w:iCs/>
          <w:sz w:val="24"/>
          <w:szCs w:val="24"/>
          <w:lang w:eastAsia="ru-RU"/>
        </w:rPr>
        <w:t>Профилактика лекарственной аллергии в условиях ПМСП</w:t>
      </w:r>
      <w:r w:rsidRPr="00490C1F">
        <w:rPr>
          <w:rFonts w:ascii="Times New Roman" w:hAnsi="Times New Roman" w:cs="Times New Roman"/>
          <w:sz w:val="24"/>
          <w:szCs w:val="24"/>
          <w:shd w:val="clear" w:color="auto" w:fill="FFFFFF"/>
        </w:rPr>
        <w:t>»</w:t>
      </w:r>
    </w:p>
    <w:p w14:paraId="5085604F"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w:t>
      </w:r>
      <w:r w:rsidRPr="00490C1F">
        <w:rPr>
          <w:rFonts w:ascii="Times New Roman" w:eastAsia="Times New Roman" w:hAnsi="Times New Roman" w:cs="Times New Roman"/>
          <w:i/>
          <w:iCs/>
          <w:sz w:val="24"/>
          <w:szCs w:val="24"/>
          <w:lang w:eastAsia="ru-RU"/>
        </w:rPr>
        <w:t>Практические навыки по спирометрии</w:t>
      </w:r>
      <w:r w:rsidRPr="00490C1F">
        <w:rPr>
          <w:rFonts w:ascii="Times New Roman" w:hAnsi="Times New Roman" w:cs="Times New Roman"/>
          <w:sz w:val="24"/>
          <w:szCs w:val="24"/>
          <w:shd w:val="clear" w:color="auto" w:fill="FFFFFF"/>
        </w:rPr>
        <w:t>»</w:t>
      </w:r>
    </w:p>
    <w:p w14:paraId="27CCA093" w14:textId="77777777" w:rsidR="00D57258" w:rsidRPr="00490C1F" w:rsidRDefault="00D57258" w:rsidP="000A4312">
      <w:pPr>
        <w:tabs>
          <w:tab w:val="left" w:pos="360"/>
        </w:tabs>
        <w:spacing w:after="0" w:line="240" w:lineRule="auto"/>
        <w:ind w:right="57" w:firstLine="56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w:t>
      </w:r>
      <w:r w:rsidRPr="00490C1F">
        <w:rPr>
          <w:rFonts w:ascii="Times New Roman" w:eastAsia="Times New Roman" w:hAnsi="Times New Roman" w:cs="Times New Roman"/>
          <w:i/>
          <w:iCs/>
          <w:sz w:val="24"/>
          <w:szCs w:val="24"/>
          <w:lang w:eastAsia="ru-RU"/>
        </w:rPr>
        <w:t>Менеджмент лечения и реабилитации ХОБЛ</w:t>
      </w:r>
      <w:r w:rsidRPr="00490C1F">
        <w:rPr>
          <w:rFonts w:ascii="Times New Roman" w:hAnsi="Times New Roman" w:cs="Times New Roman"/>
          <w:sz w:val="24"/>
          <w:szCs w:val="24"/>
          <w:shd w:val="clear" w:color="auto" w:fill="FFFFFF"/>
        </w:rPr>
        <w:t>»</w:t>
      </w:r>
    </w:p>
    <w:p w14:paraId="2BAE76DB" w14:textId="3AA25A1E" w:rsidR="00D57258" w:rsidRPr="00490C1F" w:rsidRDefault="00D57258" w:rsidP="000A4312">
      <w:pPr>
        <w:tabs>
          <w:tab w:val="left" w:pos="360"/>
        </w:tabs>
        <w:spacing w:after="0" w:line="240" w:lineRule="auto"/>
        <w:ind w:right="57"/>
        <w:jc w:val="both"/>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Кроме того, проводится подготовка средних медицинских работников по приоритетным направлениям МЗ РК (развитие службы скорой неотложной помощи, программа управления хроническими заболеваниями).</w:t>
      </w:r>
    </w:p>
    <w:p w14:paraId="5F1285F3" w14:textId="77777777" w:rsidR="00D57258" w:rsidRPr="00490C1F" w:rsidRDefault="00D57258" w:rsidP="000A4312">
      <w:pPr>
        <w:shd w:val="clear" w:color="auto" w:fill="FFFFFF"/>
        <w:spacing w:after="0" w:line="240" w:lineRule="auto"/>
        <w:ind w:left="57" w:right="57" w:firstLine="567"/>
        <w:contextualSpacing/>
        <w:jc w:val="both"/>
        <w:rPr>
          <w:rFonts w:ascii="Times New Roman" w:hAnsi="Times New Roman" w:cs="Times New Roman"/>
          <w:bCs/>
          <w:sz w:val="24"/>
          <w:szCs w:val="24"/>
        </w:rPr>
      </w:pPr>
      <w:r w:rsidRPr="00490C1F">
        <w:rPr>
          <w:rFonts w:ascii="Times New Roman" w:hAnsi="Times New Roman" w:cs="Times New Roman"/>
          <w:b/>
          <w:bCs/>
          <w:sz w:val="24"/>
          <w:szCs w:val="24"/>
        </w:rPr>
        <w:t xml:space="preserve">2.3.2. Основными проблемами </w:t>
      </w:r>
      <w:r w:rsidRPr="00490C1F">
        <w:rPr>
          <w:rFonts w:ascii="Times New Roman" w:hAnsi="Times New Roman" w:cs="Times New Roman"/>
          <w:bCs/>
          <w:sz w:val="24"/>
          <w:szCs w:val="24"/>
        </w:rPr>
        <w:t xml:space="preserve">в научной и образовательной деятельности являются недостаточные мероприятия по привлечению новых потребителей образовательных услуг из числа практического здравоохранения, низкий удельный вес сотрудников института со знанием английского языка, недостаточный комплекс материальных и нематериальных мотиваций для работников научной сферы, снижение уровня подготовки поступающих резидентов, относительно низкая научная и инновационная активность института. </w:t>
      </w:r>
    </w:p>
    <w:p w14:paraId="64A9A5AC" w14:textId="77777777" w:rsidR="00D57258" w:rsidRPr="00490C1F" w:rsidRDefault="00D57258" w:rsidP="000A4312">
      <w:pPr>
        <w:shd w:val="clear" w:color="auto" w:fill="FFFFFF"/>
        <w:spacing w:after="0" w:line="240" w:lineRule="auto"/>
        <w:ind w:left="57" w:right="57" w:firstLine="567"/>
        <w:contextualSpacing/>
        <w:rPr>
          <w:rFonts w:ascii="Times New Roman" w:hAnsi="Times New Roman" w:cs="Times New Roman"/>
          <w:b/>
          <w:bCs/>
          <w:color w:val="FF0000"/>
          <w:sz w:val="24"/>
          <w:szCs w:val="24"/>
        </w:rPr>
      </w:pPr>
    </w:p>
    <w:p w14:paraId="1C3D3145" w14:textId="01680A11" w:rsidR="00D57258" w:rsidRPr="00490C1F" w:rsidRDefault="00D57258" w:rsidP="000A4312">
      <w:pPr>
        <w:shd w:val="clear" w:color="auto" w:fill="FFFFFF"/>
        <w:spacing w:after="0" w:line="240" w:lineRule="auto"/>
        <w:ind w:left="57" w:right="57" w:firstLine="567"/>
        <w:contextualSpacing/>
        <w:rPr>
          <w:rFonts w:ascii="Times New Roman" w:hAnsi="Times New Roman" w:cs="Times New Roman"/>
          <w:bCs/>
          <w:sz w:val="24"/>
          <w:szCs w:val="24"/>
        </w:rPr>
      </w:pPr>
      <w:r w:rsidRPr="00490C1F">
        <w:rPr>
          <w:rFonts w:ascii="Times New Roman" w:hAnsi="Times New Roman" w:cs="Times New Roman"/>
          <w:b/>
          <w:bCs/>
          <w:sz w:val="24"/>
          <w:szCs w:val="24"/>
          <w:lang w:val="en-US"/>
        </w:rPr>
        <w:t>2.</w:t>
      </w:r>
      <w:r w:rsidRPr="00490C1F">
        <w:rPr>
          <w:rFonts w:ascii="Times New Roman" w:hAnsi="Times New Roman" w:cs="Times New Roman"/>
          <w:b/>
          <w:bCs/>
          <w:sz w:val="24"/>
          <w:szCs w:val="24"/>
        </w:rPr>
        <w:t>3.3. Управление рисками</w:t>
      </w:r>
    </w:p>
    <w:tbl>
      <w:tblPr>
        <w:tblStyle w:val="ac"/>
        <w:tblW w:w="0" w:type="auto"/>
        <w:tblInd w:w="57" w:type="dxa"/>
        <w:tblLook w:val="04A0" w:firstRow="1" w:lastRow="0" w:firstColumn="1" w:lastColumn="0" w:noHBand="0" w:noVBand="1"/>
      </w:tblPr>
      <w:tblGrid>
        <w:gridCol w:w="4900"/>
        <w:gridCol w:w="9603"/>
      </w:tblGrid>
      <w:tr w:rsidR="00D57258" w:rsidRPr="00490C1F" w14:paraId="1088CC1B" w14:textId="77777777" w:rsidTr="00740A65">
        <w:tc>
          <w:tcPr>
            <w:tcW w:w="4900" w:type="dxa"/>
          </w:tcPr>
          <w:p w14:paraId="7297D1FF" w14:textId="77777777" w:rsidR="00D57258" w:rsidRPr="00490C1F" w:rsidRDefault="00D57258" w:rsidP="000A4312">
            <w:pPr>
              <w:spacing w:after="0" w:line="240" w:lineRule="auto"/>
              <w:ind w:left="57" w:right="57"/>
              <w:rPr>
                <w:rFonts w:ascii="Times New Roman" w:eastAsia="Consolas" w:hAnsi="Times New Roman" w:cs="Times New Roman"/>
                <w:b/>
                <w:sz w:val="24"/>
                <w:szCs w:val="24"/>
              </w:rPr>
            </w:pPr>
            <w:r w:rsidRPr="00490C1F">
              <w:rPr>
                <w:rFonts w:ascii="Times New Roman" w:eastAsia="Consolas" w:hAnsi="Times New Roman" w:cs="Times New Roman"/>
                <w:b/>
                <w:sz w:val="24"/>
                <w:szCs w:val="24"/>
              </w:rPr>
              <w:t>Наименование возможного риска</w:t>
            </w:r>
          </w:p>
        </w:tc>
        <w:tc>
          <w:tcPr>
            <w:tcW w:w="9603" w:type="dxa"/>
          </w:tcPr>
          <w:p w14:paraId="45600ABD" w14:textId="77777777" w:rsidR="00D57258" w:rsidRPr="00490C1F" w:rsidRDefault="00D57258" w:rsidP="000A4312">
            <w:pPr>
              <w:spacing w:after="0" w:line="240" w:lineRule="auto"/>
              <w:ind w:left="57" w:right="57"/>
              <w:rPr>
                <w:rFonts w:ascii="Times New Roman" w:eastAsia="Consolas" w:hAnsi="Times New Roman" w:cs="Times New Roman"/>
                <w:b/>
                <w:sz w:val="24"/>
                <w:szCs w:val="24"/>
              </w:rPr>
            </w:pPr>
            <w:r w:rsidRPr="00490C1F">
              <w:rPr>
                <w:rFonts w:ascii="Times New Roman" w:eastAsia="Consolas" w:hAnsi="Times New Roman" w:cs="Times New Roman"/>
                <w:b/>
                <w:sz w:val="24"/>
                <w:szCs w:val="24"/>
              </w:rPr>
              <w:t>Запланированные мероприятия по управлению рисками</w:t>
            </w:r>
          </w:p>
        </w:tc>
      </w:tr>
      <w:tr w:rsidR="00D57258" w:rsidRPr="00490C1F" w14:paraId="67025942" w14:textId="77777777" w:rsidTr="00740A65">
        <w:tc>
          <w:tcPr>
            <w:tcW w:w="4900" w:type="dxa"/>
          </w:tcPr>
          <w:p w14:paraId="6B0ADA4F" w14:textId="77777777" w:rsidR="00D57258" w:rsidRPr="00490C1F" w:rsidRDefault="00D57258" w:rsidP="000A4312">
            <w:pPr>
              <w:spacing w:after="0" w:line="240" w:lineRule="auto"/>
              <w:ind w:right="57"/>
              <w:contextualSpacing/>
              <w:rPr>
                <w:rFonts w:ascii="Times New Roman" w:hAnsi="Times New Roman" w:cs="Times New Roman"/>
                <w:bCs/>
                <w:sz w:val="24"/>
                <w:szCs w:val="24"/>
              </w:rPr>
            </w:pPr>
            <w:r w:rsidRPr="00490C1F">
              <w:rPr>
                <w:rFonts w:ascii="Times New Roman" w:hAnsi="Times New Roman" w:cs="Times New Roman"/>
                <w:bCs/>
                <w:sz w:val="24"/>
                <w:szCs w:val="24"/>
              </w:rPr>
              <w:t>Снижение грантового финансирования со стороны МОН РК</w:t>
            </w:r>
          </w:p>
        </w:tc>
        <w:tc>
          <w:tcPr>
            <w:tcW w:w="9603" w:type="dxa"/>
          </w:tcPr>
          <w:p w14:paraId="1A65F2E0" w14:textId="77777777" w:rsidR="00D57258" w:rsidRPr="00490C1F" w:rsidRDefault="00D57258" w:rsidP="000A4312">
            <w:pPr>
              <w:spacing w:after="0" w:line="240" w:lineRule="auto"/>
              <w:ind w:right="57"/>
              <w:contextualSpacing/>
              <w:rPr>
                <w:rFonts w:ascii="Times New Roman" w:hAnsi="Times New Roman" w:cs="Times New Roman"/>
                <w:bCs/>
                <w:sz w:val="24"/>
                <w:szCs w:val="24"/>
              </w:rPr>
            </w:pPr>
            <w:r w:rsidRPr="00490C1F">
              <w:rPr>
                <w:rFonts w:ascii="Times New Roman" w:hAnsi="Times New Roman" w:cs="Times New Roman"/>
                <w:bCs/>
                <w:sz w:val="24"/>
                <w:szCs w:val="24"/>
              </w:rPr>
              <w:t>- подготовка и проведение международной аккредитации института</w:t>
            </w:r>
          </w:p>
          <w:p w14:paraId="54233DB0" w14:textId="77777777" w:rsidR="00D57258" w:rsidRPr="00490C1F" w:rsidRDefault="00D57258" w:rsidP="000A4312">
            <w:pPr>
              <w:spacing w:after="0" w:line="240" w:lineRule="auto"/>
              <w:ind w:right="57"/>
              <w:contextualSpacing/>
              <w:rPr>
                <w:rFonts w:ascii="Times New Roman" w:hAnsi="Times New Roman" w:cs="Times New Roman"/>
                <w:bCs/>
                <w:sz w:val="24"/>
                <w:szCs w:val="24"/>
              </w:rPr>
            </w:pPr>
            <w:r w:rsidRPr="00490C1F">
              <w:rPr>
                <w:rFonts w:ascii="Times New Roman" w:hAnsi="Times New Roman" w:cs="Times New Roman"/>
                <w:bCs/>
                <w:sz w:val="24"/>
                <w:szCs w:val="24"/>
              </w:rPr>
              <w:t>- привлечение зарубежных и частных грантов на научные исследования</w:t>
            </w:r>
          </w:p>
        </w:tc>
      </w:tr>
      <w:tr w:rsidR="00D57258" w:rsidRPr="00490C1F" w14:paraId="499A2C4D" w14:textId="77777777" w:rsidTr="00740A65">
        <w:tc>
          <w:tcPr>
            <w:tcW w:w="4900" w:type="dxa"/>
          </w:tcPr>
          <w:p w14:paraId="60272E63" w14:textId="77777777" w:rsidR="00D57258" w:rsidRPr="00490C1F" w:rsidRDefault="00D57258" w:rsidP="000A4312">
            <w:pPr>
              <w:spacing w:after="0" w:line="240" w:lineRule="auto"/>
              <w:ind w:right="57"/>
              <w:contextualSpacing/>
              <w:rPr>
                <w:rFonts w:ascii="Times New Roman" w:hAnsi="Times New Roman" w:cs="Times New Roman"/>
                <w:bCs/>
                <w:sz w:val="24"/>
                <w:szCs w:val="24"/>
              </w:rPr>
            </w:pPr>
            <w:r w:rsidRPr="00490C1F">
              <w:rPr>
                <w:rFonts w:ascii="Times New Roman" w:hAnsi="Times New Roman" w:cs="Times New Roman"/>
                <w:bCs/>
                <w:sz w:val="24"/>
                <w:szCs w:val="24"/>
              </w:rPr>
              <w:t>Изменение конъюнктуры рынка труда и конкуренция ВУЗов</w:t>
            </w:r>
          </w:p>
        </w:tc>
        <w:tc>
          <w:tcPr>
            <w:tcW w:w="9603" w:type="dxa"/>
          </w:tcPr>
          <w:p w14:paraId="5A2B7E01" w14:textId="77777777" w:rsidR="00D57258" w:rsidRPr="00490C1F" w:rsidRDefault="00D57258" w:rsidP="000A4312">
            <w:pPr>
              <w:spacing w:after="0" w:line="240" w:lineRule="auto"/>
              <w:ind w:right="57"/>
              <w:contextualSpacing/>
              <w:rPr>
                <w:rFonts w:ascii="Times New Roman" w:hAnsi="Times New Roman" w:cs="Times New Roman"/>
                <w:bCs/>
                <w:sz w:val="24"/>
                <w:szCs w:val="24"/>
              </w:rPr>
            </w:pPr>
            <w:r w:rsidRPr="00490C1F">
              <w:rPr>
                <w:rFonts w:ascii="Times New Roman" w:hAnsi="Times New Roman" w:cs="Times New Roman"/>
                <w:bCs/>
                <w:sz w:val="24"/>
                <w:szCs w:val="24"/>
              </w:rPr>
              <w:t>- создание системы риск-менеджмента с целью обеспечения своевременного реагирования на риски и укрепление конкурентоспособности</w:t>
            </w:r>
          </w:p>
          <w:p w14:paraId="518DD7BC" w14:textId="7BF8BEC5" w:rsidR="00D57258" w:rsidRPr="00490C1F" w:rsidRDefault="00D57258" w:rsidP="004C4944">
            <w:pPr>
              <w:spacing w:after="0" w:line="240" w:lineRule="auto"/>
              <w:ind w:right="57"/>
              <w:contextualSpacing/>
              <w:rPr>
                <w:rFonts w:ascii="Times New Roman" w:hAnsi="Times New Roman" w:cs="Times New Roman"/>
                <w:bCs/>
                <w:sz w:val="24"/>
                <w:szCs w:val="24"/>
              </w:rPr>
            </w:pPr>
            <w:r w:rsidRPr="00490C1F">
              <w:rPr>
                <w:rFonts w:ascii="Times New Roman" w:hAnsi="Times New Roman" w:cs="Times New Roman"/>
                <w:bCs/>
                <w:sz w:val="24"/>
                <w:szCs w:val="24"/>
              </w:rPr>
              <w:t>- диверсификация (расширение географии деятельности по обучению в рамках ПУЗ)</w:t>
            </w:r>
          </w:p>
        </w:tc>
      </w:tr>
    </w:tbl>
    <w:p w14:paraId="61586E23" w14:textId="77777777" w:rsidR="00CC50D2" w:rsidRPr="00490C1F" w:rsidRDefault="00CC50D2" w:rsidP="000A4312">
      <w:pPr>
        <w:spacing w:after="0" w:line="240" w:lineRule="auto"/>
        <w:rPr>
          <w:rFonts w:ascii="Times New Roman" w:hAnsi="Times New Roman" w:cs="Times New Roman"/>
          <w:b/>
          <w:sz w:val="24"/>
          <w:szCs w:val="24"/>
        </w:rPr>
      </w:pPr>
    </w:p>
    <w:p w14:paraId="647A5ADD" w14:textId="3AD5AC2F" w:rsidR="00E102CB" w:rsidRPr="00490C1F" w:rsidRDefault="00E102CB" w:rsidP="000A4312">
      <w:pPr>
        <w:spacing w:after="0" w:line="240" w:lineRule="auto"/>
        <w:jc w:val="center"/>
        <w:rPr>
          <w:rFonts w:ascii="Times New Roman" w:hAnsi="Times New Roman" w:cs="Times New Roman"/>
          <w:b/>
          <w:sz w:val="24"/>
          <w:szCs w:val="24"/>
        </w:rPr>
      </w:pPr>
      <w:r w:rsidRPr="00490C1F">
        <w:rPr>
          <w:rFonts w:ascii="Times New Roman" w:hAnsi="Times New Roman" w:cs="Times New Roman"/>
          <w:b/>
          <w:sz w:val="24"/>
          <w:szCs w:val="24"/>
        </w:rPr>
        <w:t>СИЛЬНЫЕ, СЛАБЫЕ СТОРОНЫ, ВОЗМОЖНОСТИ И УГРОЗЫ (</w:t>
      </w:r>
      <w:r w:rsidRPr="00490C1F">
        <w:rPr>
          <w:rFonts w:ascii="Times New Roman" w:hAnsi="Times New Roman" w:cs="Times New Roman"/>
          <w:b/>
          <w:sz w:val="24"/>
          <w:szCs w:val="24"/>
          <w:lang w:val="en-US"/>
        </w:rPr>
        <w:t>SWOT</w:t>
      </w:r>
      <w:r w:rsidRPr="00490C1F">
        <w:rPr>
          <w:rFonts w:ascii="Times New Roman" w:hAnsi="Times New Roman" w:cs="Times New Roman"/>
          <w:b/>
          <w:sz w:val="24"/>
          <w:szCs w:val="24"/>
        </w:rPr>
        <w:t xml:space="preserve"> анализ)</w:t>
      </w:r>
    </w:p>
    <w:p w14:paraId="44FCCC4B" w14:textId="77777777" w:rsidR="00E102CB" w:rsidRPr="00490C1F" w:rsidRDefault="00E102CB" w:rsidP="000A4312">
      <w:pPr>
        <w:spacing w:after="0" w:line="240" w:lineRule="auto"/>
        <w:rPr>
          <w:rFonts w:ascii="Times New Roman" w:hAnsi="Times New Roman" w:cs="Times New Roman"/>
          <w:b/>
          <w:sz w:val="24"/>
          <w:szCs w:val="24"/>
        </w:rPr>
      </w:pPr>
      <w:r w:rsidRPr="00490C1F">
        <w:rPr>
          <w:rFonts w:ascii="Times New Roman" w:hAnsi="Times New Roman" w:cs="Times New Roman"/>
          <w:b/>
          <w:sz w:val="24"/>
          <w:szCs w:val="24"/>
        </w:rPr>
        <w:t xml:space="preserve">Сильные стороны </w:t>
      </w:r>
    </w:p>
    <w:p w14:paraId="31362453"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Единственное специализированное учреждение, в котором объединены все</w:t>
      </w:r>
    </w:p>
    <w:p w14:paraId="051C5E25"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направления современной кардиологии, кардиохирургии и</w:t>
      </w:r>
    </w:p>
    <w:p w14:paraId="2C546AB0"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интервенционной кардиологии и внутренних болезней</w:t>
      </w:r>
    </w:p>
    <w:p w14:paraId="3D8DB316" w14:textId="77777777" w:rsidR="00E102CB" w:rsidRPr="00490C1F" w:rsidRDefault="00E102CB" w:rsidP="000A4312">
      <w:pPr>
        <w:tabs>
          <w:tab w:val="left" w:pos="295"/>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Наличие высококвалифицированных специалистов, признанных в </w:t>
      </w:r>
    </w:p>
    <w:p w14:paraId="001C21F9" w14:textId="77777777" w:rsidR="00E102CB" w:rsidRPr="00490C1F" w:rsidRDefault="00E102CB" w:rsidP="000A4312">
      <w:pPr>
        <w:tabs>
          <w:tab w:val="left" w:pos="295"/>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медицинском обществе страны, а также в странах ближнего и дальнего</w:t>
      </w:r>
    </w:p>
    <w:p w14:paraId="524FEBCD" w14:textId="77777777" w:rsidR="00E102CB" w:rsidRPr="00490C1F" w:rsidRDefault="00E102CB" w:rsidP="000A4312">
      <w:pPr>
        <w:tabs>
          <w:tab w:val="left" w:pos="295"/>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зарубежья</w:t>
      </w:r>
    </w:p>
    <w:p w14:paraId="5F1606F7" w14:textId="77777777" w:rsidR="00E102CB" w:rsidRPr="00490C1F" w:rsidRDefault="00E102CB" w:rsidP="000A4312">
      <w:pPr>
        <w:tabs>
          <w:tab w:val="left" w:pos="295"/>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lastRenderedPageBreak/>
        <w:t>- Наличие современного высокотехнологичного оборудования экспертного</w:t>
      </w:r>
    </w:p>
    <w:p w14:paraId="6B1624BE" w14:textId="77777777" w:rsidR="00E102CB" w:rsidRPr="00490C1F" w:rsidRDefault="00E102CB" w:rsidP="000A4312">
      <w:pPr>
        <w:tabs>
          <w:tab w:val="left" w:pos="295"/>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класса.</w:t>
      </w:r>
    </w:p>
    <w:p w14:paraId="4B8C8642"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 Международное сотрудничество</w:t>
      </w:r>
    </w:p>
    <w:p w14:paraId="690767EB"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Определенный уровень автономности;   </w:t>
      </w:r>
    </w:p>
    <w:p w14:paraId="5C2A8952"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Современная научно-исследовательская и клиническая база;</w:t>
      </w:r>
    </w:p>
    <w:p w14:paraId="66E2FEA8"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Конкурентоспособность;</w:t>
      </w:r>
    </w:p>
    <w:p w14:paraId="2D505424"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Культурно-социальная жизнь;</w:t>
      </w:r>
    </w:p>
    <w:p w14:paraId="7DB8AC23"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Место расположения</w:t>
      </w:r>
    </w:p>
    <w:p w14:paraId="30B0AA5C" w14:textId="77777777" w:rsidR="00E102CB" w:rsidRPr="00490C1F" w:rsidRDefault="00E102CB" w:rsidP="000A4312">
      <w:pPr>
        <w:spacing w:after="0" w:line="240" w:lineRule="auto"/>
        <w:rPr>
          <w:rFonts w:ascii="Times New Roman" w:hAnsi="Times New Roman" w:cs="Times New Roman"/>
          <w:sz w:val="24"/>
          <w:szCs w:val="24"/>
        </w:rPr>
      </w:pPr>
    </w:p>
    <w:p w14:paraId="048457C7" w14:textId="77777777" w:rsidR="00E102CB" w:rsidRPr="00490C1F" w:rsidRDefault="00E102CB" w:rsidP="000A4312">
      <w:pPr>
        <w:spacing w:after="0" w:line="240" w:lineRule="auto"/>
        <w:rPr>
          <w:rFonts w:ascii="Times New Roman" w:hAnsi="Times New Roman" w:cs="Times New Roman"/>
          <w:b/>
          <w:sz w:val="24"/>
          <w:szCs w:val="24"/>
        </w:rPr>
      </w:pPr>
      <w:r w:rsidRPr="00490C1F">
        <w:rPr>
          <w:rFonts w:ascii="Times New Roman" w:hAnsi="Times New Roman" w:cs="Times New Roman"/>
          <w:b/>
          <w:sz w:val="24"/>
          <w:szCs w:val="24"/>
        </w:rPr>
        <w:t xml:space="preserve">Слабые стороны </w:t>
      </w:r>
    </w:p>
    <w:p w14:paraId="6428244A" w14:textId="18AFC952"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b/>
          <w:sz w:val="24"/>
          <w:szCs w:val="24"/>
        </w:rPr>
        <w:t xml:space="preserve">- </w:t>
      </w:r>
      <w:r w:rsidR="004D1FFB" w:rsidRPr="00490C1F">
        <w:rPr>
          <w:rFonts w:ascii="Times New Roman" w:hAnsi="Times New Roman" w:cs="Times New Roman"/>
          <w:sz w:val="24"/>
          <w:szCs w:val="24"/>
        </w:rPr>
        <w:t>Низкий уровень</w:t>
      </w:r>
      <w:r w:rsidRPr="00490C1F">
        <w:rPr>
          <w:rFonts w:ascii="Times New Roman" w:hAnsi="Times New Roman" w:cs="Times New Roman"/>
          <w:sz w:val="24"/>
          <w:szCs w:val="24"/>
        </w:rPr>
        <w:t xml:space="preserve"> стратегии, видения общих целей и слабая корпоративная культура;</w:t>
      </w:r>
    </w:p>
    <w:p w14:paraId="73051128" w14:textId="77777777" w:rsidR="00E102CB" w:rsidRPr="00490C1F" w:rsidRDefault="00E102CB" w:rsidP="000A4312">
      <w:pPr>
        <w:spacing w:after="0" w:line="240" w:lineRule="auto"/>
        <w:rPr>
          <w:rFonts w:ascii="Times New Roman" w:hAnsi="Times New Roman" w:cs="Times New Roman"/>
          <w:b/>
          <w:sz w:val="24"/>
          <w:szCs w:val="24"/>
        </w:rPr>
      </w:pPr>
      <w:r w:rsidRPr="00490C1F">
        <w:rPr>
          <w:rFonts w:ascii="Times New Roman" w:hAnsi="Times New Roman" w:cs="Times New Roman"/>
          <w:sz w:val="24"/>
          <w:szCs w:val="24"/>
        </w:rPr>
        <w:t>- Недостаточная четкость организации работы;</w:t>
      </w:r>
    </w:p>
    <w:p w14:paraId="2470296A" w14:textId="77777777" w:rsidR="00E102CB" w:rsidRPr="00490C1F" w:rsidRDefault="00E102CB" w:rsidP="000A4312">
      <w:pPr>
        <w:spacing w:after="0" w:line="240" w:lineRule="auto"/>
        <w:rPr>
          <w:rFonts w:ascii="Times New Roman" w:hAnsi="Times New Roman" w:cs="Times New Roman"/>
          <w:sz w:val="24"/>
          <w:szCs w:val="24"/>
          <w:shd w:val="clear" w:color="auto" w:fill="FFFFFF"/>
        </w:rPr>
      </w:pPr>
      <w:r w:rsidRPr="00490C1F">
        <w:rPr>
          <w:rFonts w:ascii="Times New Roman" w:hAnsi="Times New Roman" w:cs="Times New Roman"/>
          <w:b/>
          <w:sz w:val="24"/>
          <w:szCs w:val="24"/>
        </w:rPr>
        <w:t xml:space="preserve">- </w:t>
      </w:r>
      <w:r w:rsidRPr="00490C1F">
        <w:rPr>
          <w:rFonts w:ascii="Times New Roman" w:hAnsi="Times New Roman" w:cs="Times New Roman"/>
          <w:sz w:val="24"/>
          <w:szCs w:val="24"/>
        </w:rPr>
        <w:t>В</w:t>
      </w:r>
      <w:r w:rsidRPr="00490C1F">
        <w:rPr>
          <w:rFonts w:ascii="Times New Roman" w:hAnsi="Times New Roman" w:cs="Times New Roman"/>
          <w:sz w:val="24"/>
          <w:szCs w:val="24"/>
          <w:shd w:val="clear" w:color="auto" w:fill="FFFFFF"/>
        </w:rPr>
        <w:t>ысокая централизация бюджета и отсутствие делегирования прав и ответственности за расходование средств;</w:t>
      </w:r>
    </w:p>
    <w:p w14:paraId="7DF180F9"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Несовершенство системы оценки результативности деятельности;</w:t>
      </w:r>
    </w:p>
    <w:p w14:paraId="34EDDCE0" w14:textId="77777777" w:rsidR="00E102CB" w:rsidRPr="00490C1F" w:rsidRDefault="00E102CB" w:rsidP="000A4312">
      <w:pPr>
        <w:spacing w:after="0" w:line="240" w:lineRule="auto"/>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Недостаточный уровень менеджмента и координации научно-исследовательской и клинической работой с ППС и резидентами, а также соответствующей инфраструктурой.</w:t>
      </w:r>
    </w:p>
    <w:p w14:paraId="243F4023" w14:textId="77777777" w:rsidR="00E102CB" w:rsidRPr="00490C1F" w:rsidRDefault="00E102CB" w:rsidP="000A4312">
      <w:pPr>
        <w:spacing w:after="0" w:line="240" w:lineRule="auto"/>
        <w:rPr>
          <w:rFonts w:ascii="Times New Roman" w:hAnsi="Times New Roman" w:cs="Times New Roman"/>
          <w:sz w:val="24"/>
          <w:szCs w:val="24"/>
          <w:shd w:val="clear" w:color="auto" w:fill="FFFFFF"/>
        </w:rPr>
      </w:pPr>
      <w:r w:rsidRPr="00490C1F">
        <w:rPr>
          <w:rFonts w:ascii="Times New Roman" w:hAnsi="Times New Roman" w:cs="Times New Roman"/>
          <w:sz w:val="24"/>
          <w:szCs w:val="24"/>
          <w:shd w:val="clear" w:color="auto" w:fill="FFFFFF"/>
        </w:rPr>
        <w:t>- Устаревшая техническая база;</w:t>
      </w:r>
    </w:p>
    <w:p w14:paraId="298C527D" w14:textId="77777777" w:rsidR="00E102CB" w:rsidRPr="00490C1F" w:rsidRDefault="00E102CB" w:rsidP="000A4312">
      <w:pPr>
        <w:tabs>
          <w:tab w:val="left" w:pos="295"/>
        </w:tabs>
        <w:spacing w:after="0" w:line="240" w:lineRule="auto"/>
        <w:rPr>
          <w:rFonts w:ascii="Times New Roman" w:hAnsi="Times New Roman" w:cs="Times New Roman"/>
          <w:sz w:val="24"/>
          <w:szCs w:val="24"/>
        </w:rPr>
      </w:pPr>
      <w:r w:rsidRPr="00490C1F">
        <w:rPr>
          <w:rFonts w:ascii="Times New Roman" w:hAnsi="Times New Roman" w:cs="Times New Roman"/>
          <w:sz w:val="24"/>
          <w:szCs w:val="24"/>
          <w:shd w:val="clear" w:color="auto" w:fill="FFFFFF"/>
        </w:rPr>
        <w:t xml:space="preserve">- </w:t>
      </w:r>
      <w:r w:rsidRPr="00490C1F">
        <w:rPr>
          <w:rFonts w:ascii="Times New Roman" w:hAnsi="Times New Roman" w:cs="Times New Roman"/>
          <w:sz w:val="24"/>
          <w:szCs w:val="24"/>
        </w:rPr>
        <w:t>Недостаточное сервисное обслуживание высокотехнологичного</w:t>
      </w:r>
    </w:p>
    <w:p w14:paraId="07453BBD" w14:textId="77777777" w:rsidR="00E102CB" w:rsidRPr="00490C1F" w:rsidRDefault="00E102CB" w:rsidP="000A4312">
      <w:pPr>
        <w:tabs>
          <w:tab w:val="left" w:pos="295"/>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оборудования связанное с отсутствием сертифицированных сервисных</w:t>
      </w:r>
    </w:p>
    <w:p w14:paraId="0611693A" w14:textId="77777777" w:rsidR="00E102CB" w:rsidRPr="00490C1F" w:rsidRDefault="00E102CB" w:rsidP="000A4312">
      <w:pPr>
        <w:tabs>
          <w:tab w:val="left" w:pos="295"/>
        </w:tabs>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кампаний в стране</w:t>
      </w:r>
    </w:p>
    <w:p w14:paraId="64FE85F3"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Несовершенство системы мотивации персонала</w:t>
      </w:r>
    </w:p>
    <w:p w14:paraId="136597BE"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Отсутствие налаженной системы повышения квалификации научно-клинического и преподавательского персонала;</w:t>
      </w:r>
    </w:p>
    <w:p w14:paraId="3B7B0D0B" w14:textId="77777777" w:rsidR="00E102CB" w:rsidRPr="00490C1F" w:rsidRDefault="00E102CB" w:rsidP="000A4312">
      <w:pPr>
        <w:spacing w:after="0" w:line="240" w:lineRule="auto"/>
        <w:rPr>
          <w:rFonts w:ascii="Times New Roman" w:hAnsi="Times New Roman" w:cs="Times New Roman"/>
          <w:b/>
          <w:sz w:val="24"/>
          <w:szCs w:val="24"/>
        </w:rPr>
      </w:pPr>
    </w:p>
    <w:p w14:paraId="7AB04199" w14:textId="77777777" w:rsidR="00E102CB" w:rsidRPr="00490C1F" w:rsidRDefault="00E102CB" w:rsidP="000A4312">
      <w:pPr>
        <w:spacing w:after="0" w:line="240" w:lineRule="auto"/>
        <w:rPr>
          <w:rFonts w:ascii="Times New Roman" w:hAnsi="Times New Roman" w:cs="Times New Roman"/>
          <w:b/>
          <w:sz w:val="24"/>
          <w:szCs w:val="24"/>
        </w:rPr>
      </w:pPr>
      <w:r w:rsidRPr="00490C1F">
        <w:rPr>
          <w:rFonts w:ascii="Times New Roman" w:hAnsi="Times New Roman" w:cs="Times New Roman"/>
          <w:b/>
          <w:sz w:val="24"/>
          <w:szCs w:val="24"/>
        </w:rPr>
        <w:t>Возможности</w:t>
      </w:r>
    </w:p>
    <w:p w14:paraId="56D18C48" w14:textId="77777777" w:rsidR="00E102CB" w:rsidRPr="00490C1F" w:rsidRDefault="00E102CB" w:rsidP="000A4312">
      <w:pPr>
        <w:spacing w:after="0" w:line="240" w:lineRule="auto"/>
        <w:rPr>
          <w:rFonts w:ascii="Times New Roman" w:hAnsi="Times New Roman" w:cs="Times New Roman"/>
          <w:sz w:val="24"/>
          <w:szCs w:val="24"/>
          <w:lang w:val="kk-KZ"/>
        </w:rPr>
      </w:pPr>
      <w:r w:rsidRPr="00490C1F">
        <w:rPr>
          <w:rFonts w:ascii="Times New Roman" w:hAnsi="Times New Roman" w:cs="Times New Roman"/>
          <w:sz w:val="24"/>
          <w:szCs w:val="24"/>
        </w:rPr>
        <w:t>- Разработка и внедрение современных новых технологий диагностики и лечения;</w:t>
      </w:r>
    </w:p>
    <w:p w14:paraId="3FFF902E"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Обмен опытом и повышение квалификации специалистов в странах ближнего и дальнего зарубежья;</w:t>
      </w:r>
    </w:p>
    <w:p w14:paraId="4A4B0F60"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Увеличение инвестиций в приоритетные направления развития;</w:t>
      </w:r>
    </w:p>
    <w:p w14:paraId="3C99A779"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Расширение научно-исследовательской сферы деятельности;</w:t>
      </w:r>
    </w:p>
    <w:p w14:paraId="6DBA9F60"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Увеличение доли международных проектов и грантов;</w:t>
      </w:r>
    </w:p>
    <w:p w14:paraId="2B811E96"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Расширение долгосрочных партнерских взаимоотношений с</w:t>
      </w:r>
    </w:p>
    <w:p w14:paraId="137F2BF3"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стратегическими партнерами;</w:t>
      </w:r>
    </w:p>
    <w:p w14:paraId="10C5B962"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Добавление сопутствующих услуг;</w:t>
      </w:r>
    </w:p>
    <w:p w14:paraId="0C65AF9C"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Наращивание положительного имиджа перед Обществом;</w:t>
      </w:r>
    </w:p>
    <w:p w14:paraId="340EA055" w14:textId="77777777" w:rsidR="00E102CB" w:rsidRPr="00490C1F" w:rsidRDefault="00E102CB" w:rsidP="000A4312">
      <w:pPr>
        <w:spacing w:after="0" w:line="240" w:lineRule="auto"/>
        <w:jc w:val="both"/>
        <w:rPr>
          <w:rFonts w:ascii="Times New Roman" w:hAnsi="Times New Roman" w:cs="Times New Roman"/>
          <w:sz w:val="24"/>
          <w:szCs w:val="24"/>
        </w:rPr>
      </w:pPr>
      <w:r w:rsidRPr="00490C1F">
        <w:rPr>
          <w:rFonts w:ascii="Times New Roman" w:hAnsi="Times New Roman" w:cs="Times New Roman"/>
          <w:sz w:val="24"/>
          <w:szCs w:val="24"/>
        </w:rPr>
        <w:t>- Совершенствование системы развития человеческих ресурсов;</w:t>
      </w:r>
    </w:p>
    <w:p w14:paraId="30299A3F"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lastRenderedPageBreak/>
        <w:t>- Разработка политик и процедур по основным бизнес процессам;</w:t>
      </w:r>
    </w:p>
    <w:p w14:paraId="470F33A9"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Разработка системы мотивации персонала и ясной схемы оплаты труда</w:t>
      </w:r>
    </w:p>
    <w:p w14:paraId="2D3DACE4" w14:textId="77777777" w:rsidR="00E102CB" w:rsidRPr="00490C1F" w:rsidRDefault="00E102CB" w:rsidP="000A4312">
      <w:pPr>
        <w:spacing w:after="0" w:line="240" w:lineRule="auto"/>
        <w:rPr>
          <w:rFonts w:ascii="Times New Roman" w:hAnsi="Times New Roman" w:cs="Times New Roman"/>
          <w:b/>
          <w:sz w:val="24"/>
          <w:szCs w:val="24"/>
        </w:rPr>
      </w:pPr>
      <w:r w:rsidRPr="00490C1F">
        <w:rPr>
          <w:rFonts w:ascii="Times New Roman" w:hAnsi="Times New Roman" w:cs="Times New Roman"/>
          <w:b/>
          <w:sz w:val="24"/>
          <w:szCs w:val="24"/>
        </w:rPr>
        <w:t xml:space="preserve">Угрозы </w:t>
      </w:r>
    </w:p>
    <w:p w14:paraId="321E8025"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Ужесточение регулятивных законодательных норм</w:t>
      </w:r>
    </w:p>
    <w:p w14:paraId="5726D2B2" w14:textId="7F560DAC"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xml:space="preserve">- Повышение уровня </w:t>
      </w:r>
      <w:r w:rsidR="0038493C" w:rsidRPr="00490C1F">
        <w:rPr>
          <w:rFonts w:ascii="Times New Roman" w:hAnsi="Times New Roman" w:cs="Times New Roman"/>
          <w:sz w:val="24"/>
          <w:szCs w:val="24"/>
        </w:rPr>
        <w:t>конкурентности НИИ</w:t>
      </w:r>
      <w:r w:rsidRPr="00490C1F">
        <w:rPr>
          <w:rFonts w:ascii="Times New Roman" w:hAnsi="Times New Roman" w:cs="Times New Roman"/>
          <w:sz w:val="24"/>
          <w:szCs w:val="24"/>
        </w:rPr>
        <w:t xml:space="preserve"> и НЦ РК </w:t>
      </w:r>
    </w:p>
    <w:p w14:paraId="076DECE8"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Экономический кризис</w:t>
      </w:r>
    </w:p>
    <w:p w14:paraId="1F262586"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Повышение обоснованных жалоб пациентов</w:t>
      </w:r>
    </w:p>
    <w:p w14:paraId="157A43B9" w14:textId="77777777" w:rsidR="00E102CB" w:rsidRPr="00490C1F"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Снижение репутации</w:t>
      </w:r>
    </w:p>
    <w:p w14:paraId="36AFB930" w14:textId="52D52796" w:rsidR="00B60601" w:rsidRDefault="00E102CB"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 Отток кадров</w:t>
      </w:r>
    </w:p>
    <w:p w14:paraId="22CE3466" w14:textId="77777777" w:rsidR="00751B88" w:rsidRDefault="00751B88" w:rsidP="000A4312">
      <w:pPr>
        <w:spacing w:after="0" w:line="240" w:lineRule="auto"/>
        <w:rPr>
          <w:rFonts w:ascii="Times New Roman" w:hAnsi="Times New Roman" w:cs="Times New Roman"/>
          <w:sz w:val="24"/>
          <w:szCs w:val="24"/>
        </w:rPr>
      </w:pPr>
    </w:p>
    <w:p w14:paraId="17B86732" w14:textId="2954692B" w:rsidR="00751B88" w:rsidRPr="00490C1F" w:rsidRDefault="00751B88" w:rsidP="00751B88">
      <w:pPr>
        <w:spacing w:after="0" w:line="240" w:lineRule="auto"/>
        <w:ind w:right="57" w:firstLine="708"/>
        <w:jc w:val="both"/>
        <w:rPr>
          <w:rFonts w:ascii="Times New Roman" w:hAnsi="Times New Roman"/>
          <w:sz w:val="24"/>
          <w:szCs w:val="24"/>
        </w:rPr>
      </w:pPr>
      <w:r w:rsidRPr="00490C1F">
        <w:rPr>
          <w:rFonts w:ascii="Times New Roman" w:hAnsi="Times New Roman"/>
          <w:b/>
          <w:sz w:val="24"/>
          <w:szCs w:val="24"/>
        </w:rPr>
        <w:t>Миссия</w:t>
      </w:r>
      <w:r>
        <w:rPr>
          <w:rFonts w:ascii="Times New Roman" w:hAnsi="Times New Roman"/>
          <w:b/>
          <w:sz w:val="24"/>
          <w:szCs w:val="24"/>
        </w:rPr>
        <w:t>:</w:t>
      </w:r>
      <w:r w:rsidRPr="00490C1F">
        <w:rPr>
          <w:rFonts w:ascii="Times New Roman" w:hAnsi="Times New Roman"/>
          <w:b/>
          <w:sz w:val="24"/>
          <w:szCs w:val="24"/>
        </w:rPr>
        <w:t xml:space="preserve"> </w:t>
      </w:r>
      <w:r w:rsidRPr="00751B88">
        <w:rPr>
          <w:rFonts w:ascii="Times New Roman" w:hAnsi="Times New Roman"/>
          <w:sz w:val="24"/>
          <w:szCs w:val="24"/>
        </w:rPr>
        <w:t>АО «НИИК и ВБ»</w:t>
      </w:r>
      <w:r w:rsidRPr="00490C1F">
        <w:rPr>
          <w:rFonts w:ascii="Times New Roman" w:hAnsi="Times New Roman"/>
          <w:b/>
          <w:sz w:val="24"/>
          <w:szCs w:val="24"/>
        </w:rPr>
        <w:t xml:space="preserve"> </w:t>
      </w:r>
      <w:r>
        <w:rPr>
          <w:rFonts w:ascii="Times New Roman" w:hAnsi="Times New Roman"/>
          <w:sz w:val="24"/>
          <w:szCs w:val="24"/>
        </w:rPr>
        <w:t>с</w:t>
      </w:r>
      <w:r w:rsidRPr="00490C1F">
        <w:rPr>
          <w:rFonts w:ascii="Times New Roman" w:hAnsi="Times New Roman"/>
          <w:sz w:val="24"/>
          <w:szCs w:val="24"/>
        </w:rPr>
        <w:t>тремится к высокому уровню</w:t>
      </w:r>
      <w:r w:rsidRPr="00490C1F">
        <w:rPr>
          <w:rFonts w:ascii="Times New Roman" w:hAnsi="Times New Roman"/>
          <w:b/>
          <w:sz w:val="24"/>
          <w:szCs w:val="24"/>
        </w:rPr>
        <w:t xml:space="preserve"> </w:t>
      </w:r>
      <w:r w:rsidRPr="00490C1F">
        <w:rPr>
          <w:rFonts w:ascii="Times New Roman" w:hAnsi="Times New Roman"/>
          <w:sz w:val="24"/>
          <w:szCs w:val="24"/>
        </w:rPr>
        <w:t>оказания медицинской помощи каждому пациенту посредством синергии научных исследований, образования и клинической практики.</w:t>
      </w:r>
    </w:p>
    <w:p w14:paraId="185B9573" w14:textId="77777777" w:rsidR="00751B88" w:rsidRPr="00490C1F" w:rsidRDefault="00751B88" w:rsidP="00751B88">
      <w:pPr>
        <w:pStyle w:val="a3"/>
        <w:spacing w:after="0" w:line="240" w:lineRule="auto"/>
        <w:ind w:left="1344" w:right="57"/>
        <w:jc w:val="both"/>
        <w:rPr>
          <w:rFonts w:ascii="Times New Roman" w:hAnsi="Times New Roman"/>
          <w:sz w:val="24"/>
          <w:szCs w:val="24"/>
        </w:rPr>
      </w:pPr>
    </w:p>
    <w:p w14:paraId="5BBCE912" w14:textId="6E3040CA" w:rsidR="00751B88" w:rsidRPr="00643892" w:rsidRDefault="00751B88" w:rsidP="00643892">
      <w:pPr>
        <w:widowControl w:val="0"/>
        <w:spacing w:after="0" w:line="240" w:lineRule="auto"/>
        <w:ind w:right="111" w:firstLine="708"/>
        <w:jc w:val="both"/>
        <w:rPr>
          <w:rFonts w:cs="Times New Roman"/>
          <w:sz w:val="24"/>
          <w:szCs w:val="24"/>
        </w:rPr>
      </w:pPr>
      <w:r w:rsidRPr="00490C1F">
        <w:rPr>
          <w:rFonts w:ascii="Times New Roman" w:hAnsi="Times New Roman" w:cs="Times New Roman"/>
          <w:b/>
          <w:sz w:val="24"/>
          <w:szCs w:val="24"/>
        </w:rPr>
        <w:t xml:space="preserve">Видение: </w:t>
      </w:r>
      <w:r w:rsidRPr="00490C1F">
        <w:rPr>
          <w:rFonts w:ascii="Times New Roman" w:hAnsi="Times New Roman" w:cs="Times New Roman"/>
          <w:sz w:val="24"/>
          <w:szCs w:val="24"/>
        </w:rPr>
        <w:t xml:space="preserve">Дальнейшее развитие клинической </w:t>
      </w:r>
      <w:r>
        <w:rPr>
          <w:rFonts w:ascii="Times New Roman" w:hAnsi="Times New Roman" w:cs="Times New Roman"/>
          <w:sz w:val="24"/>
          <w:szCs w:val="24"/>
        </w:rPr>
        <w:t xml:space="preserve">практики, научной деятельности и </w:t>
      </w:r>
      <w:r w:rsidRPr="00490C1F">
        <w:rPr>
          <w:rFonts w:ascii="Times New Roman" w:hAnsi="Times New Roman" w:cs="Times New Roman"/>
          <w:sz w:val="24"/>
          <w:szCs w:val="24"/>
        </w:rPr>
        <w:t>медицинского образования в рамках интегрированной академической системы здравоохранения, направленные на эффективное повышение качества и доступность медицинской помощи в целях охраны здоровья населения Республики Казахстан.</w:t>
      </w:r>
    </w:p>
    <w:p w14:paraId="79464455" w14:textId="77777777" w:rsidR="00751B88" w:rsidRPr="00490C1F" w:rsidRDefault="00751B88" w:rsidP="000A4312">
      <w:pPr>
        <w:spacing w:after="0" w:line="240" w:lineRule="auto"/>
        <w:rPr>
          <w:rFonts w:ascii="Times New Roman" w:hAnsi="Times New Roman" w:cs="Times New Roman"/>
          <w:sz w:val="24"/>
          <w:szCs w:val="24"/>
        </w:rPr>
      </w:pPr>
    </w:p>
    <w:p w14:paraId="36693492" w14:textId="77777777" w:rsidR="00E91A6E" w:rsidRPr="00490C1F" w:rsidRDefault="00E91A6E" w:rsidP="000A4312">
      <w:pPr>
        <w:shd w:val="clear" w:color="auto" w:fill="FFFFFF"/>
        <w:spacing w:after="0" w:line="240" w:lineRule="auto"/>
        <w:ind w:right="57"/>
        <w:contextualSpacing/>
        <w:jc w:val="center"/>
        <w:rPr>
          <w:rFonts w:ascii="Times New Roman" w:hAnsi="Times New Roman" w:cs="Times New Roman"/>
          <w:b/>
          <w:bCs/>
          <w:sz w:val="24"/>
          <w:szCs w:val="24"/>
        </w:rPr>
      </w:pPr>
      <w:r w:rsidRPr="00490C1F">
        <w:rPr>
          <w:rFonts w:ascii="Times New Roman" w:hAnsi="Times New Roman" w:cs="Times New Roman"/>
          <w:b/>
          <w:bCs/>
          <w:sz w:val="24"/>
          <w:szCs w:val="24"/>
        </w:rPr>
        <w:t>Раздел 3. Приоритетные направления.</w:t>
      </w:r>
    </w:p>
    <w:p w14:paraId="7D12845A" w14:textId="77777777" w:rsidR="00E7017A" w:rsidRPr="00490C1F" w:rsidRDefault="00E7017A" w:rsidP="000A4312">
      <w:pPr>
        <w:shd w:val="clear" w:color="auto" w:fill="FFFFFF"/>
        <w:spacing w:after="0" w:line="240" w:lineRule="auto"/>
        <w:ind w:left="57" w:right="57" w:firstLine="567"/>
        <w:contextualSpacing/>
        <w:jc w:val="both"/>
        <w:rPr>
          <w:rFonts w:ascii="Times New Roman" w:hAnsi="Times New Roman" w:cs="Times New Roman"/>
          <w:b/>
          <w:bCs/>
          <w:sz w:val="24"/>
          <w:szCs w:val="24"/>
        </w:rPr>
      </w:pPr>
      <w:r w:rsidRPr="00490C1F">
        <w:rPr>
          <w:rFonts w:ascii="Times New Roman" w:hAnsi="Times New Roman" w:cs="Times New Roman"/>
          <w:b/>
          <w:bCs/>
          <w:sz w:val="24"/>
          <w:szCs w:val="24"/>
        </w:rPr>
        <w:tab/>
      </w:r>
    </w:p>
    <w:p w14:paraId="3A3FFB3D" w14:textId="6C192487" w:rsidR="00E7017A" w:rsidRPr="00490C1F" w:rsidRDefault="00E7017A" w:rsidP="000A4312">
      <w:pPr>
        <w:shd w:val="clear" w:color="auto" w:fill="FFFFFF"/>
        <w:spacing w:after="0" w:line="240" w:lineRule="auto"/>
        <w:ind w:left="57" w:right="57" w:firstLine="567"/>
        <w:contextualSpacing/>
        <w:jc w:val="center"/>
        <w:rPr>
          <w:rFonts w:ascii="Times New Roman" w:hAnsi="Times New Roman" w:cs="Times New Roman"/>
          <w:b/>
          <w:color w:val="000000"/>
          <w:sz w:val="24"/>
          <w:szCs w:val="24"/>
        </w:rPr>
      </w:pPr>
      <w:r w:rsidRPr="00490C1F">
        <w:rPr>
          <w:rFonts w:ascii="Times New Roman" w:hAnsi="Times New Roman" w:cs="Times New Roman"/>
          <w:b/>
          <w:bCs/>
          <w:sz w:val="24"/>
          <w:szCs w:val="24"/>
        </w:rPr>
        <w:t xml:space="preserve">Стратегическое направление </w:t>
      </w:r>
      <w:r w:rsidR="00E3299C" w:rsidRPr="00490C1F">
        <w:rPr>
          <w:rFonts w:ascii="Times New Roman" w:hAnsi="Times New Roman" w:cs="Times New Roman"/>
          <w:b/>
          <w:bCs/>
          <w:sz w:val="24"/>
          <w:szCs w:val="24"/>
        </w:rPr>
        <w:t>3.</w:t>
      </w:r>
      <w:r w:rsidRPr="00490C1F">
        <w:rPr>
          <w:rFonts w:ascii="Times New Roman" w:hAnsi="Times New Roman" w:cs="Times New Roman"/>
          <w:b/>
          <w:bCs/>
          <w:sz w:val="24"/>
          <w:szCs w:val="24"/>
        </w:rPr>
        <w:t xml:space="preserve">1. </w:t>
      </w:r>
      <w:r w:rsidRPr="00490C1F">
        <w:rPr>
          <w:rFonts w:ascii="Times New Roman" w:hAnsi="Times New Roman" w:cs="Times New Roman"/>
          <w:b/>
          <w:color w:val="000000"/>
          <w:sz w:val="24"/>
          <w:szCs w:val="24"/>
        </w:rPr>
        <w:t>Улучшение качества и доступности медицинских услуг</w:t>
      </w:r>
    </w:p>
    <w:p w14:paraId="43963637" w14:textId="6A9765AC" w:rsidR="00E7017A" w:rsidRPr="00490C1F" w:rsidRDefault="00B616A1" w:rsidP="000A4312">
      <w:pPr>
        <w:shd w:val="clear" w:color="auto" w:fill="FFFFFF"/>
        <w:spacing w:after="0" w:line="240" w:lineRule="auto"/>
        <w:ind w:left="57" w:right="57" w:firstLine="567"/>
        <w:contextualSpacing/>
        <w:jc w:val="center"/>
        <w:rPr>
          <w:rFonts w:ascii="Times New Roman" w:hAnsi="Times New Roman" w:cs="Times New Roman"/>
          <w:b/>
          <w:bCs/>
          <w:sz w:val="24"/>
          <w:szCs w:val="24"/>
        </w:rPr>
      </w:pPr>
      <w:r w:rsidRPr="00490C1F">
        <w:rPr>
          <w:rFonts w:ascii="Times New Roman" w:hAnsi="Times New Roman" w:cs="Times New Roman"/>
          <w:b/>
          <w:bCs/>
          <w:sz w:val="24"/>
          <w:szCs w:val="24"/>
        </w:rPr>
        <w:t>П</w:t>
      </w:r>
      <w:r w:rsidR="00270879" w:rsidRPr="00490C1F">
        <w:rPr>
          <w:rFonts w:ascii="Times New Roman" w:hAnsi="Times New Roman" w:cs="Times New Roman"/>
          <w:b/>
          <w:bCs/>
          <w:sz w:val="24"/>
          <w:szCs w:val="24"/>
        </w:rPr>
        <w:t xml:space="preserve">риоритетное направление. </w:t>
      </w:r>
      <w:r w:rsidRPr="00490C1F">
        <w:rPr>
          <w:rFonts w:ascii="Times New Roman" w:hAnsi="Times New Roman" w:cs="Times New Roman"/>
          <w:b/>
          <w:bCs/>
          <w:sz w:val="24"/>
          <w:szCs w:val="24"/>
        </w:rPr>
        <w:t>«</w:t>
      </w:r>
      <w:r w:rsidR="00270879" w:rsidRPr="00490C1F">
        <w:rPr>
          <w:rFonts w:ascii="Times New Roman" w:hAnsi="Times New Roman" w:cs="Times New Roman"/>
          <w:b/>
          <w:bCs/>
          <w:sz w:val="24"/>
          <w:szCs w:val="24"/>
        </w:rPr>
        <w:t>Улучшение доступности и качества медицинских услуг</w:t>
      </w:r>
      <w:r w:rsidRPr="00490C1F">
        <w:rPr>
          <w:rFonts w:ascii="Times New Roman" w:hAnsi="Times New Roman" w:cs="Times New Roman"/>
          <w:b/>
          <w:bCs/>
          <w:sz w:val="24"/>
          <w:szCs w:val="24"/>
        </w:rPr>
        <w:t>»</w:t>
      </w:r>
    </w:p>
    <w:p w14:paraId="74AABAC3" w14:textId="1B9B3E04" w:rsidR="00F04B6B" w:rsidRPr="00490C1F" w:rsidRDefault="00E3299C" w:rsidP="000A4312">
      <w:pPr>
        <w:shd w:val="clear" w:color="auto" w:fill="FFFFFF"/>
        <w:spacing w:after="0" w:line="240" w:lineRule="auto"/>
        <w:ind w:left="57" w:right="57" w:firstLine="567"/>
        <w:contextualSpacing/>
        <w:jc w:val="both"/>
        <w:rPr>
          <w:rFonts w:ascii="Times New Roman" w:hAnsi="Times New Roman" w:cs="Times New Roman"/>
          <w:b/>
          <w:bCs/>
          <w:sz w:val="24"/>
          <w:szCs w:val="24"/>
        </w:rPr>
      </w:pPr>
      <w:r w:rsidRPr="00490C1F">
        <w:rPr>
          <w:rFonts w:ascii="Times New Roman" w:hAnsi="Times New Roman" w:cs="Times New Roman"/>
          <w:b/>
          <w:bCs/>
          <w:sz w:val="24"/>
          <w:szCs w:val="24"/>
        </w:rPr>
        <w:t xml:space="preserve">  </w:t>
      </w:r>
      <w:r w:rsidR="00F04B6B" w:rsidRPr="00490C1F">
        <w:rPr>
          <w:rFonts w:ascii="Times New Roman" w:hAnsi="Times New Roman" w:cs="Times New Roman"/>
          <w:b/>
          <w:bCs/>
          <w:sz w:val="24"/>
          <w:szCs w:val="24"/>
        </w:rPr>
        <w:t xml:space="preserve">Цель </w:t>
      </w:r>
      <w:r w:rsidRPr="00490C1F">
        <w:rPr>
          <w:rFonts w:ascii="Times New Roman" w:hAnsi="Times New Roman" w:cs="Times New Roman"/>
          <w:b/>
          <w:bCs/>
          <w:sz w:val="24"/>
          <w:szCs w:val="24"/>
        </w:rPr>
        <w:t>3.</w:t>
      </w:r>
      <w:r w:rsidR="00F04B6B" w:rsidRPr="00490C1F">
        <w:rPr>
          <w:rFonts w:ascii="Times New Roman" w:hAnsi="Times New Roman" w:cs="Times New Roman"/>
          <w:b/>
          <w:bCs/>
          <w:sz w:val="24"/>
          <w:szCs w:val="24"/>
        </w:rPr>
        <w:t>1.1. Совершенствование оказания медицинских услуг</w:t>
      </w:r>
    </w:p>
    <w:p w14:paraId="76F5B4C6" w14:textId="77777777" w:rsidR="00A27273" w:rsidRPr="00490C1F" w:rsidRDefault="00A27273" w:rsidP="000A4312">
      <w:pPr>
        <w:spacing w:after="0" w:line="240" w:lineRule="auto"/>
        <w:ind w:left="720" w:right="57"/>
        <w:rPr>
          <w:rFonts w:ascii="Times New Roman" w:hAnsi="Times New Roman"/>
          <w:b/>
          <w:sz w:val="24"/>
          <w:szCs w:val="24"/>
        </w:rPr>
      </w:pPr>
      <w:r w:rsidRPr="00490C1F">
        <w:rPr>
          <w:rFonts w:ascii="Times New Roman" w:hAnsi="Times New Roman"/>
          <w:b/>
          <w:bCs/>
          <w:sz w:val="24"/>
          <w:szCs w:val="24"/>
        </w:rPr>
        <w:t>Задачи:</w:t>
      </w:r>
    </w:p>
    <w:p w14:paraId="4B24F981" w14:textId="77777777" w:rsidR="00A27273" w:rsidRPr="00490C1F" w:rsidRDefault="00A27273" w:rsidP="000A4312">
      <w:pPr>
        <w:numPr>
          <w:ilvl w:val="0"/>
          <w:numId w:val="41"/>
        </w:numPr>
        <w:spacing w:after="0" w:line="240" w:lineRule="auto"/>
        <w:ind w:right="57"/>
        <w:rPr>
          <w:rFonts w:ascii="Times New Roman" w:hAnsi="Times New Roman" w:cs="Times New Roman"/>
          <w:sz w:val="24"/>
          <w:szCs w:val="24"/>
        </w:rPr>
      </w:pPr>
      <w:r w:rsidRPr="00490C1F">
        <w:rPr>
          <w:rFonts w:ascii="Times New Roman" w:hAnsi="Times New Roman" w:cs="Times New Roman"/>
          <w:sz w:val="24"/>
          <w:szCs w:val="24"/>
        </w:rPr>
        <w:t>Повсеместно внедрять ресурсосберегающие технологии: инициативы по улучшению качества ежедневной деятельности, открыть “Школу пациента”, “Респираторный центр”, “Центр орфанных заболеваний” и др.</w:t>
      </w:r>
    </w:p>
    <w:p w14:paraId="352C1385" w14:textId="20D3CB9E" w:rsidR="00A27273" w:rsidRPr="00490C1F" w:rsidRDefault="00A27273" w:rsidP="000A4312">
      <w:pPr>
        <w:numPr>
          <w:ilvl w:val="0"/>
          <w:numId w:val="41"/>
        </w:numPr>
        <w:spacing w:after="0" w:line="240" w:lineRule="auto"/>
        <w:ind w:right="57"/>
        <w:rPr>
          <w:rFonts w:ascii="Times New Roman" w:hAnsi="Times New Roman" w:cs="Times New Roman"/>
          <w:sz w:val="24"/>
          <w:szCs w:val="24"/>
        </w:rPr>
      </w:pPr>
      <w:r w:rsidRPr="00490C1F">
        <w:rPr>
          <w:rFonts w:ascii="Times New Roman" w:hAnsi="Times New Roman" w:cs="Times New Roman"/>
          <w:sz w:val="24"/>
          <w:szCs w:val="24"/>
        </w:rPr>
        <w:t>Внедрить новую систему оплаты и премирования, создать основы для мотивации и использования знаний и умений сотрудников с пользой для организации.</w:t>
      </w:r>
    </w:p>
    <w:p w14:paraId="54CBC26D" w14:textId="50E0CBA3" w:rsidR="00CA12ED" w:rsidRPr="00490C1F" w:rsidRDefault="00F918F9" w:rsidP="000A4312">
      <w:pPr>
        <w:shd w:val="clear" w:color="auto" w:fill="FFFFFF"/>
        <w:spacing w:after="0" w:line="240" w:lineRule="auto"/>
        <w:ind w:right="57" w:firstLine="709"/>
        <w:jc w:val="both"/>
        <w:rPr>
          <w:rFonts w:ascii="Times New Roman" w:hAnsi="Times New Roman"/>
          <w:bCs/>
          <w:sz w:val="24"/>
          <w:szCs w:val="24"/>
        </w:rPr>
      </w:pPr>
      <w:r w:rsidRPr="00490C1F">
        <w:rPr>
          <w:rFonts w:ascii="Times New Roman" w:hAnsi="Times New Roman"/>
          <w:bCs/>
          <w:sz w:val="24"/>
          <w:szCs w:val="24"/>
        </w:rPr>
        <w:t>С целью реализации указанного приоритетного направления н</w:t>
      </w:r>
      <w:r w:rsidR="00CA12ED" w:rsidRPr="00490C1F">
        <w:rPr>
          <w:rFonts w:ascii="Times New Roman" w:hAnsi="Times New Roman"/>
          <w:bCs/>
          <w:sz w:val="24"/>
          <w:szCs w:val="24"/>
        </w:rPr>
        <w:t>еобходимо</w:t>
      </w:r>
      <w:r w:rsidRPr="00490C1F">
        <w:rPr>
          <w:rFonts w:ascii="Times New Roman" w:hAnsi="Times New Roman"/>
          <w:bCs/>
          <w:sz w:val="24"/>
          <w:szCs w:val="24"/>
        </w:rPr>
        <w:t>,</w:t>
      </w:r>
      <w:r w:rsidR="00CA12ED" w:rsidRPr="00490C1F">
        <w:rPr>
          <w:rFonts w:ascii="Times New Roman" w:hAnsi="Times New Roman"/>
          <w:bCs/>
          <w:sz w:val="24"/>
          <w:szCs w:val="24"/>
        </w:rPr>
        <w:t xml:space="preserve"> достижение качества и безопасности медицинской помощи путем стандартизации всех производственных процессов в медицинских организациях. Требуется </w:t>
      </w:r>
      <w:r w:rsidR="008D1D16" w:rsidRPr="00490C1F">
        <w:rPr>
          <w:rFonts w:ascii="Times New Roman" w:hAnsi="Times New Roman"/>
          <w:bCs/>
          <w:sz w:val="24"/>
          <w:szCs w:val="24"/>
        </w:rPr>
        <w:t>дальнейшая разработка</w:t>
      </w:r>
      <w:r w:rsidR="00CA12ED" w:rsidRPr="00490C1F">
        <w:rPr>
          <w:rFonts w:ascii="Times New Roman" w:hAnsi="Times New Roman"/>
          <w:bCs/>
          <w:sz w:val="24"/>
          <w:szCs w:val="24"/>
        </w:rPr>
        <w:t xml:space="preserve"> и совершенствование клинических протоколов, стандартов профильных служб на основе внедрения наиболее эффективных и современных технологий и достижений медицинской науки. </w:t>
      </w:r>
    </w:p>
    <w:p w14:paraId="27EEA58B" w14:textId="4F1AEF9F" w:rsidR="00D551CB" w:rsidRPr="00490C1F" w:rsidRDefault="009B5B51" w:rsidP="000A4312">
      <w:pPr>
        <w:shd w:val="clear" w:color="auto" w:fill="FFFFFF"/>
        <w:spacing w:after="0" w:line="240" w:lineRule="auto"/>
        <w:ind w:right="57" w:firstLine="709"/>
        <w:jc w:val="both"/>
        <w:rPr>
          <w:rFonts w:ascii="Times New Roman" w:hAnsi="Times New Roman"/>
          <w:bCs/>
          <w:sz w:val="24"/>
          <w:szCs w:val="24"/>
        </w:rPr>
      </w:pPr>
      <w:r w:rsidRPr="00490C1F">
        <w:rPr>
          <w:rFonts w:ascii="Times New Roman" w:hAnsi="Times New Roman"/>
          <w:bCs/>
          <w:sz w:val="24"/>
          <w:szCs w:val="24"/>
        </w:rPr>
        <w:t xml:space="preserve">Основой для эффективного повышения качества и безопасности медицинской помощи </w:t>
      </w:r>
      <w:r w:rsidR="008D1D16" w:rsidRPr="00490C1F">
        <w:rPr>
          <w:rFonts w:ascii="Times New Roman" w:hAnsi="Times New Roman"/>
          <w:bCs/>
          <w:sz w:val="24"/>
          <w:szCs w:val="24"/>
        </w:rPr>
        <w:t xml:space="preserve">в АО «НИИКиВБ, </w:t>
      </w:r>
      <w:r w:rsidRPr="00490C1F">
        <w:rPr>
          <w:rFonts w:ascii="Times New Roman" w:hAnsi="Times New Roman"/>
          <w:bCs/>
          <w:sz w:val="24"/>
          <w:szCs w:val="24"/>
        </w:rPr>
        <w:t>станет система управления качеством на основе стандартизации всех производственных процессов в</w:t>
      </w:r>
      <w:r w:rsidR="00F918F9" w:rsidRPr="00490C1F">
        <w:rPr>
          <w:rFonts w:ascii="Times New Roman" w:hAnsi="Times New Roman"/>
          <w:bCs/>
          <w:sz w:val="24"/>
          <w:szCs w:val="24"/>
        </w:rPr>
        <w:t xml:space="preserve"> </w:t>
      </w:r>
      <w:r w:rsidR="00270879" w:rsidRPr="00490C1F">
        <w:rPr>
          <w:rFonts w:ascii="Times New Roman" w:hAnsi="Times New Roman"/>
          <w:bCs/>
          <w:sz w:val="24"/>
          <w:szCs w:val="24"/>
        </w:rPr>
        <w:t>дальнейшего совершенствования пациент-ориентированной медицинской помощи, использованием принципов доказательной медицины, предотвращен</w:t>
      </w:r>
      <w:r w:rsidR="008D1D16" w:rsidRPr="00490C1F">
        <w:rPr>
          <w:rFonts w:ascii="Times New Roman" w:hAnsi="Times New Roman"/>
          <w:bCs/>
          <w:sz w:val="24"/>
          <w:szCs w:val="24"/>
        </w:rPr>
        <w:t>ие возможных медицинских ошибок. А</w:t>
      </w:r>
      <w:r w:rsidR="00270879" w:rsidRPr="00490C1F">
        <w:rPr>
          <w:rFonts w:ascii="Times New Roman" w:hAnsi="Times New Roman"/>
          <w:bCs/>
          <w:sz w:val="24"/>
          <w:szCs w:val="24"/>
        </w:rPr>
        <w:t xml:space="preserve">ктивно </w:t>
      </w:r>
      <w:r w:rsidR="00270879" w:rsidRPr="00490C1F">
        <w:rPr>
          <w:rFonts w:ascii="Times New Roman" w:hAnsi="Times New Roman"/>
          <w:bCs/>
          <w:sz w:val="24"/>
          <w:szCs w:val="24"/>
        </w:rPr>
        <w:lastRenderedPageBreak/>
        <w:t xml:space="preserve">будет продолжено участие в разработке и совершенствовании клинических протоколов диагностики и лечения </w:t>
      </w:r>
      <w:r w:rsidR="00D551CB" w:rsidRPr="00490C1F">
        <w:rPr>
          <w:rFonts w:ascii="Times New Roman" w:hAnsi="Times New Roman"/>
          <w:bCs/>
          <w:sz w:val="24"/>
          <w:szCs w:val="24"/>
        </w:rPr>
        <w:t>БСК и других хроничес</w:t>
      </w:r>
      <w:r w:rsidR="008D1D16" w:rsidRPr="00490C1F">
        <w:rPr>
          <w:rFonts w:ascii="Times New Roman" w:hAnsi="Times New Roman"/>
          <w:bCs/>
          <w:sz w:val="24"/>
          <w:szCs w:val="24"/>
        </w:rPr>
        <w:t xml:space="preserve">ких неинфекционных заболеваний. </w:t>
      </w:r>
      <w:r w:rsidR="00D551CB" w:rsidRPr="00490C1F">
        <w:rPr>
          <w:rFonts w:ascii="Times New Roman" w:hAnsi="Times New Roman"/>
          <w:bCs/>
          <w:sz w:val="24"/>
          <w:szCs w:val="24"/>
        </w:rPr>
        <w:t xml:space="preserve">С целью поддержки этических стандартов оказания медицинских услуг и обеспечение защиты прав пациентов, </w:t>
      </w:r>
      <w:r w:rsidR="008D1D16" w:rsidRPr="00490C1F">
        <w:rPr>
          <w:rFonts w:ascii="Times New Roman" w:hAnsi="Times New Roman"/>
          <w:bCs/>
          <w:sz w:val="24"/>
          <w:szCs w:val="24"/>
        </w:rPr>
        <w:t>планируется</w:t>
      </w:r>
      <w:r w:rsidR="00D551CB" w:rsidRPr="00490C1F">
        <w:rPr>
          <w:rFonts w:ascii="Times New Roman" w:hAnsi="Times New Roman"/>
          <w:bCs/>
          <w:sz w:val="24"/>
          <w:szCs w:val="24"/>
        </w:rPr>
        <w:t xml:space="preserve"> обучение менеджеров для выявления скрытых и потенциально проблемных участков, возникающих в процессе предоставлен</w:t>
      </w:r>
      <w:r w:rsidR="00F918F9" w:rsidRPr="00490C1F">
        <w:rPr>
          <w:rFonts w:ascii="Times New Roman" w:hAnsi="Times New Roman"/>
          <w:bCs/>
          <w:sz w:val="24"/>
          <w:szCs w:val="24"/>
        </w:rPr>
        <w:t xml:space="preserve">ия медицинских услуг пациентам. </w:t>
      </w:r>
      <w:r w:rsidR="00D551CB" w:rsidRPr="00490C1F">
        <w:rPr>
          <w:rFonts w:ascii="Times New Roman" w:hAnsi="Times New Roman"/>
          <w:bCs/>
          <w:sz w:val="24"/>
          <w:szCs w:val="24"/>
        </w:rPr>
        <w:t>Мониторинг эффективности стандартов качества будет обеспечен путем непрерывного обучения работников института.</w:t>
      </w:r>
    </w:p>
    <w:p w14:paraId="09518617" w14:textId="38478AEC" w:rsidR="00A85F6E" w:rsidRPr="00490C1F" w:rsidRDefault="008D1D16" w:rsidP="000A4312">
      <w:pPr>
        <w:spacing w:after="0" w:line="240" w:lineRule="auto"/>
        <w:ind w:right="57" w:firstLine="708"/>
        <w:rPr>
          <w:rFonts w:ascii="Times New Roman" w:hAnsi="Times New Roman" w:cs="Times New Roman"/>
          <w:b/>
          <w:sz w:val="24"/>
          <w:szCs w:val="24"/>
        </w:rPr>
      </w:pPr>
      <w:r w:rsidRPr="00490C1F">
        <w:rPr>
          <w:rFonts w:ascii="Times New Roman" w:hAnsi="Times New Roman" w:cs="Times New Roman"/>
          <w:b/>
          <w:bCs/>
          <w:sz w:val="24"/>
          <w:szCs w:val="24"/>
        </w:rPr>
        <w:t>Меры по реализации</w:t>
      </w:r>
      <w:r w:rsidR="00A85F6E" w:rsidRPr="00490C1F">
        <w:rPr>
          <w:rFonts w:ascii="Times New Roman" w:hAnsi="Times New Roman" w:cs="Times New Roman"/>
          <w:b/>
          <w:bCs/>
          <w:sz w:val="24"/>
          <w:szCs w:val="24"/>
        </w:rPr>
        <w:t>:</w:t>
      </w:r>
    </w:p>
    <w:p w14:paraId="1791C380" w14:textId="77777777" w:rsidR="00A85F6E" w:rsidRPr="00490C1F" w:rsidRDefault="00A85F6E" w:rsidP="000A4312">
      <w:pPr>
        <w:numPr>
          <w:ilvl w:val="0"/>
          <w:numId w:val="42"/>
        </w:numPr>
        <w:spacing w:after="0" w:line="240" w:lineRule="auto"/>
        <w:ind w:right="57"/>
        <w:rPr>
          <w:rFonts w:ascii="Times New Roman" w:hAnsi="Times New Roman" w:cs="Times New Roman"/>
          <w:sz w:val="24"/>
          <w:szCs w:val="24"/>
        </w:rPr>
      </w:pPr>
      <w:r w:rsidRPr="00490C1F">
        <w:rPr>
          <w:rFonts w:ascii="Times New Roman" w:hAnsi="Times New Roman" w:cs="Times New Roman"/>
          <w:sz w:val="24"/>
          <w:szCs w:val="24"/>
        </w:rPr>
        <w:t>Повышение качества медицинской помощи на основе системного контроля качества, доступа к передовым технологиям и разработкам, внедрение высококачественных и востребованных навыков</w:t>
      </w:r>
    </w:p>
    <w:p w14:paraId="4E05C03E" w14:textId="77777777" w:rsidR="00A85F6E" w:rsidRPr="00490C1F" w:rsidRDefault="00A85F6E" w:rsidP="000A4312">
      <w:pPr>
        <w:numPr>
          <w:ilvl w:val="0"/>
          <w:numId w:val="42"/>
        </w:numPr>
        <w:spacing w:after="0" w:line="240" w:lineRule="auto"/>
        <w:ind w:right="57"/>
        <w:rPr>
          <w:rFonts w:ascii="Times New Roman" w:hAnsi="Times New Roman" w:cs="Times New Roman"/>
          <w:sz w:val="24"/>
          <w:szCs w:val="24"/>
        </w:rPr>
      </w:pPr>
      <w:r w:rsidRPr="00490C1F">
        <w:rPr>
          <w:rFonts w:ascii="Times New Roman" w:hAnsi="Times New Roman" w:cs="Times New Roman"/>
          <w:sz w:val="24"/>
          <w:szCs w:val="24"/>
        </w:rPr>
        <w:t xml:space="preserve">Использовать принципы триединства клинической практики, медицинского образования и научной деятельности для мотивирования лучших специалистов и эффективного управления процессом </w:t>
      </w:r>
    </w:p>
    <w:p w14:paraId="1760364C" w14:textId="7553572C" w:rsidR="008D1D16" w:rsidRPr="00490C1F" w:rsidRDefault="00A85F6E" w:rsidP="000A4312">
      <w:pPr>
        <w:numPr>
          <w:ilvl w:val="0"/>
          <w:numId w:val="42"/>
        </w:numPr>
        <w:spacing w:after="0" w:line="240" w:lineRule="auto"/>
        <w:ind w:right="57"/>
        <w:rPr>
          <w:rFonts w:ascii="Times New Roman" w:hAnsi="Times New Roman" w:cs="Times New Roman"/>
          <w:sz w:val="24"/>
          <w:szCs w:val="24"/>
        </w:rPr>
      </w:pPr>
      <w:r w:rsidRPr="00490C1F">
        <w:rPr>
          <w:rFonts w:ascii="Times New Roman" w:hAnsi="Times New Roman" w:cs="Times New Roman"/>
          <w:sz w:val="24"/>
          <w:szCs w:val="24"/>
        </w:rPr>
        <w:t>Изменить организацию труда средних медицинских работников, создать условия для повышения мотивации и социального статуса специалистов сестринского дела, делегирование ряда функции, повышения уровня квалификации</w:t>
      </w:r>
      <w:r w:rsidR="00D24071" w:rsidRPr="00490C1F">
        <w:rPr>
          <w:rFonts w:ascii="Times New Roman" w:hAnsi="Times New Roman" w:cs="Times New Roman"/>
          <w:sz w:val="24"/>
          <w:szCs w:val="24"/>
        </w:rPr>
        <w:t>.</w:t>
      </w:r>
      <w:r w:rsidRPr="00490C1F">
        <w:rPr>
          <w:rFonts w:ascii="Times New Roman" w:hAnsi="Times New Roman" w:cs="Times New Roman"/>
          <w:sz w:val="24"/>
          <w:szCs w:val="24"/>
        </w:rPr>
        <w:t xml:space="preserve"> </w:t>
      </w:r>
    </w:p>
    <w:p w14:paraId="7E16B4AF" w14:textId="2DA6D361" w:rsidR="006334D0" w:rsidRPr="00490C1F" w:rsidRDefault="006334D0" w:rsidP="000A4312">
      <w:pPr>
        <w:shd w:val="clear" w:color="auto" w:fill="FFFFFF"/>
        <w:spacing w:after="0" w:line="240" w:lineRule="auto"/>
        <w:ind w:right="57" w:firstLine="360"/>
        <w:rPr>
          <w:rFonts w:ascii="Times New Roman" w:hAnsi="Times New Roman"/>
          <w:b/>
          <w:bCs/>
          <w:sz w:val="24"/>
          <w:szCs w:val="24"/>
        </w:rPr>
      </w:pPr>
      <w:r w:rsidRPr="00490C1F">
        <w:rPr>
          <w:rFonts w:ascii="Times New Roman" w:hAnsi="Times New Roman"/>
          <w:b/>
          <w:bCs/>
          <w:sz w:val="24"/>
          <w:szCs w:val="24"/>
        </w:rPr>
        <w:t xml:space="preserve">Цель </w:t>
      </w:r>
      <w:r w:rsidR="00E3299C" w:rsidRPr="00490C1F">
        <w:rPr>
          <w:rFonts w:ascii="Times New Roman" w:hAnsi="Times New Roman"/>
          <w:b/>
          <w:bCs/>
          <w:sz w:val="24"/>
          <w:szCs w:val="24"/>
        </w:rPr>
        <w:t>3.</w:t>
      </w:r>
      <w:r w:rsidRPr="00490C1F">
        <w:rPr>
          <w:rFonts w:ascii="Times New Roman" w:hAnsi="Times New Roman"/>
          <w:b/>
          <w:bCs/>
          <w:sz w:val="24"/>
          <w:szCs w:val="24"/>
        </w:rPr>
        <w:t>1.2. Совершенствование координационной работы в регионах</w:t>
      </w:r>
    </w:p>
    <w:p w14:paraId="5C4AB59B" w14:textId="77777777" w:rsidR="005B5B75" w:rsidRPr="00490C1F" w:rsidRDefault="005B5B75" w:rsidP="000A4312">
      <w:pPr>
        <w:spacing w:after="0" w:line="240" w:lineRule="auto"/>
        <w:ind w:left="1418" w:hanging="142"/>
        <w:rPr>
          <w:rFonts w:ascii="Times New Roman" w:hAnsi="Times New Roman" w:cs="Times New Roman"/>
          <w:b/>
          <w:sz w:val="24"/>
          <w:szCs w:val="24"/>
        </w:rPr>
      </w:pPr>
      <w:r w:rsidRPr="00490C1F">
        <w:rPr>
          <w:rFonts w:ascii="Times New Roman" w:hAnsi="Times New Roman" w:cs="Times New Roman"/>
          <w:b/>
          <w:sz w:val="24"/>
          <w:szCs w:val="24"/>
        </w:rPr>
        <w:t>Задачи по дальнейшей реализации ПУЗ в РК:</w:t>
      </w:r>
    </w:p>
    <w:p w14:paraId="3925E28F" w14:textId="77777777" w:rsidR="005B5B75" w:rsidRPr="00490C1F" w:rsidRDefault="005B5B75" w:rsidP="000A4312">
      <w:pPr>
        <w:pStyle w:val="a3"/>
        <w:numPr>
          <w:ilvl w:val="0"/>
          <w:numId w:val="36"/>
        </w:numPr>
        <w:spacing w:after="0" w:line="240" w:lineRule="auto"/>
        <w:rPr>
          <w:rFonts w:ascii="Times New Roman" w:eastAsia="Times New Roman" w:hAnsi="Times New Roman"/>
          <w:sz w:val="24"/>
          <w:szCs w:val="24"/>
        </w:rPr>
      </w:pPr>
      <w:r w:rsidRPr="00490C1F">
        <w:rPr>
          <w:rFonts w:ascii="Times New Roman" w:eastAsiaTheme="minorEastAsia" w:hAnsi="Times New Roman"/>
          <w:kern w:val="24"/>
          <w:sz w:val="24"/>
          <w:szCs w:val="24"/>
        </w:rPr>
        <w:t>Снижение числа осложнений и смертности;</w:t>
      </w:r>
    </w:p>
    <w:p w14:paraId="7D716D53" w14:textId="77777777" w:rsidR="005B5B75" w:rsidRPr="00490C1F" w:rsidRDefault="005B5B75" w:rsidP="000A4312">
      <w:pPr>
        <w:pStyle w:val="a3"/>
        <w:numPr>
          <w:ilvl w:val="0"/>
          <w:numId w:val="36"/>
        </w:numPr>
        <w:kinsoku w:val="0"/>
        <w:overflowPunct w:val="0"/>
        <w:spacing w:after="0" w:line="240" w:lineRule="auto"/>
        <w:jc w:val="both"/>
        <w:rPr>
          <w:rFonts w:ascii="Times New Roman" w:eastAsia="Times New Roman" w:hAnsi="Times New Roman"/>
          <w:sz w:val="24"/>
          <w:szCs w:val="24"/>
        </w:rPr>
      </w:pPr>
      <w:r w:rsidRPr="00490C1F">
        <w:rPr>
          <w:rFonts w:ascii="Times New Roman" w:eastAsiaTheme="minorEastAsia" w:hAnsi="Times New Roman"/>
          <w:kern w:val="24"/>
          <w:sz w:val="24"/>
          <w:szCs w:val="24"/>
        </w:rPr>
        <w:t xml:space="preserve">Снижение нагрузки и очередности в ПМСП;     </w:t>
      </w:r>
    </w:p>
    <w:p w14:paraId="037C0024" w14:textId="77777777" w:rsidR="005B5B75" w:rsidRPr="00490C1F" w:rsidRDefault="005B5B75" w:rsidP="000A4312">
      <w:pPr>
        <w:numPr>
          <w:ilvl w:val="0"/>
          <w:numId w:val="36"/>
        </w:numPr>
        <w:kinsoku w:val="0"/>
        <w:overflowPunct w:val="0"/>
        <w:spacing w:after="0" w:line="240" w:lineRule="auto"/>
        <w:contextualSpacing/>
        <w:jc w:val="both"/>
        <w:rPr>
          <w:rFonts w:ascii="Times New Roman" w:eastAsia="Times New Roman" w:hAnsi="Times New Roman" w:cs="Times New Roman"/>
          <w:sz w:val="24"/>
          <w:szCs w:val="24"/>
          <w:lang w:eastAsia="ru-RU"/>
        </w:rPr>
      </w:pPr>
      <w:r w:rsidRPr="00490C1F">
        <w:rPr>
          <w:rFonts w:ascii="Times New Roman" w:eastAsiaTheme="minorEastAsia" w:hAnsi="Times New Roman" w:cs="Times New Roman"/>
          <w:kern w:val="24"/>
          <w:sz w:val="24"/>
          <w:szCs w:val="24"/>
          <w:lang w:eastAsia="ru-RU"/>
        </w:rPr>
        <w:t>Снижение потребности в стационарной и скорой медицинской помощи (финансовая эффективность);</w:t>
      </w:r>
    </w:p>
    <w:p w14:paraId="471E29A3" w14:textId="77777777" w:rsidR="005B5B75" w:rsidRPr="00490C1F" w:rsidRDefault="005B5B75" w:rsidP="000A4312">
      <w:pPr>
        <w:numPr>
          <w:ilvl w:val="0"/>
          <w:numId w:val="36"/>
        </w:numPr>
        <w:kinsoku w:val="0"/>
        <w:overflowPunct w:val="0"/>
        <w:spacing w:after="0" w:line="240" w:lineRule="auto"/>
        <w:contextualSpacing/>
        <w:jc w:val="both"/>
        <w:rPr>
          <w:rFonts w:ascii="Times New Roman" w:eastAsia="Times New Roman" w:hAnsi="Times New Roman" w:cs="Times New Roman"/>
          <w:sz w:val="24"/>
          <w:szCs w:val="24"/>
          <w:lang w:eastAsia="ru-RU"/>
        </w:rPr>
      </w:pPr>
      <w:r w:rsidRPr="00490C1F">
        <w:rPr>
          <w:rFonts w:ascii="Times New Roman" w:eastAsiaTheme="minorEastAsia" w:hAnsi="Times New Roman" w:cs="Times New Roman"/>
          <w:kern w:val="24"/>
          <w:sz w:val="24"/>
          <w:szCs w:val="24"/>
          <w:lang w:eastAsia="ru-RU"/>
        </w:rPr>
        <w:t>Применение самопомощи/самоменеджмента и повышение солидарной ответственности пациентов;</w:t>
      </w:r>
    </w:p>
    <w:p w14:paraId="6B3033C5" w14:textId="77777777" w:rsidR="005B5B75" w:rsidRPr="00490C1F" w:rsidRDefault="005B5B75" w:rsidP="000A4312">
      <w:pPr>
        <w:numPr>
          <w:ilvl w:val="0"/>
          <w:numId w:val="36"/>
        </w:numPr>
        <w:kinsoku w:val="0"/>
        <w:overflowPunct w:val="0"/>
        <w:spacing w:after="0" w:line="240" w:lineRule="auto"/>
        <w:contextualSpacing/>
        <w:jc w:val="both"/>
        <w:rPr>
          <w:rFonts w:ascii="Times New Roman" w:eastAsia="Times New Roman" w:hAnsi="Times New Roman" w:cs="Times New Roman"/>
          <w:sz w:val="24"/>
          <w:szCs w:val="24"/>
          <w:lang w:eastAsia="ru-RU"/>
        </w:rPr>
      </w:pPr>
      <w:r w:rsidRPr="00490C1F">
        <w:rPr>
          <w:rFonts w:ascii="Times New Roman" w:eastAsiaTheme="minorEastAsia" w:hAnsi="Times New Roman" w:cs="Times New Roman"/>
          <w:kern w:val="24"/>
          <w:sz w:val="24"/>
          <w:szCs w:val="24"/>
          <w:lang w:eastAsia="ru-RU"/>
        </w:rPr>
        <w:t>Увеличение использования эффективных лекарственных препаратов на основе доказательной медицины.</w:t>
      </w:r>
    </w:p>
    <w:p w14:paraId="481E98D5" w14:textId="05AAEFB9" w:rsidR="006334D0" w:rsidRPr="00490C1F" w:rsidRDefault="006334D0"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Программа управления хроническими</w:t>
      </w:r>
      <w:r w:rsidR="004C4944">
        <w:rPr>
          <w:rFonts w:ascii="Times New Roman" w:hAnsi="Times New Roman"/>
          <w:bCs/>
          <w:sz w:val="24"/>
          <w:szCs w:val="24"/>
        </w:rPr>
        <w:t xml:space="preserve"> неинфекционными заболеваниями</w:t>
      </w:r>
      <w:r w:rsidRPr="00490C1F">
        <w:rPr>
          <w:rFonts w:ascii="Times New Roman" w:hAnsi="Times New Roman"/>
          <w:bCs/>
          <w:sz w:val="24"/>
          <w:szCs w:val="24"/>
        </w:rPr>
        <w:t>, реализуемая в рамках госпрограммы «Денсаулык» дает возможность предотвращать осложнения путем постоянного контакта мультидисплинарной команды с пациентом, обучения его навыкам оказания самопомощи, а также контроля факторов, влияющих на здоровье.</w:t>
      </w:r>
      <w:r w:rsidRPr="00490C1F">
        <w:rPr>
          <w:sz w:val="24"/>
          <w:szCs w:val="24"/>
        </w:rPr>
        <w:t xml:space="preserve"> </w:t>
      </w:r>
      <w:r w:rsidRPr="00490C1F">
        <w:rPr>
          <w:rFonts w:ascii="Times New Roman" w:hAnsi="Times New Roman" w:cs="Times New Roman"/>
          <w:sz w:val="24"/>
          <w:szCs w:val="24"/>
        </w:rPr>
        <w:t xml:space="preserve">ПУЗ </w:t>
      </w:r>
      <w:r w:rsidRPr="00490C1F">
        <w:rPr>
          <w:rFonts w:ascii="Times New Roman" w:hAnsi="Times New Roman"/>
          <w:bCs/>
          <w:sz w:val="24"/>
          <w:szCs w:val="24"/>
        </w:rPr>
        <w:t xml:space="preserve">представляет собой комплексный, разноплановый подход по улучшению ведения хронических заболеваний и предназначена для поддержки людей с диагностированным ХНИЗ и направлена на предоставление помощи пациентам в управлении своим заболеванием путем координированных мер, включая самопомощь и соблюдение плана лечения. </w:t>
      </w:r>
    </w:p>
    <w:p w14:paraId="58D9F593" w14:textId="77777777" w:rsidR="006334D0" w:rsidRPr="00490C1F" w:rsidRDefault="006334D0"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НИИКиВБ являясь организационно-методологическим центром по внедрению ПУЗ будет осуществлять мероприятия по внедрению ПУЗ в новых регионах и совершенствованию клинической и методологической составляющих. Будут проводится тренинги тренеров и обучение региональных координаторов по всем необходимым знаниям для дальнейшего внедрения ПУЗ в вверенном ему регионе, а также непрерывный мониторинг индикаторов ПУЗ.</w:t>
      </w:r>
    </w:p>
    <w:p w14:paraId="3CAEEC35" w14:textId="77777777" w:rsidR="006334D0" w:rsidRPr="00490C1F" w:rsidRDefault="006334D0" w:rsidP="000A4312">
      <w:pPr>
        <w:shd w:val="clear" w:color="auto" w:fill="FFFFFF"/>
        <w:spacing w:after="0" w:line="240" w:lineRule="auto"/>
        <w:ind w:left="708" w:right="57" w:firstLine="636"/>
        <w:jc w:val="both"/>
        <w:rPr>
          <w:rFonts w:ascii="Times New Roman" w:hAnsi="Times New Roman"/>
          <w:b/>
          <w:bCs/>
          <w:sz w:val="24"/>
          <w:szCs w:val="24"/>
        </w:rPr>
      </w:pPr>
      <w:r w:rsidRPr="00490C1F">
        <w:rPr>
          <w:rFonts w:ascii="Times New Roman" w:hAnsi="Times New Roman"/>
          <w:b/>
          <w:bCs/>
          <w:sz w:val="24"/>
          <w:szCs w:val="24"/>
        </w:rPr>
        <w:t>Меры по реализации:</w:t>
      </w:r>
    </w:p>
    <w:p w14:paraId="1DA884FF" w14:textId="2772EDCE" w:rsidR="006334D0" w:rsidRPr="00490C1F" w:rsidRDefault="006334D0" w:rsidP="000A4312">
      <w:pPr>
        <w:shd w:val="clear" w:color="auto" w:fill="FFFFFF"/>
        <w:spacing w:after="0" w:line="240" w:lineRule="auto"/>
        <w:ind w:left="1276" w:right="57"/>
        <w:jc w:val="both"/>
        <w:rPr>
          <w:rFonts w:ascii="Times New Roman" w:hAnsi="Times New Roman"/>
          <w:bCs/>
          <w:sz w:val="24"/>
          <w:szCs w:val="24"/>
        </w:rPr>
      </w:pPr>
      <w:r w:rsidRPr="00490C1F">
        <w:rPr>
          <w:rFonts w:ascii="Times New Roman" w:hAnsi="Times New Roman"/>
          <w:bCs/>
          <w:sz w:val="24"/>
          <w:szCs w:val="24"/>
        </w:rPr>
        <w:t xml:space="preserve">- Реализация политики Программы управления хроническими неинфекционными заболеваниями </w:t>
      </w:r>
    </w:p>
    <w:p w14:paraId="6502F903" w14:textId="77777777" w:rsidR="006334D0" w:rsidRPr="00490C1F" w:rsidRDefault="006334D0" w:rsidP="000A4312">
      <w:pPr>
        <w:shd w:val="clear" w:color="auto" w:fill="FFFFFF"/>
        <w:spacing w:after="0" w:line="240" w:lineRule="auto"/>
        <w:ind w:left="1276" w:right="57"/>
        <w:rPr>
          <w:rFonts w:ascii="Times New Roman" w:hAnsi="Times New Roman"/>
          <w:bCs/>
          <w:sz w:val="24"/>
          <w:szCs w:val="24"/>
        </w:rPr>
      </w:pPr>
      <w:r w:rsidRPr="00490C1F">
        <w:rPr>
          <w:rFonts w:ascii="Times New Roman" w:hAnsi="Times New Roman"/>
          <w:bCs/>
          <w:sz w:val="24"/>
          <w:szCs w:val="24"/>
        </w:rPr>
        <w:t xml:space="preserve">- Организационно методологическая поддержка ПУЗ и интегрированной модели оказания помощи при ОИМ </w:t>
      </w:r>
    </w:p>
    <w:p w14:paraId="3E17C1C8" w14:textId="77777777" w:rsidR="006334D0" w:rsidRPr="00490C1F" w:rsidRDefault="006334D0" w:rsidP="000A4312">
      <w:pPr>
        <w:spacing w:after="0" w:line="240" w:lineRule="auto"/>
        <w:ind w:left="1418" w:hanging="142"/>
        <w:rPr>
          <w:rFonts w:ascii="Times New Roman" w:hAnsi="Times New Roman" w:cs="Times New Roman"/>
          <w:sz w:val="24"/>
          <w:szCs w:val="24"/>
        </w:rPr>
      </w:pPr>
      <w:r w:rsidRPr="00490C1F">
        <w:rPr>
          <w:rFonts w:ascii="Times New Roman" w:hAnsi="Times New Roman" w:cs="Times New Roman"/>
          <w:sz w:val="24"/>
          <w:szCs w:val="24"/>
        </w:rPr>
        <w:t>- Мониторинг индикаторов ПУЗ по следующим нозологиям: АГ, сахарный диабет, хроническая сердечная недостаточность и в конце 2019г. – ХОБЛ.</w:t>
      </w:r>
    </w:p>
    <w:p w14:paraId="23577E31" w14:textId="77777777" w:rsidR="0038493C" w:rsidRPr="00490C1F" w:rsidRDefault="0038493C" w:rsidP="000A4312">
      <w:pPr>
        <w:spacing w:after="0" w:line="240" w:lineRule="auto"/>
        <w:ind w:left="1418" w:hanging="142"/>
        <w:jc w:val="center"/>
        <w:rPr>
          <w:rFonts w:ascii="Times New Roman" w:hAnsi="Times New Roman"/>
          <w:b/>
          <w:bCs/>
          <w:sz w:val="24"/>
          <w:szCs w:val="24"/>
        </w:rPr>
      </w:pPr>
    </w:p>
    <w:p w14:paraId="2207BE85" w14:textId="77777777" w:rsidR="003B3DB4" w:rsidRDefault="003B3DB4" w:rsidP="000A4312">
      <w:pPr>
        <w:spacing w:after="0" w:line="240" w:lineRule="auto"/>
        <w:ind w:left="1418" w:hanging="142"/>
        <w:jc w:val="center"/>
        <w:rPr>
          <w:rFonts w:ascii="Times New Roman" w:hAnsi="Times New Roman"/>
          <w:b/>
          <w:bCs/>
          <w:sz w:val="24"/>
          <w:szCs w:val="24"/>
        </w:rPr>
      </w:pPr>
    </w:p>
    <w:p w14:paraId="73C1BE70" w14:textId="77777777" w:rsidR="00EF2E4E" w:rsidRDefault="00EF2E4E" w:rsidP="000A4312">
      <w:pPr>
        <w:spacing w:after="0" w:line="240" w:lineRule="auto"/>
        <w:ind w:left="1418" w:hanging="142"/>
        <w:jc w:val="center"/>
        <w:rPr>
          <w:rFonts w:ascii="Times New Roman" w:hAnsi="Times New Roman"/>
          <w:b/>
          <w:bCs/>
          <w:sz w:val="24"/>
          <w:szCs w:val="24"/>
        </w:rPr>
      </w:pPr>
    </w:p>
    <w:p w14:paraId="0D4A7F86" w14:textId="7408055B" w:rsidR="00A02F01" w:rsidRPr="00490C1F" w:rsidRDefault="00A02F01" w:rsidP="000A4312">
      <w:pPr>
        <w:spacing w:after="0" w:line="240" w:lineRule="auto"/>
        <w:ind w:left="1418" w:hanging="142"/>
        <w:jc w:val="center"/>
        <w:rPr>
          <w:rFonts w:ascii="Times New Roman" w:hAnsi="Times New Roman" w:cs="Times New Roman"/>
          <w:b/>
          <w:sz w:val="24"/>
          <w:szCs w:val="24"/>
        </w:rPr>
      </w:pPr>
      <w:r w:rsidRPr="00490C1F">
        <w:rPr>
          <w:rFonts w:ascii="Times New Roman" w:hAnsi="Times New Roman"/>
          <w:b/>
          <w:bCs/>
          <w:sz w:val="24"/>
          <w:szCs w:val="24"/>
        </w:rPr>
        <w:t xml:space="preserve">Стратегическое направление </w:t>
      </w:r>
      <w:r w:rsidR="00E3299C" w:rsidRPr="00490C1F">
        <w:rPr>
          <w:rFonts w:ascii="Times New Roman" w:hAnsi="Times New Roman"/>
          <w:b/>
          <w:bCs/>
          <w:sz w:val="24"/>
          <w:szCs w:val="24"/>
        </w:rPr>
        <w:t>3.</w:t>
      </w:r>
      <w:r w:rsidRPr="00490C1F">
        <w:rPr>
          <w:rFonts w:ascii="Times New Roman" w:hAnsi="Times New Roman"/>
          <w:b/>
          <w:bCs/>
          <w:sz w:val="24"/>
          <w:szCs w:val="24"/>
        </w:rPr>
        <w:t>2.</w:t>
      </w:r>
      <w:r w:rsidRPr="00490C1F">
        <w:rPr>
          <w:rFonts w:ascii="Times New Roman" w:hAnsi="Times New Roman"/>
          <w:bCs/>
          <w:sz w:val="24"/>
          <w:szCs w:val="24"/>
        </w:rPr>
        <w:t xml:space="preserve"> </w:t>
      </w:r>
      <w:r w:rsidR="00CE4D5B" w:rsidRPr="00490C1F">
        <w:rPr>
          <w:rFonts w:ascii="Times New Roman" w:hAnsi="Times New Roman"/>
          <w:bCs/>
          <w:sz w:val="24"/>
          <w:szCs w:val="24"/>
        </w:rPr>
        <w:t>«</w:t>
      </w:r>
      <w:r w:rsidRPr="00490C1F">
        <w:rPr>
          <w:rFonts w:ascii="Times New Roman" w:hAnsi="Times New Roman" w:cs="Times New Roman"/>
          <w:b/>
          <w:sz w:val="24"/>
          <w:szCs w:val="24"/>
        </w:rPr>
        <w:t>Повышение эффективности деятельности</w:t>
      </w:r>
      <w:r w:rsidR="00CE4D5B" w:rsidRPr="00490C1F">
        <w:rPr>
          <w:rFonts w:ascii="Times New Roman" w:hAnsi="Times New Roman" w:cs="Times New Roman"/>
          <w:b/>
          <w:sz w:val="24"/>
          <w:szCs w:val="24"/>
        </w:rPr>
        <w:t>»</w:t>
      </w:r>
    </w:p>
    <w:p w14:paraId="7E0AFD36" w14:textId="5B732829" w:rsidR="00A02F01" w:rsidRPr="00490C1F" w:rsidRDefault="00A02F01" w:rsidP="000A4312">
      <w:pPr>
        <w:shd w:val="clear" w:color="auto" w:fill="FFFFFF"/>
        <w:spacing w:after="0" w:line="240" w:lineRule="auto"/>
        <w:ind w:right="57" w:firstLine="636"/>
        <w:jc w:val="center"/>
        <w:rPr>
          <w:rFonts w:ascii="Times New Roman" w:hAnsi="Times New Roman" w:cs="Times New Roman"/>
          <w:b/>
          <w:sz w:val="24"/>
          <w:szCs w:val="24"/>
        </w:rPr>
      </w:pPr>
      <w:r w:rsidRPr="00490C1F">
        <w:rPr>
          <w:rFonts w:ascii="Times New Roman" w:hAnsi="Times New Roman" w:cs="Times New Roman"/>
          <w:b/>
          <w:sz w:val="24"/>
          <w:szCs w:val="24"/>
        </w:rPr>
        <w:t>«Повышение эффективности работы клиники»</w:t>
      </w:r>
    </w:p>
    <w:p w14:paraId="7C23AC75" w14:textId="72C25B15" w:rsidR="00A27273" w:rsidRPr="00490C1F" w:rsidRDefault="00584286" w:rsidP="000A4312">
      <w:pPr>
        <w:shd w:val="clear" w:color="auto" w:fill="FFFFFF"/>
        <w:spacing w:after="0" w:line="240" w:lineRule="auto"/>
        <w:ind w:right="57" w:firstLine="636"/>
        <w:jc w:val="both"/>
        <w:rPr>
          <w:rFonts w:ascii="Times New Roman" w:hAnsi="Times New Roman" w:cs="Times New Roman"/>
          <w:b/>
          <w:sz w:val="24"/>
          <w:szCs w:val="24"/>
        </w:rPr>
      </w:pPr>
      <w:r w:rsidRPr="00490C1F">
        <w:rPr>
          <w:rFonts w:ascii="Times New Roman" w:hAnsi="Times New Roman" w:cs="Times New Roman"/>
          <w:b/>
          <w:sz w:val="24"/>
          <w:szCs w:val="24"/>
        </w:rPr>
        <w:t xml:space="preserve">Цель </w:t>
      </w:r>
      <w:r w:rsidR="00E3299C" w:rsidRPr="00490C1F">
        <w:rPr>
          <w:rFonts w:ascii="Times New Roman" w:hAnsi="Times New Roman" w:cs="Times New Roman"/>
          <w:b/>
          <w:sz w:val="24"/>
          <w:szCs w:val="24"/>
        </w:rPr>
        <w:t>3.</w:t>
      </w:r>
      <w:r w:rsidR="00A02F01" w:rsidRPr="00490C1F">
        <w:rPr>
          <w:rFonts w:ascii="Times New Roman" w:hAnsi="Times New Roman" w:cs="Times New Roman"/>
          <w:b/>
          <w:sz w:val="24"/>
          <w:szCs w:val="24"/>
        </w:rPr>
        <w:t>2.1. Повысить эффективность деятельности клиники</w:t>
      </w:r>
    </w:p>
    <w:p w14:paraId="12DF3AC9" w14:textId="77777777" w:rsidR="0038493C" w:rsidRPr="00490C1F" w:rsidRDefault="0038493C" w:rsidP="000A4312">
      <w:pPr>
        <w:shd w:val="clear" w:color="auto" w:fill="FFFFFF"/>
        <w:spacing w:after="0" w:line="240" w:lineRule="auto"/>
        <w:ind w:right="57" w:firstLine="636"/>
        <w:jc w:val="both"/>
        <w:rPr>
          <w:rFonts w:ascii="Times New Roman" w:hAnsi="Times New Roman" w:cs="Times New Roman"/>
          <w:b/>
          <w:sz w:val="24"/>
          <w:szCs w:val="24"/>
        </w:rPr>
      </w:pPr>
    </w:p>
    <w:p w14:paraId="3C8A72B3" w14:textId="77777777" w:rsidR="00A27273" w:rsidRPr="00490C1F" w:rsidRDefault="00A27273" w:rsidP="000A4312">
      <w:pPr>
        <w:shd w:val="clear" w:color="auto" w:fill="FFFFFF"/>
        <w:spacing w:after="0" w:line="240" w:lineRule="auto"/>
        <w:ind w:right="57" w:firstLine="636"/>
        <w:jc w:val="both"/>
        <w:rPr>
          <w:rFonts w:ascii="Times New Roman" w:hAnsi="Times New Roman" w:cs="Times New Roman"/>
          <w:b/>
          <w:sz w:val="24"/>
          <w:szCs w:val="24"/>
        </w:rPr>
      </w:pPr>
      <w:r w:rsidRPr="00490C1F">
        <w:rPr>
          <w:rFonts w:ascii="Times New Roman" w:hAnsi="Times New Roman" w:cs="Times New Roman"/>
          <w:b/>
          <w:sz w:val="24"/>
          <w:szCs w:val="24"/>
        </w:rPr>
        <w:t>Задачи:</w:t>
      </w:r>
    </w:p>
    <w:p w14:paraId="265F0496" w14:textId="77777777" w:rsidR="00A27273" w:rsidRPr="00490C1F" w:rsidRDefault="00A27273" w:rsidP="000A4312">
      <w:pPr>
        <w:pStyle w:val="a3"/>
        <w:numPr>
          <w:ilvl w:val="0"/>
          <w:numId w:val="37"/>
        </w:numPr>
        <w:shd w:val="clear" w:color="auto" w:fill="FFFFFF"/>
        <w:spacing w:after="0" w:line="240" w:lineRule="auto"/>
        <w:ind w:right="57"/>
        <w:jc w:val="both"/>
        <w:rPr>
          <w:rFonts w:ascii="Times New Roman" w:hAnsi="Times New Roman"/>
          <w:sz w:val="24"/>
          <w:szCs w:val="24"/>
        </w:rPr>
      </w:pPr>
      <w:r w:rsidRPr="00490C1F">
        <w:rPr>
          <w:rFonts w:ascii="Times New Roman" w:hAnsi="Times New Roman"/>
          <w:sz w:val="24"/>
          <w:szCs w:val="24"/>
        </w:rPr>
        <w:t>Дальнейшее совершенствование качества оказания медицинской помощи населению РК в условиях ОСМС;</w:t>
      </w:r>
    </w:p>
    <w:p w14:paraId="263FB3E1" w14:textId="77777777" w:rsidR="00A27273" w:rsidRPr="00490C1F" w:rsidRDefault="00A27273" w:rsidP="000A4312">
      <w:pPr>
        <w:pStyle w:val="a3"/>
        <w:numPr>
          <w:ilvl w:val="0"/>
          <w:numId w:val="37"/>
        </w:numPr>
        <w:shd w:val="clear" w:color="auto" w:fill="FFFFFF"/>
        <w:spacing w:after="0" w:line="240" w:lineRule="auto"/>
        <w:ind w:right="57"/>
        <w:jc w:val="both"/>
        <w:rPr>
          <w:rFonts w:ascii="Times New Roman" w:hAnsi="Times New Roman"/>
          <w:sz w:val="24"/>
          <w:szCs w:val="24"/>
        </w:rPr>
      </w:pPr>
      <w:r w:rsidRPr="00490C1F">
        <w:rPr>
          <w:rFonts w:ascii="Times New Roman" w:hAnsi="Times New Roman"/>
          <w:sz w:val="24"/>
          <w:szCs w:val="24"/>
        </w:rPr>
        <w:t>Дальнейшее развитие научных исследований;</w:t>
      </w:r>
    </w:p>
    <w:p w14:paraId="49BA2822" w14:textId="73A4C324" w:rsidR="00A27273" w:rsidRPr="00490C1F" w:rsidRDefault="00A27273" w:rsidP="000A4312">
      <w:pPr>
        <w:pStyle w:val="a3"/>
        <w:numPr>
          <w:ilvl w:val="0"/>
          <w:numId w:val="37"/>
        </w:numPr>
        <w:shd w:val="clear" w:color="auto" w:fill="FFFFFF"/>
        <w:spacing w:after="0" w:line="240" w:lineRule="auto"/>
        <w:ind w:right="57"/>
        <w:jc w:val="both"/>
        <w:rPr>
          <w:rFonts w:ascii="Times New Roman" w:hAnsi="Times New Roman"/>
          <w:sz w:val="24"/>
          <w:szCs w:val="24"/>
        </w:rPr>
      </w:pPr>
      <w:r w:rsidRPr="00490C1F">
        <w:rPr>
          <w:rFonts w:ascii="Times New Roman" w:hAnsi="Times New Roman"/>
          <w:sz w:val="24"/>
          <w:szCs w:val="24"/>
        </w:rPr>
        <w:t>Разработка мер по соответствию производственных процессов международным стандартам.</w:t>
      </w:r>
    </w:p>
    <w:p w14:paraId="67256701" w14:textId="03CB0275" w:rsidR="00A02F01" w:rsidRPr="00490C1F" w:rsidRDefault="00A02F01" w:rsidP="000A4312">
      <w:pPr>
        <w:shd w:val="clear" w:color="auto" w:fill="FFFFFF"/>
        <w:spacing w:after="0" w:line="240" w:lineRule="auto"/>
        <w:ind w:left="567" w:right="57" w:firstLine="636"/>
        <w:jc w:val="both"/>
        <w:rPr>
          <w:rFonts w:ascii="Times New Roman" w:hAnsi="Times New Roman"/>
          <w:bCs/>
          <w:sz w:val="24"/>
          <w:szCs w:val="24"/>
        </w:rPr>
      </w:pPr>
      <w:r w:rsidRPr="00490C1F">
        <w:rPr>
          <w:rFonts w:ascii="Times New Roman" w:hAnsi="Times New Roman" w:cs="Times New Roman"/>
          <w:sz w:val="24"/>
          <w:szCs w:val="24"/>
        </w:rPr>
        <w:t>Эффективный менеджмент является важным условием для развития</w:t>
      </w:r>
      <w:r w:rsidRPr="00490C1F">
        <w:rPr>
          <w:rFonts w:ascii="Times New Roman" w:hAnsi="Times New Roman"/>
          <w:bCs/>
          <w:sz w:val="24"/>
          <w:szCs w:val="24"/>
        </w:rPr>
        <w:t xml:space="preserve"> передовой модели оказания медицинской помощи.  </w:t>
      </w:r>
      <w:r w:rsidR="00CA12ED" w:rsidRPr="00490C1F">
        <w:rPr>
          <w:rFonts w:ascii="Times New Roman" w:hAnsi="Times New Roman"/>
          <w:bCs/>
          <w:sz w:val="24"/>
          <w:szCs w:val="24"/>
        </w:rPr>
        <w:t xml:space="preserve">Для достижения оптимальных результатов по качеству оказываемых услуг необходимо совершенствование системы управления </w:t>
      </w:r>
      <w:r w:rsidR="004C4944">
        <w:rPr>
          <w:rFonts w:ascii="Times New Roman" w:hAnsi="Times New Roman"/>
          <w:bCs/>
          <w:sz w:val="24"/>
          <w:szCs w:val="24"/>
        </w:rPr>
        <w:t>организации</w:t>
      </w:r>
      <w:r w:rsidR="00CA12ED" w:rsidRPr="00490C1F">
        <w:rPr>
          <w:rFonts w:ascii="Times New Roman" w:hAnsi="Times New Roman"/>
          <w:bCs/>
          <w:sz w:val="24"/>
          <w:szCs w:val="24"/>
        </w:rPr>
        <w:t>. С этой целью будут внедрены современные управленческие тех</w:t>
      </w:r>
      <w:r w:rsidR="008D1D16" w:rsidRPr="00490C1F">
        <w:rPr>
          <w:rFonts w:ascii="Times New Roman" w:hAnsi="Times New Roman"/>
          <w:bCs/>
          <w:sz w:val="24"/>
          <w:szCs w:val="24"/>
        </w:rPr>
        <w:t xml:space="preserve">нологии менеджмента </w:t>
      </w:r>
      <w:r w:rsidR="00CA12ED" w:rsidRPr="00490C1F">
        <w:rPr>
          <w:rFonts w:ascii="Times New Roman" w:hAnsi="Times New Roman"/>
          <w:bCs/>
          <w:sz w:val="24"/>
          <w:szCs w:val="24"/>
        </w:rPr>
        <w:t xml:space="preserve">для повышения эффективности использования производственных мощностей и приведения </w:t>
      </w:r>
      <w:r w:rsidR="00DB06F7" w:rsidRPr="00490C1F">
        <w:rPr>
          <w:rFonts w:ascii="Times New Roman" w:hAnsi="Times New Roman"/>
          <w:bCs/>
          <w:sz w:val="24"/>
          <w:szCs w:val="24"/>
        </w:rPr>
        <w:t xml:space="preserve"> </w:t>
      </w:r>
      <w:r w:rsidR="000329CA" w:rsidRPr="00490C1F">
        <w:rPr>
          <w:rFonts w:ascii="Times New Roman" w:hAnsi="Times New Roman"/>
          <w:bCs/>
          <w:sz w:val="24"/>
          <w:szCs w:val="24"/>
        </w:rPr>
        <w:t xml:space="preserve"> ключевых </w:t>
      </w:r>
      <w:r w:rsidR="00CA12ED" w:rsidRPr="00490C1F">
        <w:rPr>
          <w:rFonts w:ascii="Times New Roman" w:hAnsi="Times New Roman"/>
          <w:bCs/>
          <w:sz w:val="24"/>
          <w:szCs w:val="24"/>
        </w:rPr>
        <w:t xml:space="preserve">показателей к международным стандартам. </w:t>
      </w:r>
    </w:p>
    <w:p w14:paraId="20ED741F" w14:textId="3637802C" w:rsidR="00CA12ED" w:rsidRPr="00490C1F" w:rsidRDefault="00CA12ED" w:rsidP="000A4312">
      <w:pPr>
        <w:shd w:val="clear" w:color="auto" w:fill="FFFFFF"/>
        <w:spacing w:after="0" w:line="240" w:lineRule="auto"/>
        <w:ind w:left="567" w:right="57" w:firstLine="636"/>
        <w:jc w:val="both"/>
        <w:rPr>
          <w:rFonts w:ascii="Times New Roman" w:hAnsi="Times New Roman"/>
          <w:bCs/>
          <w:sz w:val="24"/>
          <w:szCs w:val="24"/>
        </w:rPr>
      </w:pPr>
      <w:r w:rsidRPr="00490C1F">
        <w:rPr>
          <w:rFonts w:ascii="Times New Roman" w:hAnsi="Times New Roman"/>
          <w:bCs/>
          <w:sz w:val="24"/>
          <w:szCs w:val="24"/>
        </w:rPr>
        <w:t xml:space="preserve">В целях достижения финансовой стабильности будет сделан упор на привлечение дополнительных источников финансирования и снижение себестоимости услуг за счет </w:t>
      </w:r>
      <w:r w:rsidR="008D1D16" w:rsidRPr="00490C1F">
        <w:rPr>
          <w:rFonts w:ascii="Times New Roman" w:hAnsi="Times New Roman"/>
          <w:bCs/>
          <w:sz w:val="24"/>
          <w:szCs w:val="24"/>
        </w:rPr>
        <w:t>оптимизации процессов</w:t>
      </w:r>
      <w:r w:rsidRPr="00490C1F">
        <w:rPr>
          <w:rFonts w:ascii="Times New Roman" w:hAnsi="Times New Roman"/>
          <w:bCs/>
          <w:sz w:val="24"/>
          <w:szCs w:val="24"/>
        </w:rPr>
        <w:t xml:space="preserve"> </w:t>
      </w:r>
      <w:r w:rsidR="008D1D16" w:rsidRPr="00490C1F">
        <w:rPr>
          <w:rFonts w:ascii="Times New Roman" w:hAnsi="Times New Roman"/>
          <w:bCs/>
          <w:sz w:val="24"/>
          <w:szCs w:val="24"/>
        </w:rPr>
        <w:t>и использование аутсорсинга</w:t>
      </w:r>
      <w:r w:rsidRPr="00490C1F">
        <w:rPr>
          <w:rFonts w:ascii="Times New Roman" w:hAnsi="Times New Roman"/>
          <w:bCs/>
          <w:sz w:val="24"/>
          <w:szCs w:val="24"/>
        </w:rPr>
        <w:t xml:space="preserve">. </w:t>
      </w:r>
    </w:p>
    <w:p w14:paraId="508C8C2C" w14:textId="77777777" w:rsidR="00731514" w:rsidRPr="00490C1F" w:rsidRDefault="00731514" w:rsidP="000A4312">
      <w:pPr>
        <w:shd w:val="clear" w:color="auto" w:fill="FFFFFF"/>
        <w:spacing w:after="0" w:line="240" w:lineRule="auto"/>
        <w:ind w:left="567" w:right="57" w:firstLine="636"/>
        <w:jc w:val="both"/>
        <w:rPr>
          <w:rFonts w:ascii="Times New Roman" w:hAnsi="Times New Roman"/>
          <w:bCs/>
          <w:sz w:val="24"/>
          <w:szCs w:val="24"/>
        </w:rPr>
      </w:pPr>
      <w:r w:rsidRPr="00490C1F">
        <w:rPr>
          <w:rFonts w:ascii="Times New Roman" w:hAnsi="Times New Roman"/>
          <w:bCs/>
          <w:sz w:val="24"/>
          <w:szCs w:val="24"/>
        </w:rPr>
        <w:t>Планируется увеличе</w:t>
      </w:r>
      <w:r w:rsidR="00C25391" w:rsidRPr="00490C1F">
        <w:rPr>
          <w:rFonts w:ascii="Times New Roman" w:hAnsi="Times New Roman"/>
          <w:bCs/>
          <w:sz w:val="24"/>
          <w:szCs w:val="24"/>
        </w:rPr>
        <w:t>ние доли инвестиций</w:t>
      </w:r>
      <w:r w:rsidRPr="00490C1F">
        <w:rPr>
          <w:rFonts w:ascii="Times New Roman" w:hAnsi="Times New Roman"/>
          <w:bCs/>
          <w:sz w:val="24"/>
          <w:szCs w:val="24"/>
        </w:rPr>
        <w:t xml:space="preserve"> из других различных источников: научные гранты, субдоговоры с национальными компаниями, страховыми фирмами и так далее. </w:t>
      </w:r>
    </w:p>
    <w:p w14:paraId="3AEA55B1" w14:textId="77777777" w:rsidR="00731514" w:rsidRPr="00490C1F" w:rsidRDefault="00731514" w:rsidP="000A4312">
      <w:pPr>
        <w:shd w:val="clear" w:color="auto" w:fill="FFFFFF"/>
        <w:spacing w:after="0" w:line="240" w:lineRule="auto"/>
        <w:ind w:left="567" w:right="57" w:firstLine="636"/>
        <w:jc w:val="both"/>
        <w:rPr>
          <w:rFonts w:ascii="Times New Roman" w:hAnsi="Times New Roman"/>
          <w:bCs/>
          <w:sz w:val="24"/>
          <w:szCs w:val="24"/>
        </w:rPr>
      </w:pPr>
      <w:r w:rsidRPr="00490C1F">
        <w:rPr>
          <w:rFonts w:ascii="Times New Roman" w:hAnsi="Times New Roman"/>
          <w:bCs/>
          <w:sz w:val="24"/>
          <w:szCs w:val="24"/>
        </w:rPr>
        <w:t xml:space="preserve">Продолжится внедрение системы бережливого производства в процессы управления потоками пациентов, распределения потоков лекарственных средств, достижения оптимальной нагрузки медицинского оборудования. </w:t>
      </w:r>
    </w:p>
    <w:p w14:paraId="4AE63BBF" w14:textId="598E6AF1" w:rsidR="00731514" w:rsidRPr="00490C1F" w:rsidRDefault="008107AD" w:rsidP="000A4312">
      <w:pPr>
        <w:shd w:val="clear" w:color="auto" w:fill="FFFFFF"/>
        <w:spacing w:after="0" w:line="240" w:lineRule="auto"/>
        <w:ind w:left="567" w:right="57" w:firstLine="636"/>
        <w:jc w:val="both"/>
        <w:rPr>
          <w:rFonts w:ascii="Times New Roman" w:hAnsi="Times New Roman"/>
          <w:bCs/>
          <w:sz w:val="24"/>
          <w:szCs w:val="24"/>
        </w:rPr>
      </w:pPr>
      <w:r w:rsidRPr="00490C1F">
        <w:rPr>
          <w:rFonts w:ascii="Times New Roman" w:hAnsi="Times New Roman"/>
          <w:bCs/>
          <w:sz w:val="24"/>
          <w:szCs w:val="24"/>
        </w:rPr>
        <w:t>Вн</w:t>
      </w:r>
      <w:r w:rsidR="00C25391" w:rsidRPr="00490C1F">
        <w:rPr>
          <w:rFonts w:ascii="Times New Roman" w:hAnsi="Times New Roman"/>
          <w:bCs/>
          <w:sz w:val="24"/>
          <w:szCs w:val="24"/>
        </w:rPr>
        <w:t>ед</w:t>
      </w:r>
      <w:r w:rsidRPr="00490C1F">
        <w:rPr>
          <w:rFonts w:ascii="Times New Roman" w:hAnsi="Times New Roman"/>
          <w:bCs/>
          <w:sz w:val="24"/>
          <w:szCs w:val="24"/>
        </w:rPr>
        <w:t>р</w:t>
      </w:r>
      <w:r w:rsidR="00C25391" w:rsidRPr="00490C1F">
        <w:rPr>
          <w:rFonts w:ascii="Times New Roman" w:hAnsi="Times New Roman"/>
          <w:bCs/>
          <w:sz w:val="24"/>
          <w:szCs w:val="24"/>
        </w:rPr>
        <w:t>ение</w:t>
      </w:r>
      <w:r w:rsidR="00731514" w:rsidRPr="00490C1F">
        <w:rPr>
          <w:rFonts w:ascii="Times New Roman" w:hAnsi="Times New Roman"/>
          <w:bCs/>
          <w:sz w:val="24"/>
          <w:szCs w:val="24"/>
        </w:rPr>
        <w:t xml:space="preserve"> обязательного социального м</w:t>
      </w:r>
      <w:r w:rsidR="00C25391" w:rsidRPr="00490C1F">
        <w:rPr>
          <w:rFonts w:ascii="Times New Roman" w:hAnsi="Times New Roman"/>
          <w:bCs/>
          <w:sz w:val="24"/>
          <w:szCs w:val="24"/>
        </w:rPr>
        <w:t xml:space="preserve">едицинского страхования, </w:t>
      </w:r>
      <w:r w:rsidR="00731514" w:rsidRPr="00490C1F">
        <w:rPr>
          <w:rFonts w:ascii="Times New Roman" w:hAnsi="Times New Roman"/>
          <w:bCs/>
          <w:sz w:val="24"/>
          <w:szCs w:val="24"/>
        </w:rPr>
        <w:t>позволит установить принцип финансирования здравоохранения за счет средств государства, работодателя, гражданина и иных источников, и как результат</w:t>
      </w:r>
      <w:r w:rsidR="00DB06F7" w:rsidRPr="00490C1F">
        <w:rPr>
          <w:rFonts w:ascii="Times New Roman" w:hAnsi="Times New Roman"/>
          <w:bCs/>
          <w:sz w:val="24"/>
          <w:szCs w:val="24"/>
        </w:rPr>
        <w:t>,</w:t>
      </w:r>
      <w:r w:rsidR="00731514" w:rsidRPr="00490C1F">
        <w:rPr>
          <w:rFonts w:ascii="Times New Roman" w:hAnsi="Times New Roman"/>
          <w:bCs/>
          <w:sz w:val="24"/>
          <w:szCs w:val="24"/>
        </w:rPr>
        <w:t xml:space="preserve"> приведет к улучшению финансовой стабильности страны и обеспечит солидарную ответственность государства, раб</w:t>
      </w:r>
      <w:r w:rsidR="00DB06F7" w:rsidRPr="00490C1F">
        <w:rPr>
          <w:rFonts w:ascii="Times New Roman" w:hAnsi="Times New Roman"/>
          <w:bCs/>
          <w:sz w:val="24"/>
          <w:szCs w:val="24"/>
        </w:rPr>
        <w:t>отодателя и граждан за здоровье. Т</w:t>
      </w:r>
      <w:r w:rsidR="00731514" w:rsidRPr="00490C1F">
        <w:rPr>
          <w:rFonts w:ascii="Times New Roman" w:hAnsi="Times New Roman"/>
          <w:bCs/>
          <w:sz w:val="24"/>
          <w:szCs w:val="24"/>
        </w:rPr>
        <w:t>акже повысит качество и доступность медицинских услуг за счет приоритетного развития П</w:t>
      </w:r>
      <w:r w:rsidR="00DB06F7" w:rsidRPr="00490C1F">
        <w:rPr>
          <w:rFonts w:ascii="Times New Roman" w:hAnsi="Times New Roman"/>
          <w:bCs/>
          <w:sz w:val="24"/>
          <w:szCs w:val="24"/>
        </w:rPr>
        <w:t>МСП, частной медицины, повышения</w:t>
      </w:r>
      <w:r w:rsidR="00731514" w:rsidRPr="00490C1F">
        <w:rPr>
          <w:rFonts w:ascii="Times New Roman" w:hAnsi="Times New Roman"/>
          <w:bCs/>
          <w:sz w:val="24"/>
          <w:szCs w:val="24"/>
        </w:rPr>
        <w:t xml:space="preserve"> конкуренции между медицинскими организациями. </w:t>
      </w:r>
    </w:p>
    <w:p w14:paraId="7D8EDD0F" w14:textId="77777777" w:rsidR="00731514" w:rsidRPr="00490C1F" w:rsidRDefault="00731514" w:rsidP="000A4312">
      <w:pPr>
        <w:shd w:val="clear" w:color="auto" w:fill="FFFFFF"/>
        <w:spacing w:after="0" w:line="240" w:lineRule="auto"/>
        <w:ind w:left="567" w:right="57" w:firstLine="636"/>
        <w:jc w:val="both"/>
        <w:rPr>
          <w:rFonts w:ascii="Times New Roman" w:hAnsi="Times New Roman"/>
          <w:b/>
          <w:bCs/>
          <w:sz w:val="24"/>
          <w:szCs w:val="24"/>
        </w:rPr>
      </w:pPr>
      <w:r w:rsidRPr="00490C1F">
        <w:rPr>
          <w:rFonts w:ascii="Times New Roman" w:hAnsi="Times New Roman"/>
          <w:b/>
          <w:bCs/>
          <w:sz w:val="24"/>
          <w:szCs w:val="24"/>
        </w:rPr>
        <w:t xml:space="preserve">Меры по реализации: </w:t>
      </w:r>
    </w:p>
    <w:p w14:paraId="6CC37E02" w14:textId="77777777" w:rsidR="00731514" w:rsidRPr="00490C1F" w:rsidRDefault="00093FCF" w:rsidP="000A4312">
      <w:pPr>
        <w:shd w:val="clear" w:color="auto" w:fill="FFFFFF"/>
        <w:spacing w:after="0" w:line="240" w:lineRule="auto"/>
        <w:ind w:right="57" w:firstLine="709"/>
        <w:jc w:val="both"/>
        <w:rPr>
          <w:rFonts w:ascii="Times New Roman" w:hAnsi="Times New Roman"/>
          <w:bCs/>
          <w:sz w:val="24"/>
          <w:szCs w:val="24"/>
        </w:rPr>
      </w:pPr>
      <w:r w:rsidRPr="00490C1F">
        <w:rPr>
          <w:rFonts w:ascii="Times New Roman" w:hAnsi="Times New Roman"/>
          <w:bCs/>
          <w:sz w:val="24"/>
          <w:szCs w:val="24"/>
        </w:rPr>
        <w:t>-</w:t>
      </w:r>
      <w:r w:rsidR="00DE303D" w:rsidRPr="00490C1F">
        <w:rPr>
          <w:rFonts w:ascii="Times New Roman" w:hAnsi="Times New Roman"/>
          <w:bCs/>
          <w:sz w:val="24"/>
          <w:szCs w:val="24"/>
        </w:rPr>
        <w:t xml:space="preserve"> </w:t>
      </w:r>
      <w:r w:rsidR="00731514" w:rsidRPr="00490C1F">
        <w:rPr>
          <w:rFonts w:ascii="Times New Roman" w:hAnsi="Times New Roman"/>
          <w:bCs/>
          <w:sz w:val="24"/>
          <w:szCs w:val="24"/>
        </w:rPr>
        <w:t>Совершенствование прин</w:t>
      </w:r>
      <w:r w:rsidR="00584286" w:rsidRPr="00490C1F">
        <w:rPr>
          <w:rFonts w:ascii="Times New Roman" w:hAnsi="Times New Roman"/>
          <w:bCs/>
          <w:sz w:val="24"/>
          <w:szCs w:val="24"/>
        </w:rPr>
        <w:t>ципов корпоративного управления</w:t>
      </w:r>
      <w:r w:rsidR="00DE303D" w:rsidRPr="00490C1F">
        <w:rPr>
          <w:rFonts w:ascii="Times New Roman" w:hAnsi="Times New Roman"/>
          <w:bCs/>
          <w:sz w:val="24"/>
          <w:szCs w:val="24"/>
        </w:rPr>
        <w:t>;</w:t>
      </w:r>
    </w:p>
    <w:p w14:paraId="22C612C8" w14:textId="77777777" w:rsidR="00731514" w:rsidRPr="00490C1F" w:rsidRDefault="00731514" w:rsidP="000A4312">
      <w:pPr>
        <w:shd w:val="clear" w:color="auto" w:fill="FFFFFF"/>
        <w:spacing w:after="0" w:line="240" w:lineRule="auto"/>
        <w:ind w:right="57" w:firstLine="709"/>
        <w:jc w:val="both"/>
        <w:rPr>
          <w:rFonts w:ascii="Times New Roman" w:hAnsi="Times New Roman"/>
          <w:bCs/>
          <w:sz w:val="24"/>
          <w:szCs w:val="24"/>
        </w:rPr>
      </w:pPr>
      <w:r w:rsidRPr="00490C1F">
        <w:rPr>
          <w:rFonts w:ascii="Times New Roman" w:hAnsi="Times New Roman"/>
          <w:bCs/>
          <w:sz w:val="24"/>
          <w:szCs w:val="24"/>
        </w:rPr>
        <w:t>-</w:t>
      </w:r>
      <w:r w:rsidR="00DE303D" w:rsidRPr="00490C1F">
        <w:rPr>
          <w:rFonts w:ascii="Times New Roman" w:hAnsi="Times New Roman"/>
          <w:bCs/>
          <w:sz w:val="24"/>
          <w:szCs w:val="24"/>
        </w:rPr>
        <w:t xml:space="preserve"> </w:t>
      </w:r>
      <w:r w:rsidRPr="00490C1F">
        <w:rPr>
          <w:rFonts w:ascii="Times New Roman" w:hAnsi="Times New Roman"/>
          <w:bCs/>
          <w:sz w:val="24"/>
          <w:szCs w:val="24"/>
        </w:rPr>
        <w:t>Расширение эффективных информационных технологии и программ</w:t>
      </w:r>
      <w:r w:rsidR="00DE303D" w:rsidRPr="00490C1F">
        <w:rPr>
          <w:rFonts w:ascii="Times New Roman" w:hAnsi="Times New Roman"/>
          <w:bCs/>
          <w:sz w:val="24"/>
          <w:szCs w:val="24"/>
        </w:rPr>
        <w:t>;</w:t>
      </w:r>
    </w:p>
    <w:p w14:paraId="23CB4678" w14:textId="0038A5C9" w:rsidR="00731514" w:rsidRPr="00490C1F" w:rsidRDefault="00584286" w:rsidP="000A4312">
      <w:pPr>
        <w:shd w:val="clear" w:color="auto" w:fill="FFFFFF"/>
        <w:spacing w:after="0" w:line="240" w:lineRule="auto"/>
        <w:ind w:left="567" w:right="57"/>
        <w:jc w:val="both"/>
        <w:rPr>
          <w:rFonts w:ascii="Times New Roman" w:hAnsi="Times New Roman"/>
          <w:bCs/>
          <w:sz w:val="24"/>
          <w:szCs w:val="24"/>
        </w:rPr>
      </w:pPr>
      <w:r w:rsidRPr="00490C1F">
        <w:rPr>
          <w:rFonts w:ascii="Times New Roman" w:hAnsi="Times New Roman"/>
          <w:bCs/>
          <w:sz w:val="24"/>
          <w:szCs w:val="24"/>
        </w:rPr>
        <w:t xml:space="preserve"> </w:t>
      </w:r>
      <w:r w:rsidR="00731514" w:rsidRPr="00490C1F">
        <w:rPr>
          <w:rFonts w:ascii="Times New Roman" w:hAnsi="Times New Roman"/>
          <w:bCs/>
          <w:sz w:val="24"/>
          <w:szCs w:val="24"/>
        </w:rPr>
        <w:t>-</w:t>
      </w:r>
      <w:r w:rsidR="00DE303D" w:rsidRPr="00490C1F">
        <w:rPr>
          <w:rFonts w:ascii="Times New Roman" w:hAnsi="Times New Roman"/>
          <w:bCs/>
          <w:sz w:val="24"/>
          <w:szCs w:val="24"/>
        </w:rPr>
        <w:t xml:space="preserve"> </w:t>
      </w:r>
      <w:r w:rsidR="00731514" w:rsidRPr="00490C1F">
        <w:rPr>
          <w:rFonts w:ascii="Times New Roman" w:hAnsi="Times New Roman"/>
          <w:bCs/>
          <w:sz w:val="24"/>
          <w:szCs w:val="24"/>
        </w:rPr>
        <w:t xml:space="preserve">Принятие системных мер направленных на повышение эффективности рационального использования медицинского </w:t>
      </w:r>
      <w:r w:rsidR="00AB3105" w:rsidRPr="00490C1F">
        <w:rPr>
          <w:rFonts w:ascii="Times New Roman" w:hAnsi="Times New Roman"/>
          <w:bCs/>
          <w:sz w:val="24"/>
          <w:szCs w:val="24"/>
        </w:rPr>
        <w:t xml:space="preserve">  </w:t>
      </w:r>
      <w:r w:rsidR="00731514" w:rsidRPr="00490C1F">
        <w:rPr>
          <w:rFonts w:ascii="Times New Roman" w:hAnsi="Times New Roman"/>
          <w:bCs/>
          <w:sz w:val="24"/>
          <w:szCs w:val="24"/>
        </w:rPr>
        <w:t>оборудования</w:t>
      </w:r>
      <w:r w:rsidRPr="00490C1F">
        <w:rPr>
          <w:rFonts w:ascii="Times New Roman" w:hAnsi="Times New Roman"/>
          <w:bCs/>
          <w:sz w:val="24"/>
          <w:szCs w:val="24"/>
        </w:rPr>
        <w:t>, лекарственных средств в рамках ОСМС</w:t>
      </w:r>
      <w:r w:rsidR="00DE303D" w:rsidRPr="00490C1F">
        <w:rPr>
          <w:rFonts w:ascii="Times New Roman" w:hAnsi="Times New Roman"/>
          <w:bCs/>
          <w:sz w:val="24"/>
          <w:szCs w:val="24"/>
        </w:rPr>
        <w:t>;</w:t>
      </w:r>
    </w:p>
    <w:p w14:paraId="7D4C205D" w14:textId="398EEE3B" w:rsidR="00B86FE5" w:rsidRPr="000A4312" w:rsidRDefault="00731514" w:rsidP="000A4312">
      <w:pPr>
        <w:shd w:val="clear" w:color="auto" w:fill="FFFFFF"/>
        <w:spacing w:after="0" w:line="240" w:lineRule="auto"/>
        <w:ind w:right="57" w:firstLine="709"/>
        <w:jc w:val="both"/>
        <w:rPr>
          <w:rFonts w:ascii="Times New Roman" w:hAnsi="Times New Roman"/>
          <w:bCs/>
          <w:sz w:val="24"/>
          <w:szCs w:val="24"/>
        </w:rPr>
      </w:pPr>
      <w:r w:rsidRPr="00490C1F">
        <w:rPr>
          <w:rFonts w:ascii="Times New Roman" w:hAnsi="Times New Roman"/>
          <w:bCs/>
          <w:sz w:val="24"/>
          <w:szCs w:val="24"/>
        </w:rPr>
        <w:t>-</w:t>
      </w:r>
      <w:r w:rsidR="00DE303D" w:rsidRPr="00490C1F">
        <w:rPr>
          <w:rFonts w:ascii="Times New Roman" w:hAnsi="Times New Roman"/>
          <w:bCs/>
          <w:sz w:val="24"/>
          <w:szCs w:val="24"/>
        </w:rPr>
        <w:t xml:space="preserve"> </w:t>
      </w:r>
      <w:r w:rsidRPr="00490C1F">
        <w:rPr>
          <w:rFonts w:ascii="Times New Roman" w:hAnsi="Times New Roman"/>
          <w:bCs/>
          <w:sz w:val="24"/>
          <w:szCs w:val="24"/>
        </w:rPr>
        <w:t>Взаимодействие с регионами с целью улучшения доступности ВТМУ</w:t>
      </w:r>
      <w:r w:rsidR="00F74357" w:rsidRPr="00490C1F">
        <w:rPr>
          <w:rFonts w:ascii="Times New Roman" w:hAnsi="Times New Roman"/>
          <w:bCs/>
          <w:sz w:val="24"/>
          <w:szCs w:val="24"/>
        </w:rPr>
        <w:t>.</w:t>
      </w:r>
      <w:r w:rsidRPr="00490C1F">
        <w:rPr>
          <w:rFonts w:ascii="Times New Roman" w:hAnsi="Times New Roman"/>
          <w:bCs/>
          <w:sz w:val="24"/>
          <w:szCs w:val="24"/>
        </w:rPr>
        <w:t xml:space="preserve"> </w:t>
      </w:r>
    </w:p>
    <w:p w14:paraId="6C828F16" w14:textId="77777777" w:rsidR="00B86FE5" w:rsidRDefault="00B86FE5" w:rsidP="000A4312">
      <w:pPr>
        <w:shd w:val="clear" w:color="auto" w:fill="FFFFFF"/>
        <w:spacing w:after="0" w:line="240" w:lineRule="auto"/>
        <w:ind w:right="57" w:firstLine="636"/>
        <w:jc w:val="center"/>
        <w:rPr>
          <w:rFonts w:ascii="Times New Roman" w:hAnsi="Times New Roman"/>
          <w:b/>
          <w:bCs/>
          <w:sz w:val="24"/>
          <w:szCs w:val="24"/>
        </w:rPr>
      </w:pPr>
    </w:p>
    <w:p w14:paraId="1E24B80E" w14:textId="77777777" w:rsidR="003B3DB4" w:rsidRDefault="001C0DFE" w:rsidP="000A4312">
      <w:pPr>
        <w:shd w:val="clear" w:color="auto" w:fill="FFFFFF"/>
        <w:spacing w:after="0" w:line="240" w:lineRule="auto"/>
        <w:ind w:right="57" w:firstLine="636"/>
        <w:jc w:val="center"/>
        <w:rPr>
          <w:rFonts w:ascii="Times New Roman" w:hAnsi="Times New Roman"/>
          <w:b/>
          <w:bCs/>
          <w:sz w:val="24"/>
          <w:szCs w:val="24"/>
        </w:rPr>
      </w:pPr>
      <w:r w:rsidRPr="00490C1F">
        <w:rPr>
          <w:rFonts w:ascii="Times New Roman" w:hAnsi="Times New Roman"/>
          <w:b/>
          <w:bCs/>
          <w:sz w:val="24"/>
          <w:szCs w:val="24"/>
        </w:rPr>
        <w:t xml:space="preserve"> </w:t>
      </w:r>
    </w:p>
    <w:p w14:paraId="31A1EC89" w14:textId="77777777" w:rsidR="003B3DB4" w:rsidRDefault="003B3DB4" w:rsidP="000A4312">
      <w:pPr>
        <w:shd w:val="clear" w:color="auto" w:fill="FFFFFF"/>
        <w:spacing w:after="0" w:line="240" w:lineRule="auto"/>
        <w:ind w:right="57" w:firstLine="636"/>
        <w:jc w:val="center"/>
        <w:rPr>
          <w:rFonts w:ascii="Times New Roman" w:hAnsi="Times New Roman"/>
          <w:b/>
          <w:bCs/>
          <w:sz w:val="24"/>
          <w:szCs w:val="24"/>
        </w:rPr>
      </w:pPr>
    </w:p>
    <w:p w14:paraId="2BFC1692" w14:textId="77777777" w:rsidR="003B3DB4" w:rsidRDefault="003B3DB4" w:rsidP="000A4312">
      <w:pPr>
        <w:shd w:val="clear" w:color="auto" w:fill="FFFFFF"/>
        <w:spacing w:after="0" w:line="240" w:lineRule="auto"/>
        <w:ind w:right="57" w:firstLine="636"/>
        <w:jc w:val="center"/>
        <w:rPr>
          <w:rFonts w:ascii="Times New Roman" w:hAnsi="Times New Roman"/>
          <w:b/>
          <w:bCs/>
          <w:sz w:val="24"/>
          <w:szCs w:val="24"/>
        </w:rPr>
      </w:pPr>
    </w:p>
    <w:p w14:paraId="00FA9E82" w14:textId="77777777" w:rsidR="003B3DB4" w:rsidRDefault="003B3DB4" w:rsidP="000A4312">
      <w:pPr>
        <w:shd w:val="clear" w:color="auto" w:fill="FFFFFF"/>
        <w:spacing w:after="0" w:line="240" w:lineRule="auto"/>
        <w:ind w:right="57" w:firstLine="636"/>
        <w:jc w:val="center"/>
        <w:rPr>
          <w:rFonts w:ascii="Times New Roman" w:hAnsi="Times New Roman"/>
          <w:b/>
          <w:bCs/>
          <w:sz w:val="24"/>
          <w:szCs w:val="24"/>
        </w:rPr>
      </w:pPr>
    </w:p>
    <w:p w14:paraId="1D26C78A" w14:textId="77777777" w:rsidR="00EF2E4E" w:rsidRDefault="00EF2E4E" w:rsidP="000A4312">
      <w:pPr>
        <w:shd w:val="clear" w:color="auto" w:fill="FFFFFF"/>
        <w:spacing w:after="0" w:line="240" w:lineRule="auto"/>
        <w:ind w:right="57" w:firstLine="636"/>
        <w:jc w:val="center"/>
        <w:rPr>
          <w:rFonts w:ascii="Times New Roman" w:hAnsi="Times New Roman"/>
          <w:b/>
          <w:bCs/>
          <w:sz w:val="24"/>
          <w:szCs w:val="24"/>
        </w:rPr>
      </w:pPr>
    </w:p>
    <w:p w14:paraId="50722677" w14:textId="01B5AC5C" w:rsidR="001C0DFE" w:rsidRPr="00490C1F" w:rsidRDefault="001C0DFE" w:rsidP="000A4312">
      <w:pPr>
        <w:shd w:val="clear" w:color="auto" w:fill="FFFFFF"/>
        <w:spacing w:after="0" w:line="240" w:lineRule="auto"/>
        <w:ind w:right="57" w:firstLine="636"/>
        <w:jc w:val="center"/>
        <w:rPr>
          <w:rFonts w:ascii="Times New Roman" w:hAnsi="Times New Roman"/>
          <w:b/>
          <w:bCs/>
          <w:sz w:val="24"/>
          <w:szCs w:val="24"/>
        </w:rPr>
      </w:pPr>
      <w:r w:rsidRPr="00490C1F">
        <w:rPr>
          <w:rFonts w:ascii="Times New Roman" w:hAnsi="Times New Roman"/>
          <w:b/>
          <w:bCs/>
          <w:sz w:val="24"/>
          <w:szCs w:val="24"/>
        </w:rPr>
        <w:t>«Развитие кадрового потенциала»</w:t>
      </w:r>
    </w:p>
    <w:p w14:paraId="463A950C" w14:textId="252D2B8B" w:rsidR="001C0DFE" w:rsidRPr="00490C1F" w:rsidRDefault="00584286" w:rsidP="000A4312">
      <w:pPr>
        <w:shd w:val="clear" w:color="auto" w:fill="FFFFFF"/>
        <w:spacing w:after="0" w:line="240" w:lineRule="auto"/>
        <w:ind w:right="57" w:firstLine="636"/>
        <w:jc w:val="both"/>
        <w:rPr>
          <w:rFonts w:ascii="Times New Roman" w:hAnsi="Times New Roman"/>
          <w:b/>
          <w:bCs/>
          <w:sz w:val="24"/>
          <w:szCs w:val="24"/>
        </w:rPr>
      </w:pPr>
      <w:r w:rsidRPr="00490C1F">
        <w:rPr>
          <w:rFonts w:ascii="Times New Roman" w:hAnsi="Times New Roman"/>
          <w:b/>
          <w:bCs/>
          <w:sz w:val="24"/>
          <w:szCs w:val="24"/>
        </w:rPr>
        <w:t xml:space="preserve">Цель </w:t>
      </w:r>
      <w:r w:rsidR="00E3299C" w:rsidRPr="00490C1F">
        <w:rPr>
          <w:rFonts w:ascii="Times New Roman" w:hAnsi="Times New Roman"/>
          <w:b/>
          <w:bCs/>
          <w:sz w:val="24"/>
          <w:szCs w:val="24"/>
        </w:rPr>
        <w:t>3.</w:t>
      </w:r>
      <w:r w:rsidR="007D3332" w:rsidRPr="00490C1F">
        <w:rPr>
          <w:rFonts w:ascii="Times New Roman" w:hAnsi="Times New Roman"/>
          <w:b/>
          <w:bCs/>
          <w:sz w:val="24"/>
          <w:szCs w:val="24"/>
        </w:rPr>
        <w:t>2</w:t>
      </w:r>
      <w:r w:rsidR="001C0DFE" w:rsidRPr="00490C1F">
        <w:rPr>
          <w:rFonts w:ascii="Times New Roman" w:hAnsi="Times New Roman"/>
          <w:b/>
          <w:bCs/>
          <w:sz w:val="24"/>
          <w:szCs w:val="24"/>
        </w:rPr>
        <w:t>.</w:t>
      </w:r>
      <w:r w:rsidR="007D3332" w:rsidRPr="00490C1F">
        <w:rPr>
          <w:rFonts w:ascii="Times New Roman" w:hAnsi="Times New Roman"/>
          <w:b/>
          <w:bCs/>
          <w:sz w:val="24"/>
          <w:szCs w:val="24"/>
        </w:rPr>
        <w:t>2</w:t>
      </w:r>
      <w:r w:rsidR="001C0DFE" w:rsidRPr="00490C1F">
        <w:rPr>
          <w:rFonts w:ascii="Times New Roman" w:hAnsi="Times New Roman"/>
          <w:b/>
          <w:bCs/>
          <w:sz w:val="24"/>
          <w:szCs w:val="24"/>
        </w:rPr>
        <w:t xml:space="preserve">. </w:t>
      </w:r>
      <w:r w:rsidR="00446B56" w:rsidRPr="00490C1F">
        <w:rPr>
          <w:rFonts w:ascii="Times New Roman" w:hAnsi="Times New Roman"/>
          <w:b/>
          <w:bCs/>
          <w:sz w:val="24"/>
          <w:szCs w:val="24"/>
        </w:rPr>
        <w:t xml:space="preserve">Дальнейшее </w:t>
      </w:r>
      <w:r w:rsidR="0017595E" w:rsidRPr="00490C1F">
        <w:rPr>
          <w:rFonts w:ascii="Times New Roman" w:hAnsi="Times New Roman"/>
          <w:b/>
          <w:bCs/>
          <w:sz w:val="24"/>
          <w:szCs w:val="24"/>
        </w:rPr>
        <w:t xml:space="preserve">совершенствование </w:t>
      </w:r>
      <w:r w:rsidR="001C0DFE" w:rsidRPr="00490C1F">
        <w:rPr>
          <w:rFonts w:ascii="Times New Roman" w:hAnsi="Times New Roman"/>
          <w:b/>
          <w:bCs/>
          <w:sz w:val="24"/>
          <w:szCs w:val="24"/>
        </w:rPr>
        <w:t>кадрового потенциала</w:t>
      </w:r>
    </w:p>
    <w:p w14:paraId="2D023C1A" w14:textId="77777777" w:rsidR="00A27273" w:rsidRPr="00490C1F" w:rsidRDefault="00A27273" w:rsidP="000A4312">
      <w:pPr>
        <w:shd w:val="clear" w:color="auto" w:fill="FFFFFF"/>
        <w:spacing w:after="0" w:line="240" w:lineRule="auto"/>
        <w:ind w:right="57" w:firstLine="636"/>
        <w:jc w:val="both"/>
        <w:rPr>
          <w:rFonts w:ascii="Times New Roman" w:hAnsi="Times New Roman"/>
          <w:b/>
          <w:bCs/>
          <w:sz w:val="24"/>
          <w:szCs w:val="24"/>
        </w:rPr>
      </w:pPr>
      <w:r w:rsidRPr="00490C1F">
        <w:rPr>
          <w:rFonts w:ascii="Times New Roman" w:hAnsi="Times New Roman"/>
          <w:b/>
          <w:bCs/>
          <w:sz w:val="24"/>
          <w:szCs w:val="24"/>
        </w:rPr>
        <w:t>Задачи:</w:t>
      </w:r>
    </w:p>
    <w:p w14:paraId="49C87362" w14:textId="77777777" w:rsidR="00A27273" w:rsidRPr="00490C1F" w:rsidRDefault="00A27273" w:rsidP="000A4312">
      <w:pPr>
        <w:pStyle w:val="a3"/>
        <w:numPr>
          <w:ilvl w:val="0"/>
          <w:numId w:val="38"/>
        </w:numPr>
        <w:shd w:val="clear" w:color="auto" w:fill="FFFFFF"/>
        <w:spacing w:after="0" w:line="240" w:lineRule="auto"/>
        <w:ind w:left="996" w:right="57"/>
        <w:jc w:val="both"/>
        <w:rPr>
          <w:rFonts w:ascii="Times New Roman" w:hAnsi="Times New Roman"/>
          <w:bCs/>
          <w:sz w:val="24"/>
          <w:szCs w:val="24"/>
        </w:rPr>
      </w:pPr>
      <w:r w:rsidRPr="00490C1F">
        <w:rPr>
          <w:rFonts w:ascii="Times New Roman" w:hAnsi="Times New Roman"/>
          <w:bCs/>
          <w:sz w:val="24"/>
          <w:szCs w:val="24"/>
        </w:rPr>
        <w:t>Повышение профессионального роста сотрудников;</w:t>
      </w:r>
    </w:p>
    <w:p w14:paraId="29FF4A73" w14:textId="77777777" w:rsidR="00A27273" w:rsidRPr="00490C1F" w:rsidRDefault="00A27273" w:rsidP="000A4312">
      <w:pPr>
        <w:pStyle w:val="a3"/>
        <w:numPr>
          <w:ilvl w:val="0"/>
          <w:numId w:val="38"/>
        </w:numPr>
        <w:shd w:val="clear" w:color="auto" w:fill="FFFFFF"/>
        <w:spacing w:after="0" w:line="240" w:lineRule="auto"/>
        <w:ind w:left="996" w:right="57"/>
        <w:jc w:val="both"/>
        <w:rPr>
          <w:rFonts w:ascii="Times New Roman" w:hAnsi="Times New Roman"/>
          <w:bCs/>
          <w:sz w:val="24"/>
          <w:szCs w:val="24"/>
        </w:rPr>
      </w:pPr>
      <w:r w:rsidRPr="00490C1F">
        <w:rPr>
          <w:rFonts w:ascii="Times New Roman" w:hAnsi="Times New Roman"/>
          <w:bCs/>
          <w:sz w:val="24"/>
          <w:szCs w:val="24"/>
        </w:rPr>
        <w:t xml:space="preserve">Дальнейшее развитие системы мотивации сотрудников  </w:t>
      </w:r>
    </w:p>
    <w:p w14:paraId="7F9C05E7" w14:textId="77777777" w:rsidR="00A27273" w:rsidRPr="00490C1F" w:rsidRDefault="00A27273" w:rsidP="000A4312">
      <w:pPr>
        <w:shd w:val="clear" w:color="auto" w:fill="FFFFFF"/>
        <w:spacing w:after="0" w:line="240" w:lineRule="auto"/>
        <w:ind w:right="57" w:firstLine="636"/>
        <w:jc w:val="both"/>
        <w:rPr>
          <w:rFonts w:ascii="Times New Roman" w:hAnsi="Times New Roman"/>
          <w:b/>
          <w:bCs/>
          <w:sz w:val="24"/>
          <w:szCs w:val="24"/>
        </w:rPr>
      </w:pPr>
    </w:p>
    <w:p w14:paraId="5074C3D3" w14:textId="77777777" w:rsidR="001C0DFE" w:rsidRPr="00490C1F" w:rsidRDefault="006116B7"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xml:space="preserve">Повышение кадрового потенциала медицинского и административно-управленческого </w:t>
      </w:r>
      <w:r w:rsidR="00836A43" w:rsidRPr="00490C1F">
        <w:rPr>
          <w:rFonts w:ascii="Times New Roman" w:hAnsi="Times New Roman"/>
          <w:bCs/>
          <w:sz w:val="24"/>
          <w:szCs w:val="24"/>
        </w:rPr>
        <w:t>персонала является</w:t>
      </w:r>
      <w:r w:rsidR="00CB3F41" w:rsidRPr="00490C1F">
        <w:rPr>
          <w:rFonts w:ascii="Times New Roman" w:hAnsi="Times New Roman"/>
          <w:bCs/>
          <w:sz w:val="24"/>
          <w:szCs w:val="24"/>
        </w:rPr>
        <w:t xml:space="preserve"> одним </w:t>
      </w:r>
      <w:r w:rsidR="00836A43" w:rsidRPr="00490C1F">
        <w:rPr>
          <w:rFonts w:ascii="Times New Roman" w:hAnsi="Times New Roman"/>
          <w:bCs/>
          <w:sz w:val="24"/>
          <w:szCs w:val="24"/>
        </w:rPr>
        <w:t>из ключевых</w:t>
      </w:r>
      <w:r w:rsidRPr="00490C1F">
        <w:rPr>
          <w:rFonts w:ascii="Times New Roman" w:hAnsi="Times New Roman"/>
          <w:bCs/>
          <w:sz w:val="24"/>
          <w:szCs w:val="24"/>
        </w:rPr>
        <w:t xml:space="preserve"> элементов конкурентоспособности института и его стабильного экономического развития. Объем и структура инвестиций в данную область будет определять степень развития инновационного потенциала организации в целом.   </w:t>
      </w:r>
    </w:p>
    <w:p w14:paraId="2A896705" w14:textId="77777777" w:rsidR="006116B7" w:rsidRPr="00490C1F" w:rsidRDefault="006116B7"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xml:space="preserve">Профессиональное </w:t>
      </w:r>
      <w:r w:rsidR="00D954D8" w:rsidRPr="00490C1F">
        <w:rPr>
          <w:rFonts w:ascii="Times New Roman" w:hAnsi="Times New Roman"/>
          <w:bCs/>
          <w:sz w:val="24"/>
          <w:szCs w:val="24"/>
        </w:rPr>
        <w:t xml:space="preserve">развитие сотрудников будет дифференцировано по категориям, должностям, специальностям работников на основе обоснованной оценки потребности, с детальным планированием обучения, включая разработку индивидуальных планов развития и оценки эффективности проведенных обучающих мероприятий. </w:t>
      </w:r>
    </w:p>
    <w:p w14:paraId="7441FDD6" w14:textId="77777777" w:rsidR="00D954D8" w:rsidRPr="00490C1F" w:rsidRDefault="00D954D8"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xml:space="preserve">С целью удержания высококвалифицированного персонала планируется совершенствовать комплекс механизмов мотивации и расширять социальный пакет. </w:t>
      </w:r>
    </w:p>
    <w:p w14:paraId="22B3DE79" w14:textId="77777777" w:rsidR="00D954D8" w:rsidRPr="00490C1F" w:rsidRDefault="00D954D8"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xml:space="preserve">Будет проводиться мониторинг соблюдения Этического кодекса врачей, медсестер с четкими нравственными ориентирами профессиональной деятельности. Будут внедрены механизмы для моделирования и внедрения корпоративной культуры, наиболее способствующей достижению стратегических целей института, что существенно отразится на улучшении эффективности труда. </w:t>
      </w:r>
    </w:p>
    <w:p w14:paraId="696A98CD" w14:textId="77777777" w:rsidR="00D954D8" w:rsidRPr="00490C1F" w:rsidRDefault="00D954D8"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xml:space="preserve">Необходимо дальнейшее совершенствование мер по обеспечению благоприятных и безопасных условий труда работников. </w:t>
      </w:r>
    </w:p>
    <w:p w14:paraId="3974F04D" w14:textId="77777777" w:rsidR="005A06DC" w:rsidRPr="00490C1F" w:rsidRDefault="005A06DC" w:rsidP="000A4312">
      <w:pPr>
        <w:shd w:val="clear" w:color="auto" w:fill="FFFFFF"/>
        <w:spacing w:after="0" w:line="240" w:lineRule="auto"/>
        <w:ind w:right="57" w:firstLine="636"/>
        <w:jc w:val="both"/>
        <w:rPr>
          <w:rFonts w:ascii="Times New Roman" w:hAnsi="Times New Roman"/>
          <w:b/>
          <w:bCs/>
          <w:sz w:val="24"/>
          <w:szCs w:val="24"/>
        </w:rPr>
      </w:pPr>
      <w:r w:rsidRPr="00490C1F">
        <w:rPr>
          <w:rFonts w:ascii="Times New Roman" w:hAnsi="Times New Roman"/>
          <w:b/>
          <w:bCs/>
          <w:sz w:val="24"/>
          <w:szCs w:val="24"/>
        </w:rPr>
        <w:t xml:space="preserve">Меры по реализации </w:t>
      </w:r>
    </w:p>
    <w:p w14:paraId="56338F2A" w14:textId="77777777" w:rsidR="00093FCF" w:rsidRPr="00490C1F" w:rsidRDefault="00093FCF" w:rsidP="000A4312">
      <w:pPr>
        <w:shd w:val="clear" w:color="auto" w:fill="FFFFFF"/>
        <w:spacing w:after="0" w:line="240" w:lineRule="auto"/>
        <w:ind w:left="709" w:right="57"/>
        <w:jc w:val="both"/>
        <w:rPr>
          <w:rFonts w:ascii="Times New Roman" w:hAnsi="Times New Roman" w:cs="Times New Roman"/>
          <w:color w:val="000000"/>
          <w:sz w:val="24"/>
          <w:szCs w:val="24"/>
        </w:rPr>
      </w:pPr>
      <w:r w:rsidRPr="00490C1F">
        <w:rPr>
          <w:rFonts w:ascii="Times New Roman" w:hAnsi="Times New Roman"/>
          <w:b/>
          <w:bCs/>
          <w:sz w:val="24"/>
          <w:szCs w:val="24"/>
        </w:rPr>
        <w:t>-</w:t>
      </w:r>
      <w:r w:rsidRPr="00490C1F">
        <w:rPr>
          <w:rFonts w:ascii="Times New Roman" w:hAnsi="Times New Roman" w:cs="Times New Roman"/>
          <w:color w:val="000000"/>
          <w:sz w:val="24"/>
          <w:szCs w:val="24"/>
        </w:rPr>
        <w:t xml:space="preserve"> Совершенствование механизмов мотивации труда работников</w:t>
      </w:r>
      <w:r w:rsidR="00904013" w:rsidRPr="00490C1F">
        <w:rPr>
          <w:rFonts w:ascii="Times New Roman" w:hAnsi="Times New Roman" w:cs="Times New Roman"/>
          <w:color w:val="000000"/>
          <w:sz w:val="24"/>
          <w:szCs w:val="24"/>
        </w:rPr>
        <w:t>;</w:t>
      </w:r>
    </w:p>
    <w:p w14:paraId="13082C41" w14:textId="77777777" w:rsidR="00093FCF" w:rsidRPr="00490C1F" w:rsidRDefault="00093FCF" w:rsidP="000A4312">
      <w:pPr>
        <w:shd w:val="clear" w:color="auto" w:fill="FFFFFF"/>
        <w:spacing w:after="0" w:line="240" w:lineRule="auto"/>
        <w:ind w:left="709" w:right="57"/>
        <w:jc w:val="both"/>
        <w:rPr>
          <w:rFonts w:ascii="Times New Roman" w:hAnsi="Times New Roman" w:cs="Times New Roman"/>
          <w:color w:val="000000"/>
          <w:sz w:val="24"/>
          <w:szCs w:val="24"/>
        </w:rPr>
      </w:pPr>
      <w:r w:rsidRPr="00490C1F">
        <w:rPr>
          <w:rFonts w:ascii="Times New Roman" w:hAnsi="Times New Roman" w:cs="Times New Roman"/>
          <w:color w:val="000000"/>
          <w:sz w:val="24"/>
          <w:szCs w:val="24"/>
        </w:rPr>
        <w:t>- Дальнейшее развитие системы непрерывного профессионального развития кадров</w:t>
      </w:r>
      <w:r w:rsidR="00904013" w:rsidRPr="00490C1F">
        <w:rPr>
          <w:rFonts w:ascii="Times New Roman" w:hAnsi="Times New Roman" w:cs="Times New Roman"/>
          <w:color w:val="000000"/>
          <w:sz w:val="24"/>
          <w:szCs w:val="24"/>
        </w:rPr>
        <w:t>;</w:t>
      </w:r>
    </w:p>
    <w:p w14:paraId="50D156C7" w14:textId="18DEEA7E" w:rsidR="00AB3105" w:rsidRPr="00490C1F" w:rsidRDefault="00093FCF" w:rsidP="000A4312">
      <w:pPr>
        <w:shd w:val="clear" w:color="auto" w:fill="FFFFFF"/>
        <w:spacing w:after="0" w:line="240" w:lineRule="auto"/>
        <w:ind w:left="709" w:right="57"/>
        <w:jc w:val="both"/>
        <w:rPr>
          <w:rFonts w:ascii="Times New Roman" w:hAnsi="Times New Roman" w:cs="Times New Roman"/>
          <w:color w:val="000000"/>
          <w:sz w:val="24"/>
          <w:szCs w:val="24"/>
        </w:rPr>
      </w:pPr>
      <w:r w:rsidRPr="00490C1F">
        <w:rPr>
          <w:rFonts w:ascii="Times New Roman" w:hAnsi="Times New Roman" w:cs="Times New Roman"/>
          <w:color w:val="000000"/>
          <w:sz w:val="24"/>
          <w:szCs w:val="24"/>
        </w:rPr>
        <w:t>- Внедрение механизмов по моделированию и совершенствованию корпоративной культуры</w:t>
      </w:r>
      <w:r w:rsidR="00904013" w:rsidRPr="00490C1F">
        <w:rPr>
          <w:rFonts w:ascii="Times New Roman" w:hAnsi="Times New Roman" w:cs="Times New Roman"/>
          <w:color w:val="000000"/>
          <w:sz w:val="24"/>
          <w:szCs w:val="24"/>
        </w:rPr>
        <w:t>.</w:t>
      </w:r>
    </w:p>
    <w:p w14:paraId="3AD6A377" w14:textId="77777777" w:rsidR="0038493C" w:rsidRPr="00490C1F" w:rsidRDefault="0038493C" w:rsidP="000A4312">
      <w:pPr>
        <w:shd w:val="clear" w:color="auto" w:fill="FFFFFF"/>
        <w:spacing w:after="0" w:line="240" w:lineRule="auto"/>
        <w:ind w:left="709" w:right="57"/>
        <w:jc w:val="both"/>
        <w:rPr>
          <w:rFonts w:ascii="Times New Roman" w:hAnsi="Times New Roman" w:cs="Times New Roman"/>
          <w:color w:val="000000"/>
          <w:sz w:val="24"/>
          <w:szCs w:val="24"/>
        </w:rPr>
      </w:pPr>
    </w:p>
    <w:p w14:paraId="07F482A3" w14:textId="1026DE8B" w:rsidR="00A02F01" w:rsidRPr="00490C1F" w:rsidRDefault="00783744" w:rsidP="000A4312">
      <w:pPr>
        <w:spacing w:after="0" w:line="240" w:lineRule="auto"/>
        <w:jc w:val="center"/>
        <w:rPr>
          <w:rFonts w:ascii="Times New Roman" w:hAnsi="Times New Roman"/>
          <w:b/>
          <w:bCs/>
          <w:sz w:val="24"/>
          <w:szCs w:val="24"/>
        </w:rPr>
      </w:pPr>
      <w:r w:rsidRPr="00490C1F">
        <w:rPr>
          <w:rFonts w:ascii="Times New Roman" w:hAnsi="Times New Roman"/>
          <w:b/>
          <w:bCs/>
          <w:sz w:val="24"/>
          <w:szCs w:val="24"/>
        </w:rPr>
        <w:t xml:space="preserve">Стратегическое направление </w:t>
      </w:r>
      <w:r w:rsidR="00E3299C" w:rsidRPr="00490C1F">
        <w:rPr>
          <w:rFonts w:ascii="Times New Roman" w:hAnsi="Times New Roman"/>
          <w:b/>
          <w:bCs/>
          <w:sz w:val="24"/>
          <w:szCs w:val="24"/>
        </w:rPr>
        <w:t>3.</w:t>
      </w:r>
      <w:r w:rsidRPr="00490C1F">
        <w:rPr>
          <w:rFonts w:ascii="Times New Roman" w:hAnsi="Times New Roman"/>
          <w:b/>
          <w:bCs/>
          <w:sz w:val="24"/>
          <w:szCs w:val="24"/>
        </w:rPr>
        <w:t xml:space="preserve">3. </w:t>
      </w:r>
      <w:r w:rsidR="00105D21" w:rsidRPr="00490C1F">
        <w:rPr>
          <w:rFonts w:ascii="Times New Roman" w:hAnsi="Times New Roman"/>
          <w:b/>
          <w:bCs/>
          <w:sz w:val="24"/>
          <w:szCs w:val="24"/>
        </w:rPr>
        <w:t>«</w:t>
      </w:r>
      <w:r w:rsidRPr="00490C1F">
        <w:rPr>
          <w:rFonts w:ascii="Times New Roman" w:hAnsi="Times New Roman"/>
          <w:b/>
          <w:bCs/>
          <w:sz w:val="24"/>
          <w:szCs w:val="24"/>
        </w:rPr>
        <w:t>Модернизация медицинского образования и науки</w:t>
      </w:r>
      <w:r w:rsidR="00105D21" w:rsidRPr="00490C1F">
        <w:rPr>
          <w:rFonts w:ascii="Times New Roman" w:hAnsi="Times New Roman"/>
          <w:b/>
          <w:bCs/>
          <w:sz w:val="24"/>
          <w:szCs w:val="24"/>
        </w:rPr>
        <w:t>»</w:t>
      </w:r>
      <w:r w:rsidRPr="00490C1F">
        <w:rPr>
          <w:rFonts w:ascii="Times New Roman" w:hAnsi="Times New Roman"/>
          <w:b/>
          <w:bCs/>
          <w:sz w:val="24"/>
          <w:szCs w:val="24"/>
        </w:rPr>
        <w:t>.</w:t>
      </w:r>
    </w:p>
    <w:p w14:paraId="3118C588" w14:textId="6DC99F8D" w:rsidR="00F335AB" w:rsidRPr="00490C1F" w:rsidRDefault="00F335AB" w:rsidP="000A4312">
      <w:pPr>
        <w:shd w:val="clear" w:color="auto" w:fill="FFFFFF"/>
        <w:spacing w:after="0" w:line="240" w:lineRule="auto"/>
        <w:ind w:right="57" w:firstLine="636"/>
        <w:jc w:val="center"/>
        <w:rPr>
          <w:rFonts w:ascii="Times New Roman" w:hAnsi="Times New Roman"/>
          <w:b/>
          <w:bCs/>
          <w:sz w:val="24"/>
          <w:szCs w:val="24"/>
        </w:rPr>
      </w:pPr>
      <w:r w:rsidRPr="00490C1F">
        <w:rPr>
          <w:rFonts w:ascii="Times New Roman" w:hAnsi="Times New Roman"/>
          <w:b/>
          <w:bCs/>
          <w:sz w:val="24"/>
          <w:szCs w:val="24"/>
        </w:rPr>
        <w:t>«Улучшение качества медицинского образования и науки».</w:t>
      </w:r>
    </w:p>
    <w:p w14:paraId="1E5EC880" w14:textId="3E343C82" w:rsidR="00F335AB" w:rsidRPr="00490C1F" w:rsidRDefault="00F335AB" w:rsidP="000A4312">
      <w:pPr>
        <w:shd w:val="clear" w:color="auto" w:fill="FFFFFF"/>
        <w:spacing w:after="0" w:line="240" w:lineRule="auto"/>
        <w:ind w:right="57" w:firstLine="636"/>
        <w:jc w:val="both"/>
        <w:rPr>
          <w:rFonts w:ascii="Times New Roman" w:hAnsi="Times New Roman"/>
          <w:b/>
          <w:bCs/>
          <w:sz w:val="24"/>
          <w:szCs w:val="24"/>
        </w:rPr>
      </w:pPr>
      <w:r w:rsidRPr="00490C1F">
        <w:rPr>
          <w:rFonts w:ascii="Times New Roman" w:hAnsi="Times New Roman"/>
          <w:b/>
          <w:bCs/>
          <w:sz w:val="24"/>
          <w:szCs w:val="24"/>
        </w:rPr>
        <w:t xml:space="preserve">Цель </w:t>
      </w:r>
      <w:r w:rsidR="00E3299C" w:rsidRPr="00490C1F">
        <w:rPr>
          <w:rFonts w:ascii="Times New Roman" w:hAnsi="Times New Roman"/>
          <w:b/>
          <w:bCs/>
          <w:sz w:val="24"/>
          <w:szCs w:val="24"/>
        </w:rPr>
        <w:t>3.</w:t>
      </w:r>
      <w:r w:rsidRPr="00490C1F">
        <w:rPr>
          <w:rFonts w:ascii="Times New Roman" w:hAnsi="Times New Roman"/>
          <w:b/>
          <w:bCs/>
          <w:sz w:val="24"/>
          <w:szCs w:val="24"/>
        </w:rPr>
        <w:t>3.1. Улучшени</w:t>
      </w:r>
      <w:r w:rsidR="00A27273" w:rsidRPr="00490C1F">
        <w:rPr>
          <w:rFonts w:ascii="Times New Roman" w:hAnsi="Times New Roman"/>
          <w:b/>
          <w:bCs/>
          <w:sz w:val="24"/>
          <w:szCs w:val="24"/>
        </w:rPr>
        <w:t>е качества научной деятельности</w:t>
      </w:r>
    </w:p>
    <w:p w14:paraId="5749CED7" w14:textId="77777777" w:rsidR="0038493C" w:rsidRPr="00490C1F" w:rsidRDefault="0038493C" w:rsidP="000A4312">
      <w:pPr>
        <w:shd w:val="clear" w:color="auto" w:fill="FFFFFF"/>
        <w:spacing w:after="0" w:line="240" w:lineRule="auto"/>
        <w:ind w:right="57" w:firstLine="636"/>
        <w:jc w:val="both"/>
        <w:rPr>
          <w:rFonts w:ascii="Times New Roman" w:hAnsi="Times New Roman"/>
          <w:b/>
          <w:bCs/>
          <w:sz w:val="24"/>
          <w:szCs w:val="24"/>
        </w:rPr>
      </w:pPr>
    </w:p>
    <w:p w14:paraId="7BA58119" w14:textId="7A55D843" w:rsidR="00A27273" w:rsidRPr="00490C1F" w:rsidRDefault="00A27273" w:rsidP="000A4312">
      <w:pPr>
        <w:shd w:val="clear" w:color="auto" w:fill="FFFFFF"/>
        <w:spacing w:after="0" w:line="240" w:lineRule="auto"/>
        <w:ind w:right="57" w:firstLine="636"/>
        <w:jc w:val="both"/>
        <w:rPr>
          <w:rFonts w:ascii="Times New Roman" w:hAnsi="Times New Roman"/>
          <w:b/>
          <w:bCs/>
          <w:sz w:val="24"/>
          <w:szCs w:val="24"/>
        </w:rPr>
      </w:pPr>
      <w:r w:rsidRPr="00490C1F">
        <w:rPr>
          <w:rFonts w:ascii="Times New Roman" w:hAnsi="Times New Roman"/>
          <w:b/>
          <w:bCs/>
          <w:sz w:val="24"/>
          <w:szCs w:val="24"/>
        </w:rPr>
        <w:t>Задачи:</w:t>
      </w:r>
    </w:p>
    <w:p w14:paraId="4A567A60" w14:textId="420B10F7" w:rsidR="00A27273" w:rsidRPr="00490C1F" w:rsidRDefault="00A27273" w:rsidP="000A4312">
      <w:pPr>
        <w:pStyle w:val="a3"/>
        <w:numPr>
          <w:ilvl w:val="0"/>
          <w:numId w:val="39"/>
        </w:numPr>
        <w:spacing w:after="0" w:line="240" w:lineRule="auto"/>
        <w:rPr>
          <w:rFonts w:ascii="Times New Roman" w:hAnsi="Times New Roman"/>
          <w:sz w:val="24"/>
          <w:szCs w:val="24"/>
        </w:rPr>
      </w:pPr>
      <w:r w:rsidRPr="00490C1F">
        <w:rPr>
          <w:rFonts w:ascii="Times New Roman" w:hAnsi="Times New Roman"/>
          <w:sz w:val="24"/>
          <w:szCs w:val="24"/>
        </w:rPr>
        <w:t>Разработать совместные научные проекты с стратегическими партнерами;</w:t>
      </w:r>
    </w:p>
    <w:p w14:paraId="0AE16873" w14:textId="77777777" w:rsidR="00A27273" w:rsidRPr="00490C1F" w:rsidRDefault="00A27273" w:rsidP="000A4312">
      <w:pPr>
        <w:pStyle w:val="a3"/>
        <w:numPr>
          <w:ilvl w:val="0"/>
          <w:numId w:val="39"/>
        </w:numPr>
        <w:spacing w:after="0" w:line="240" w:lineRule="auto"/>
        <w:rPr>
          <w:rFonts w:ascii="Times New Roman" w:hAnsi="Times New Roman"/>
          <w:sz w:val="24"/>
          <w:szCs w:val="24"/>
        </w:rPr>
      </w:pPr>
      <w:r w:rsidRPr="00490C1F">
        <w:rPr>
          <w:rFonts w:ascii="Times New Roman" w:hAnsi="Times New Roman"/>
          <w:sz w:val="24"/>
          <w:szCs w:val="24"/>
        </w:rPr>
        <w:t xml:space="preserve">Увеличить количество публикаций в рецензируемых международных журналах; </w:t>
      </w:r>
    </w:p>
    <w:p w14:paraId="72A18E69" w14:textId="0470B083" w:rsidR="00A27273" w:rsidRPr="00490C1F" w:rsidRDefault="00A27273" w:rsidP="000A4312">
      <w:pPr>
        <w:pStyle w:val="a3"/>
        <w:numPr>
          <w:ilvl w:val="0"/>
          <w:numId w:val="39"/>
        </w:numPr>
        <w:spacing w:after="0" w:line="240" w:lineRule="auto"/>
        <w:rPr>
          <w:rFonts w:ascii="Times New Roman" w:hAnsi="Times New Roman"/>
          <w:sz w:val="24"/>
          <w:szCs w:val="24"/>
        </w:rPr>
      </w:pPr>
      <w:r w:rsidRPr="00490C1F">
        <w:rPr>
          <w:rFonts w:ascii="Times New Roman" w:hAnsi="Times New Roman"/>
          <w:sz w:val="24"/>
          <w:szCs w:val="24"/>
        </w:rPr>
        <w:lastRenderedPageBreak/>
        <w:t>Активно привлекать к участию в выполнении научных проектов и грантов резидентов, магистрантов и докторантов;</w:t>
      </w:r>
    </w:p>
    <w:p w14:paraId="294C9751" w14:textId="1FE3557B" w:rsidR="00A27273" w:rsidRPr="00490C1F" w:rsidRDefault="00A27273" w:rsidP="000A4312">
      <w:pPr>
        <w:pStyle w:val="a3"/>
        <w:numPr>
          <w:ilvl w:val="0"/>
          <w:numId w:val="39"/>
        </w:numPr>
        <w:spacing w:after="0" w:line="240" w:lineRule="auto"/>
        <w:rPr>
          <w:rFonts w:ascii="Times New Roman" w:hAnsi="Times New Roman"/>
          <w:sz w:val="24"/>
          <w:szCs w:val="24"/>
        </w:rPr>
      </w:pPr>
      <w:r w:rsidRPr="00490C1F">
        <w:rPr>
          <w:rFonts w:ascii="Times New Roman" w:hAnsi="Times New Roman"/>
          <w:sz w:val="24"/>
          <w:szCs w:val="24"/>
        </w:rPr>
        <w:t>Внедрять в практику современные методы диагностики и лечения социально-значимых заболеваний.</w:t>
      </w:r>
    </w:p>
    <w:p w14:paraId="353EA507" w14:textId="77777777" w:rsidR="00F335AB" w:rsidRPr="00490C1F" w:rsidRDefault="00F335AB"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Одним из важнейших направлений института является постоянное</w:t>
      </w:r>
      <w:r w:rsidRPr="00490C1F">
        <w:rPr>
          <w:rFonts w:ascii="Times New Roman" w:hAnsi="Times New Roman"/>
          <w:b/>
          <w:bCs/>
          <w:sz w:val="24"/>
          <w:szCs w:val="24"/>
        </w:rPr>
        <w:t xml:space="preserve"> </w:t>
      </w:r>
      <w:r w:rsidRPr="00490C1F">
        <w:rPr>
          <w:rFonts w:ascii="Times New Roman" w:hAnsi="Times New Roman"/>
          <w:bCs/>
          <w:sz w:val="24"/>
          <w:szCs w:val="24"/>
        </w:rPr>
        <w:t xml:space="preserve">научно-инновационное развитие, обеспечивающее рост конкурентоспособных и востребованных научных разработок в сфере диагностики, лечения и профилактики внутренних болезней. Будет уделено большое внимание на интеграцию научных исследований с международными проектами, на основе международных и отечественных грантов. Сотрудничество с зарубежными партнерами, с головной организацией с использованием материально-технической базы позволит качественно поднять уровень медицинской науки в институте и сформировать конкурентоспособный научно-инновационный потенциал. </w:t>
      </w:r>
    </w:p>
    <w:p w14:paraId="3F4DBECE" w14:textId="77777777" w:rsidR="00F335AB" w:rsidRPr="00490C1F" w:rsidRDefault="00F335AB"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xml:space="preserve">Будет уделено большое внимание на подготовку научных кадров по менеджменту научных исследований, созданию соответствующей инфраструктуры и коммерциализации научных разработок. Акцент будет делаться на соответствующей подготовке и обучению клинического персонала к ведению научных исследований. </w:t>
      </w:r>
    </w:p>
    <w:p w14:paraId="249DC6B2" w14:textId="77777777" w:rsidR="00F335AB" w:rsidRPr="00490C1F" w:rsidRDefault="00F335AB"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xml:space="preserve">Показателями конкурентоспособности научных исследований будет объем публикации в международных рецензируемых журналах, количество цитирования работ, количество отечественных и международных грантов и уровень коммерциализации полученных результатов и внедрение в практику. </w:t>
      </w:r>
    </w:p>
    <w:p w14:paraId="53DC56AE" w14:textId="77777777" w:rsidR="00F335AB" w:rsidRPr="00490C1F" w:rsidRDefault="00F335AB" w:rsidP="000A4312">
      <w:pPr>
        <w:shd w:val="clear" w:color="auto" w:fill="FFFFFF"/>
        <w:spacing w:after="0" w:line="240" w:lineRule="auto"/>
        <w:ind w:right="57" w:firstLine="636"/>
        <w:jc w:val="both"/>
        <w:rPr>
          <w:rFonts w:ascii="Times New Roman" w:hAnsi="Times New Roman"/>
          <w:b/>
          <w:bCs/>
          <w:sz w:val="24"/>
          <w:szCs w:val="24"/>
        </w:rPr>
      </w:pPr>
      <w:r w:rsidRPr="00490C1F">
        <w:rPr>
          <w:rFonts w:ascii="Times New Roman" w:hAnsi="Times New Roman"/>
          <w:b/>
          <w:bCs/>
          <w:sz w:val="24"/>
          <w:szCs w:val="24"/>
        </w:rPr>
        <w:t>Меры по реализации:</w:t>
      </w:r>
    </w:p>
    <w:p w14:paraId="46F63E02" w14:textId="77777777" w:rsidR="00F335AB" w:rsidRPr="00490C1F" w:rsidRDefault="00F335AB"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Налаживание активного международного сотрудничества с мировыми медицинскими научными центрами, участие в международных мультицентровых исследованиях;</w:t>
      </w:r>
    </w:p>
    <w:p w14:paraId="6FB5A2AC" w14:textId="77777777" w:rsidR="00F335AB" w:rsidRPr="00490C1F" w:rsidRDefault="00F335AB" w:rsidP="000A4312">
      <w:pPr>
        <w:shd w:val="clear" w:color="auto" w:fill="FFFFFF"/>
        <w:spacing w:after="0" w:line="240" w:lineRule="auto"/>
        <w:ind w:left="709" w:right="57" w:hanging="215"/>
        <w:jc w:val="both"/>
        <w:rPr>
          <w:rFonts w:ascii="Times New Roman" w:hAnsi="Times New Roman"/>
          <w:bCs/>
          <w:sz w:val="24"/>
          <w:szCs w:val="24"/>
        </w:rPr>
      </w:pPr>
      <w:r w:rsidRPr="00490C1F">
        <w:rPr>
          <w:rFonts w:ascii="Times New Roman" w:hAnsi="Times New Roman"/>
          <w:bCs/>
          <w:sz w:val="24"/>
          <w:szCs w:val="24"/>
        </w:rPr>
        <w:t>- Обучение сотрудников методологии научных исследований и внедрение международных принципов надлежащей</w:t>
      </w:r>
    </w:p>
    <w:p w14:paraId="262E996C" w14:textId="77777777" w:rsidR="00F335AB" w:rsidRPr="00490C1F" w:rsidRDefault="00F335AB" w:rsidP="000A4312">
      <w:pPr>
        <w:shd w:val="clear" w:color="auto" w:fill="FFFFFF"/>
        <w:spacing w:after="0" w:line="240" w:lineRule="auto"/>
        <w:ind w:right="57"/>
        <w:jc w:val="both"/>
        <w:rPr>
          <w:rFonts w:ascii="Times New Roman" w:hAnsi="Times New Roman"/>
          <w:bCs/>
          <w:sz w:val="24"/>
          <w:szCs w:val="24"/>
        </w:rPr>
      </w:pPr>
      <w:r w:rsidRPr="00490C1F">
        <w:rPr>
          <w:rFonts w:ascii="Times New Roman" w:hAnsi="Times New Roman"/>
          <w:bCs/>
          <w:sz w:val="24"/>
          <w:szCs w:val="24"/>
        </w:rPr>
        <w:t>научной практики;</w:t>
      </w:r>
    </w:p>
    <w:p w14:paraId="64C07E4D" w14:textId="3CE13244" w:rsidR="00F335AB" w:rsidRPr="00490C1F" w:rsidRDefault="00F335AB" w:rsidP="000A4312">
      <w:pPr>
        <w:shd w:val="clear" w:color="auto" w:fill="FFFFFF"/>
        <w:spacing w:after="0" w:line="240" w:lineRule="auto"/>
        <w:ind w:left="851" w:right="57" w:hanging="215"/>
        <w:jc w:val="both"/>
        <w:rPr>
          <w:rFonts w:ascii="Times New Roman" w:hAnsi="Times New Roman"/>
          <w:bCs/>
          <w:sz w:val="24"/>
          <w:szCs w:val="24"/>
        </w:rPr>
      </w:pPr>
      <w:r w:rsidRPr="00490C1F">
        <w:rPr>
          <w:rFonts w:ascii="Times New Roman" w:hAnsi="Times New Roman"/>
          <w:bCs/>
          <w:sz w:val="24"/>
          <w:szCs w:val="24"/>
        </w:rPr>
        <w:t>- Усиление материально-технической базы института для осуществления надлежащей научной практики</w:t>
      </w:r>
      <w:r w:rsidR="00A27273" w:rsidRPr="00490C1F">
        <w:rPr>
          <w:rFonts w:ascii="Times New Roman" w:hAnsi="Times New Roman"/>
          <w:bCs/>
          <w:sz w:val="24"/>
          <w:szCs w:val="24"/>
        </w:rPr>
        <w:t>.</w:t>
      </w:r>
    </w:p>
    <w:p w14:paraId="4590FA4D" w14:textId="77777777" w:rsidR="0038493C" w:rsidRPr="00490C1F" w:rsidRDefault="0038493C" w:rsidP="000A4312">
      <w:pPr>
        <w:shd w:val="clear" w:color="auto" w:fill="FFFFFF"/>
        <w:spacing w:after="0" w:line="240" w:lineRule="auto"/>
        <w:ind w:right="57" w:firstLine="636"/>
        <w:jc w:val="both"/>
        <w:rPr>
          <w:rFonts w:ascii="Times New Roman" w:hAnsi="Times New Roman"/>
          <w:b/>
          <w:bCs/>
          <w:sz w:val="24"/>
          <w:szCs w:val="24"/>
        </w:rPr>
      </w:pPr>
    </w:p>
    <w:p w14:paraId="2DDA5EB9" w14:textId="75022209" w:rsidR="00A27273" w:rsidRPr="00490C1F" w:rsidRDefault="00A27273" w:rsidP="000A4312">
      <w:pPr>
        <w:shd w:val="clear" w:color="auto" w:fill="FFFFFF"/>
        <w:spacing w:after="0" w:line="240" w:lineRule="auto"/>
        <w:ind w:right="57" w:firstLine="636"/>
        <w:jc w:val="both"/>
        <w:rPr>
          <w:rFonts w:ascii="Times New Roman" w:hAnsi="Times New Roman"/>
          <w:b/>
          <w:bCs/>
          <w:sz w:val="24"/>
          <w:szCs w:val="24"/>
        </w:rPr>
      </w:pPr>
      <w:r w:rsidRPr="00490C1F">
        <w:rPr>
          <w:rFonts w:ascii="Times New Roman" w:hAnsi="Times New Roman"/>
          <w:b/>
          <w:bCs/>
          <w:sz w:val="24"/>
          <w:szCs w:val="24"/>
        </w:rPr>
        <w:t xml:space="preserve">Цель </w:t>
      </w:r>
      <w:r w:rsidR="00E3299C" w:rsidRPr="00490C1F">
        <w:rPr>
          <w:rFonts w:ascii="Times New Roman" w:hAnsi="Times New Roman"/>
          <w:b/>
          <w:bCs/>
          <w:sz w:val="24"/>
          <w:szCs w:val="24"/>
        </w:rPr>
        <w:t>3.</w:t>
      </w:r>
      <w:r w:rsidRPr="00490C1F">
        <w:rPr>
          <w:rFonts w:ascii="Times New Roman" w:hAnsi="Times New Roman"/>
          <w:b/>
          <w:bCs/>
          <w:sz w:val="24"/>
          <w:szCs w:val="24"/>
        </w:rPr>
        <w:t>3.2. Обеспечение качества медицинского образования.</w:t>
      </w:r>
    </w:p>
    <w:p w14:paraId="2D70ABA3" w14:textId="77777777" w:rsidR="00A27273" w:rsidRPr="00490C1F" w:rsidRDefault="00A27273" w:rsidP="000A4312">
      <w:pPr>
        <w:shd w:val="clear" w:color="auto" w:fill="FFFFFF"/>
        <w:spacing w:after="0" w:line="240" w:lineRule="auto"/>
        <w:ind w:right="57" w:firstLine="636"/>
        <w:jc w:val="both"/>
        <w:rPr>
          <w:rFonts w:ascii="Times New Roman" w:hAnsi="Times New Roman"/>
          <w:b/>
          <w:bCs/>
          <w:sz w:val="24"/>
          <w:szCs w:val="24"/>
        </w:rPr>
      </w:pPr>
      <w:r w:rsidRPr="00490C1F">
        <w:rPr>
          <w:rFonts w:ascii="Times New Roman" w:hAnsi="Times New Roman"/>
          <w:b/>
          <w:bCs/>
          <w:sz w:val="24"/>
          <w:szCs w:val="24"/>
        </w:rPr>
        <w:t>Задачи:</w:t>
      </w:r>
    </w:p>
    <w:p w14:paraId="56754A2E" w14:textId="3257BE1B" w:rsidR="00A27273" w:rsidRPr="00490C1F" w:rsidRDefault="00A27273" w:rsidP="000A4312">
      <w:pPr>
        <w:pStyle w:val="a3"/>
        <w:numPr>
          <w:ilvl w:val="0"/>
          <w:numId w:val="40"/>
        </w:numPr>
        <w:shd w:val="clear" w:color="auto" w:fill="FFFFFF"/>
        <w:spacing w:after="0" w:line="240" w:lineRule="auto"/>
        <w:ind w:right="57"/>
        <w:jc w:val="both"/>
        <w:rPr>
          <w:rFonts w:ascii="Times New Roman" w:hAnsi="Times New Roman"/>
          <w:bCs/>
          <w:sz w:val="24"/>
          <w:szCs w:val="24"/>
        </w:rPr>
      </w:pPr>
      <w:r w:rsidRPr="00490C1F">
        <w:rPr>
          <w:rFonts w:ascii="Times New Roman" w:hAnsi="Times New Roman"/>
          <w:bCs/>
          <w:sz w:val="24"/>
          <w:szCs w:val="24"/>
        </w:rPr>
        <w:t>Разработка и дальнейшее развитие образовательных программ;</w:t>
      </w:r>
    </w:p>
    <w:p w14:paraId="036B25BB" w14:textId="333EF970" w:rsidR="00A27273" w:rsidRPr="00490C1F" w:rsidRDefault="00A27273" w:rsidP="000A4312">
      <w:pPr>
        <w:pStyle w:val="a3"/>
        <w:numPr>
          <w:ilvl w:val="0"/>
          <w:numId w:val="40"/>
        </w:numPr>
        <w:shd w:val="clear" w:color="auto" w:fill="FFFFFF"/>
        <w:spacing w:after="0" w:line="240" w:lineRule="auto"/>
        <w:ind w:right="57"/>
        <w:jc w:val="both"/>
        <w:rPr>
          <w:rFonts w:ascii="Times New Roman" w:hAnsi="Times New Roman"/>
          <w:bCs/>
          <w:sz w:val="24"/>
          <w:szCs w:val="24"/>
        </w:rPr>
      </w:pPr>
      <w:r w:rsidRPr="00490C1F">
        <w:rPr>
          <w:rFonts w:ascii="Times New Roman" w:hAnsi="Times New Roman"/>
          <w:bCs/>
          <w:sz w:val="24"/>
          <w:szCs w:val="24"/>
        </w:rPr>
        <w:t>Повышение уровня современных теоретических знаний и практических навыков;</w:t>
      </w:r>
    </w:p>
    <w:p w14:paraId="69462CBB" w14:textId="5BCA2CA1" w:rsidR="00A27273" w:rsidRPr="00490C1F" w:rsidRDefault="00A27273" w:rsidP="000A4312">
      <w:pPr>
        <w:pStyle w:val="a3"/>
        <w:numPr>
          <w:ilvl w:val="0"/>
          <w:numId w:val="40"/>
        </w:numPr>
        <w:shd w:val="clear" w:color="auto" w:fill="FFFFFF"/>
        <w:spacing w:after="0" w:line="240" w:lineRule="auto"/>
        <w:ind w:right="57"/>
        <w:jc w:val="both"/>
        <w:rPr>
          <w:rFonts w:ascii="Times New Roman" w:hAnsi="Times New Roman"/>
          <w:bCs/>
          <w:sz w:val="24"/>
          <w:szCs w:val="24"/>
        </w:rPr>
      </w:pPr>
      <w:r w:rsidRPr="00490C1F">
        <w:rPr>
          <w:rFonts w:ascii="Times New Roman" w:hAnsi="Times New Roman"/>
          <w:bCs/>
          <w:sz w:val="24"/>
          <w:szCs w:val="24"/>
        </w:rPr>
        <w:t>Развитие триединства клинической, научной и образовательной деятельности.</w:t>
      </w:r>
    </w:p>
    <w:p w14:paraId="442EE8A9" w14:textId="77777777" w:rsidR="00A27273" w:rsidRPr="00490C1F" w:rsidRDefault="00A27273" w:rsidP="000A4312">
      <w:pPr>
        <w:spacing w:after="0" w:line="240" w:lineRule="auto"/>
        <w:ind w:firstLine="708"/>
        <w:jc w:val="both"/>
        <w:rPr>
          <w:rFonts w:ascii="Times New Roman" w:hAnsi="Times New Roman"/>
          <w:bCs/>
          <w:sz w:val="24"/>
          <w:szCs w:val="24"/>
        </w:rPr>
      </w:pPr>
      <w:r w:rsidRPr="00490C1F">
        <w:rPr>
          <w:rFonts w:ascii="Times New Roman" w:hAnsi="Times New Roman"/>
          <w:bCs/>
          <w:sz w:val="24"/>
          <w:szCs w:val="24"/>
        </w:rPr>
        <w:t xml:space="preserve">В мировой практике лучшим стандартом профессионального развития является модель научно-педагогического карьерного развития медицинских кадров в плане клинической практики, образовательной деятельности и научных изысканий. Вовлечение ведущих специалистов клинической практики в процессы обучения будет хорошей основой развития системы непрерывного профессионального образования для кадровых ресурсов службы и поможет обеспечить эффективное управление образовательными и производственными процессами, качественное последипломное образование на основе теоретических знаний и практических навыков в условиях клиники. </w:t>
      </w:r>
    </w:p>
    <w:p w14:paraId="56A0765B" w14:textId="77777777" w:rsidR="00A27273" w:rsidRPr="00490C1F" w:rsidRDefault="00A27273" w:rsidP="000A4312">
      <w:pPr>
        <w:spacing w:after="0" w:line="240" w:lineRule="auto"/>
        <w:ind w:firstLine="708"/>
        <w:jc w:val="both"/>
        <w:rPr>
          <w:rFonts w:ascii="Georgia" w:hAnsi="Georgia" w:cs="Times New Roman"/>
          <w:color w:val="000000" w:themeColor="text1"/>
          <w:sz w:val="24"/>
          <w:szCs w:val="24"/>
        </w:rPr>
      </w:pPr>
      <w:r w:rsidRPr="00490C1F">
        <w:rPr>
          <w:rFonts w:ascii="Times New Roman" w:hAnsi="Times New Roman"/>
          <w:bCs/>
          <w:color w:val="000000" w:themeColor="text1"/>
          <w:sz w:val="24"/>
          <w:szCs w:val="24"/>
        </w:rPr>
        <w:t xml:space="preserve">Стратегия образования </w:t>
      </w:r>
      <w:r w:rsidRPr="00490C1F">
        <w:rPr>
          <w:rFonts w:ascii="Georgia" w:hAnsi="Georgia" w:cs="Times New Roman"/>
          <w:color w:val="000000" w:themeColor="text1"/>
          <w:sz w:val="24"/>
          <w:szCs w:val="24"/>
        </w:rPr>
        <w:t xml:space="preserve">будет направлена на усиление триединства медицинского образования, клинической практики и научной деятельности на основе единства стратегических целей и задач путем получения современных теоретических знаний и реальных практических навыков в условиях университетских клиник. </w:t>
      </w:r>
    </w:p>
    <w:p w14:paraId="64E96E87" w14:textId="77777777" w:rsidR="00A27273" w:rsidRPr="00490C1F" w:rsidRDefault="00A27273" w:rsidP="000A4312">
      <w:pPr>
        <w:shd w:val="clear" w:color="auto" w:fill="FFFFFF"/>
        <w:spacing w:after="0" w:line="240" w:lineRule="auto"/>
        <w:ind w:right="57" w:firstLine="708"/>
        <w:jc w:val="both"/>
        <w:rPr>
          <w:rFonts w:ascii="Times New Roman" w:hAnsi="Times New Roman"/>
          <w:bCs/>
          <w:sz w:val="24"/>
          <w:szCs w:val="24"/>
        </w:rPr>
      </w:pPr>
      <w:r w:rsidRPr="00490C1F">
        <w:rPr>
          <w:rFonts w:ascii="Times New Roman" w:hAnsi="Times New Roman"/>
          <w:bCs/>
          <w:sz w:val="24"/>
          <w:szCs w:val="24"/>
        </w:rPr>
        <w:lastRenderedPageBreak/>
        <w:t xml:space="preserve">Будет продолжаться практика привлечения зарубежных специалистов из ведущих университетов и медицинских центров дальнего зарубежья в образовательные процессы, совершенствование программ по постдипломной подготовке специалистов, резидентуры, медсестринских программ в соответствии с международными стандартами. </w:t>
      </w:r>
    </w:p>
    <w:p w14:paraId="6A421957" w14:textId="77777777" w:rsidR="00A27273" w:rsidRPr="00490C1F" w:rsidRDefault="00A27273" w:rsidP="000A4312">
      <w:pPr>
        <w:spacing w:after="0" w:line="240" w:lineRule="auto"/>
        <w:ind w:firstLine="708"/>
        <w:jc w:val="both"/>
        <w:rPr>
          <w:rFonts w:ascii="Times New Roman" w:hAnsi="Times New Roman"/>
          <w:bCs/>
          <w:sz w:val="24"/>
          <w:szCs w:val="24"/>
        </w:rPr>
      </w:pPr>
      <w:r w:rsidRPr="00490C1F">
        <w:rPr>
          <w:rFonts w:ascii="Times New Roman" w:hAnsi="Times New Roman"/>
          <w:bCs/>
          <w:sz w:val="24"/>
          <w:szCs w:val="24"/>
        </w:rPr>
        <w:t xml:space="preserve">Планируется реализация комплексной кадровой политики, направленной на закрепление квалифицированного персонала и создание условий для непрерывного профессионального роста научно-педагогических кадров, модернизацию материально технической базы и информационно-коммуникационных технологий, развитие программы дистанционного и электронного обучения для специалистов в регионах.  </w:t>
      </w:r>
    </w:p>
    <w:p w14:paraId="4084A119" w14:textId="686CB561" w:rsidR="00515792" w:rsidRPr="00490C1F" w:rsidRDefault="00515792" w:rsidP="000A4312">
      <w:pPr>
        <w:spacing w:after="0" w:line="240" w:lineRule="auto"/>
        <w:jc w:val="both"/>
        <w:rPr>
          <w:rFonts w:ascii="Times New Roman" w:hAnsi="Times New Roman"/>
          <w:bCs/>
          <w:sz w:val="24"/>
          <w:szCs w:val="24"/>
        </w:rPr>
      </w:pPr>
      <w:r w:rsidRPr="00490C1F">
        <w:rPr>
          <w:rFonts w:ascii="Times New Roman" w:hAnsi="Times New Roman"/>
          <w:bCs/>
          <w:sz w:val="24"/>
          <w:szCs w:val="24"/>
        </w:rPr>
        <w:t xml:space="preserve">Предусмотрено </w:t>
      </w:r>
      <w:r w:rsidR="00A229C9" w:rsidRPr="00490C1F">
        <w:rPr>
          <w:rFonts w:ascii="Times New Roman" w:hAnsi="Times New Roman"/>
          <w:bCs/>
          <w:sz w:val="24"/>
          <w:szCs w:val="24"/>
        </w:rPr>
        <w:t>со</w:t>
      </w:r>
      <w:r w:rsidRPr="00490C1F">
        <w:rPr>
          <w:rFonts w:ascii="Times New Roman" w:hAnsi="Times New Roman"/>
          <w:bCs/>
          <w:sz w:val="24"/>
          <w:szCs w:val="24"/>
        </w:rPr>
        <w:t>действ</w:t>
      </w:r>
      <w:r w:rsidR="00A229C9" w:rsidRPr="00490C1F">
        <w:rPr>
          <w:rFonts w:ascii="Times New Roman" w:hAnsi="Times New Roman"/>
          <w:bCs/>
          <w:sz w:val="24"/>
          <w:szCs w:val="24"/>
        </w:rPr>
        <w:t>ие в разработке образовательных программ</w:t>
      </w:r>
      <w:r w:rsidRPr="00490C1F">
        <w:rPr>
          <w:rFonts w:ascii="Times New Roman" w:hAnsi="Times New Roman"/>
          <w:bCs/>
          <w:sz w:val="24"/>
          <w:szCs w:val="24"/>
        </w:rPr>
        <w:t xml:space="preserve"> </w:t>
      </w:r>
    </w:p>
    <w:p w14:paraId="04D318D1" w14:textId="77777777" w:rsidR="00A27273" w:rsidRPr="00490C1F" w:rsidRDefault="00A27273" w:rsidP="000A4312">
      <w:pPr>
        <w:shd w:val="clear" w:color="auto" w:fill="FFFFFF"/>
        <w:spacing w:after="0" w:line="240" w:lineRule="auto"/>
        <w:ind w:right="57" w:firstLine="636"/>
        <w:jc w:val="both"/>
        <w:rPr>
          <w:rFonts w:ascii="Times New Roman" w:hAnsi="Times New Roman"/>
          <w:b/>
          <w:bCs/>
          <w:sz w:val="24"/>
          <w:szCs w:val="24"/>
        </w:rPr>
      </w:pPr>
      <w:r w:rsidRPr="00490C1F">
        <w:rPr>
          <w:rFonts w:ascii="Times New Roman" w:hAnsi="Times New Roman"/>
          <w:b/>
          <w:bCs/>
          <w:sz w:val="24"/>
          <w:szCs w:val="24"/>
        </w:rPr>
        <w:t xml:space="preserve">Меры по реализации: </w:t>
      </w:r>
    </w:p>
    <w:p w14:paraId="316BC738" w14:textId="77777777" w:rsidR="00A27273" w:rsidRPr="00490C1F" w:rsidRDefault="00A27273"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Формирование квалифицированного штата профессорско-преподавательского состава;</w:t>
      </w:r>
    </w:p>
    <w:p w14:paraId="0EC67927" w14:textId="77777777" w:rsidR="00A27273" w:rsidRPr="00490C1F" w:rsidRDefault="00A27273"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Совершенствование программ резидентуры в соответствии с профессиональными стандартами;</w:t>
      </w:r>
    </w:p>
    <w:p w14:paraId="731BB460" w14:textId="025F8730" w:rsidR="00490C1F" w:rsidRPr="007D09F8" w:rsidRDefault="00A27273" w:rsidP="000A4312">
      <w:pPr>
        <w:shd w:val="clear" w:color="auto" w:fill="FFFFFF"/>
        <w:spacing w:after="0" w:line="240" w:lineRule="auto"/>
        <w:ind w:right="57" w:firstLine="636"/>
        <w:jc w:val="both"/>
        <w:rPr>
          <w:rFonts w:ascii="Times New Roman" w:hAnsi="Times New Roman"/>
          <w:bCs/>
          <w:sz w:val="24"/>
          <w:szCs w:val="24"/>
        </w:rPr>
      </w:pPr>
      <w:r w:rsidRPr="00490C1F">
        <w:rPr>
          <w:rFonts w:ascii="Times New Roman" w:hAnsi="Times New Roman"/>
          <w:bCs/>
          <w:sz w:val="24"/>
          <w:szCs w:val="24"/>
        </w:rPr>
        <w:t>- Расширение спектра образовательных услуг, развитие мобильности образовательных программ.</w:t>
      </w:r>
    </w:p>
    <w:p w14:paraId="28EA252E" w14:textId="77777777" w:rsidR="000A4312" w:rsidRPr="00490C1F" w:rsidRDefault="000A4312" w:rsidP="00643892">
      <w:pPr>
        <w:spacing w:after="0" w:line="240" w:lineRule="auto"/>
        <w:ind w:right="57"/>
        <w:rPr>
          <w:rFonts w:ascii="Times New Roman" w:hAnsi="Times New Roman" w:cs="Times New Roman"/>
          <w:b/>
          <w:sz w:val="24"/>
          <w:szCs w:val="24"/>
        </w:rPr>
      </w:pPr>
    </w:p>
    <w:p w14:paraId="1C82E88C" w14:textId="511F58EB" w:rsidR="008173F3" w:rsidRPr="00490C1F" w:rsidRDefault="00197015" w:rsidP="000A4312">
      <w:pPr>
        <w:spacing w:after="0" w:line="240" w:lineRule="auto"/>
        <w:ind w:left="57" w:right="57" w:firstLine="567"/>
        <w:jc w:val="center"/>
        <w:rPr>
          <w:rFonts w:ascii="Times New Roman" w:hAnsi="Times New Roman" w:cs="Times New Roman"/>
          <w:b/>
          <w:sz w:val="24"/>
          <w:szCs w:val="24"/>
        </w:rPr>
      </w:pPr>
      <w:r>
        <w:rPr>
          <w:rFonts w:ascii="Times New Roman" w:hAnsi="Times New Roman" w:cs="Times New Roman"/>
          <w:b/>
          <w:sz w:val="24"/>
          <w:szCs w:val="24"/>
        </w:rPr>
        <w:t>Раздел 4</w:t>
      </w:r>
      <w:r w:rsidR="00733684" w:rsidRPr="00490C1F">
        <w:rPr>
          <w:rFonts w:ascii="Times New Roman" w:hAnsi="Times New Roman" w:cs="Times New Roman"/>
          <w:b/>
          <w:sz w:val="24"/>
          <w:szCs w:val="24"/>
        </w:rPr>
        <w:t xml:space="preserve">. Стратегические направления, цели и целевые индикаторы </w:t>
      </w:r>
    </w:p>
    <w:p w14:paraId="65200EAF" w14:textId="19EA8235" w:rsidR="00B54DCB" w:rsidRPr="00490C1F" w:rsidRDefault="00197015" w:rsidP="000A4312">
      <w:pPr>
        <w:spacing w:after="0" w:line="240" w:lineRule="auto"/>
        <w:ind w:left="57" w:right="57" w:firstLine="567"/>
        <w:jc w:val="both"/>
        <w:rPr>
          <w:rFonts w:ascii="Times New Roman" w:hAnsi="Times New Roman" w:cs="Times New Roman"/>
          <w:b/>
          <w:bCs/>
          <w:sz w:val="24"/>
          <w:szCs w:val="24"/>
        </w:rPr>
      </w:pPr>
      <w:r>
        <w:rPr>
          <w:rFonts w:ascii="Times New Roman" w:hAnsi="Times New Roman" w:cs="Times New Roman"/>
          <w:b/>
          <w:bCs/>
          <w:sz w:val="24"/>
          <w:szCs w:val="24"/>
        </w:rPr>
        <w:t>4</w:t>
      </w:r>
      <w:r w:rsidR="00266433" w:rsidRPr="00490C1F">
        <w:rPr>
          <w:rFonts w:ascii="Times New Roman" w:hAnsi="Times New Roman" w:cs="Times New Roman"/>
          <w:b/>
          <w:bCs/>
          <w:sz w:val="24"/>
          <w:szCs w:val="24"/>
        </w:rPr>
        <w:t xml:space="preserve">.1. Стратегическое направление </w:t>
      </w:r>
      <w:r w:rsidR="008173F3" w:rsidRPr="00490C1F">
        <w:rPr>
          <w:rFonts w:ascii="Times New Roman" w:hAnsi="Times New Roman" w:cs="Times New Roman"/>
          <w:b/>
          <w:color w:val="000000"/>
          <w:sz w:val="24"/>
          <w:szCs w:val="24"/>
        </w:rPr>
        <w:t>«</w:t>
      </w:r>
      <w:r w:rsidR="00733684" w:rsidRPr="00490C1F">
        <w:rPr>
          <w:rFonts w:ascii="Times New Roman" w:hAnsi="Times New Roman" w:cs="Times New Roman"/>
          <w:b/>
          <w:color w:val="000000"/>
          <w:sz w:val="24"/>
          <w:szCs w:val="24"/>
        </w:rPr>
        <w:t>Улучшение доступности и качества медицинских услуг</w:t>
      </w:r>
      <w:r w:rsidR="008173F3" w:rsidRPr="00490C1F">
        <w:rPr>
          <w:rFonts w:ascii="Times New Roman" w:hAnsi="Times New Roman" w:cs="Times New Roman"/>
          <w:b/>
          <w:color w:val="000000"/>
          <w:sz w:val="24"/>
          <w:szCs w:val="24"/>
        </w:rPr>
        <w:t>»</w:t>
      </w:r>
      <w:r w:rsidR="00F3369E" w:rsidRPr="00490C1F">
        <w:rPr>
          <w:rFonts w:ascii="Times New Roman" w:hAnsi="Times New Roman" w:cs="Times New Roman"/>
          <w:b/>
          <w:color w:val="000000"/>
          <w:sz w:val="24"/>
          <w:szCs w:val="24"/>
        </w:rPr>
        <w:t>.</w:t>
      </w:r>
    </w:p>
    <w:p w14:paraId="19E048E3" w14:textId="7E285A6D" w:rsidR="00231E15" w:rsidRPr="00490C1F" w:rsidRDefault="00197015" w:rsidP="000A4312">
      <w:pPr>
        <w:spacing w:after="0" w:line="240" w:lineRule="auto"/>
        <w:ind w:left="57" w:right="57"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Цель 4</w:t>
      </w:r>
      <w:r w:rsidR="00231E15" w:rsidRPr="00490C1F">
        <w:rPr>
          <w:rFonts w:ascii="Times New Roman" w:hAnsi="Times New Roman" w:cs="Times New Roman"/>
          <w:b/>
          <w:color w:val="000000"/>
          <w:sz w:val="24"/>
          <w:szCs w:val="24"/>
        </w:rPr>
        <w:t>.1.1. Удовлетворенность пациента в медицинском обслуживании</w:t>
      </w:r>
      <w:r w:rsidR="00F3369E" w:rsidRPr="00490C1F">
        <w:rPr>
          <w:rFonts w:ascii="Times New Roman" w:hAnsi="Times New Roman" w:cs="Times New Roman"/>
          <w:b/>
          <w:color w:val="000000"/>
          <w:sz w:val="24"/>
          <w:szCs w:val="24"/>
        </w:rPr>
        <w:t>.</w:t>
      </w:r>
    </w:p>
    <w:p w14:paraId="4C58E2DD" w14:textId="77777777" w:rsidR="008173F3" w:rsidRPr="00490C1F" w:rsidRDefault="008173F3" w:rsidP="000A4312">
      <w:pPr>
        <w:spacing w:after="0" w:line="240" w:lineRule="auto"/>
        <w:ind w:right="57"/>
        <w:jc w:val="both"/>
        <w:rPr>
          <w:rFonts w:ascii="Times New Roman" w:hAnsi="Times New Roman" w:cs="Times New Roman"/>
          <w:i/>
          <w:color w:val="000000"/>
          <w:sz w:val="24"/>
          <w:szCs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992"/>
        <w:gridCol w:w="1838"/>
        <w:gridCol w:w="2410"/>
        <w:gridCol w:w="850"/>
        <w:gridCol w:w="1134"/>
        <w:gridCol w:w="993"/>
        <w:gridCol w:w="850"/>
        <w:gridCol w:w="992"/>
        <w:gridCol w:w="1418"/>
      </w:tblGrid>
      <w:tr w:rsidR="00F3369E" w:rsidRPr="00490C1F" w14:paraId="3BA83714" w14:textId="77777777" w:rsidTr="003B75D5">
        <w:trPr>
          <w:trHeight w:val="300"/>
          <w:jc w:val="center"/>
        </w:trPr>
        <w:tc>
          <w:tcPr>
            <w:tcW w:w="3544" w:type="dxa"/>
            <w:vMerge w:val="restart"/>
            <w:vAlign w:val="center"/>
          </w:tcPr>
          <w:p w14:paraId="09040D2F" w14:textId="77777777" w:rsidR="00F3369E" w:rsidRPr="00490C1F" w:rsidRDefault="00F3369E" w:rsidP="000A4312">
            <w:pPr>
              <w:spacing w:after="0" w:line="240" w:lineRule="auto"/>
              <w:ind w:left="57" w:right="57" w:firstLine="567"/>
              <w:jc w:val="center"/>
              <w:rPr>
                <w:rFonts w:ascii="Times New Roman" w:hAnsi="Times New Roman" w:cs="Times New Roman"/>
                <w:b/>
                <w:sz w:val="24"/>
                <w:szCs w:val="24"/>
              </w:rPr>
            </w:pPr>
            <w:r w:rsidRPr="00490C1F">
              <w:rPr>
                <w:rFonts w:ascii="Times New Roman" w:hAnsi="Times New Roman" w:cs="Times New Roman"/>
                <w:b/>
                <w:sz w:val="24"/>
                <w:szCs w:val="24"/>
              </w:rPr>
              <w:t>Индикатор</w:t>
            </w:r>
          </w:p>
        </w:tc>
        <w:tc>
          <w:tcPr>
            <w:tcW w:w="992" w:type="dxa"/>
            <w:vMerge w:val="restart"/>
            <w:vAlign w:val="center"/>
          </w:tcPr>
          <w:p w14:paraId="7B7A6FD4" w14:textId="77777777" w:rsidR="00F3369E" w:rsidRPr="00490C1F" w:rsidRDefault="00F3369E" w:rsidP="000A4312">
            <w:pPr>
              <w:spacing w:after="0" w:line="240" w:lineRule="auto"/>
              <w:ind w:left="57" w:right="57"/>
              <w:jc w:val="center"/>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Ед.</w:t>
            </w:r>
          </w:p>
          <w:p w14:paraId="23211B38" w14:textId="77777777" w:rsidR="00F3369E" w:rsidRPr="00490C1F" w:rsidRDefault="00F3369E" w:rsidP="000A4312">
            <w:pPr>
              <w:spacing w:after="0" w:line="240" w:lineRule="auto"/>
              <w:ind w:left="57" w:right="57"/>
              <w:jc w:val="center"/>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измер-ия</w:t>
            </w:r>
          </w:p>
        </w:tc>
        <w:tc>
          <w:tcPr>
            <w:tcW w:w="1838" w:type="dxa"/>
            <w:vMerge w:val="restart"/>
            <w:vAlign w:val="center"/>
          </w:tcPr>
          <w:p w14:paraId="481DE8EB" w14:textId="77777777" w:rsidR="00F3369E" w:rsidRPr="00490C1F" w:rsidRDefault="00F3369E" w:rsidP="000A4312">
            <w:pPr>
              <w:spacing w:after="0" w:line="240" w:lineRule="auto"/>
              <w:ind w:left="57" w:right="57"/>
              <w:jc w:val="center"/>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Источник информации</w:t>
            </w:r>
          </w:p>
        </w:tc>
        <w:tc>
          <w:tcPr>
            <w:tcW w:w="2410" w:type="dxa"/>
            <w:vMerge w:val="restart"/>
            <w:vAlign w:val="center"/>
          </w:tcPr>
          <w:p w14:paraId="3E7D5457" w14:textId="3A411897" w:rsidR="00F3369E" w:rsidRPr="00490C1F" w:rsidRDefault="00E35B6F" w:rsidP="000A4312">
            <w:pPr>
              <w:spacing w:after="0" w:line="240" w:lineRule="auto"/>
              <w:ind w:right="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Ответст</w:t>
            </w:r>
            <w:r w:rsidR="00F3369E" w:rsidRPr="00490C1F">
              <w:rPr>
                <w:rFonts w:ascii="Times New Roman" w:hAnsi="Times New Roman" w:cs="Times New Roman"/>
                <w:b/>
                <w:color w:val="000000"/>
                <w:sz w:val="24"/>
                <w:szCs w:val="24"/>
              </w:rPr>
              <w:t>венный</w:t>
            </w:r>
          </w:p>
        </w:tc>
        <w:tc>
          <w:tcPr>
            <w:tcW w:w="850" w:type="dxa"/>
            <w:vMerge w:val="restart"/>
            <w:vAlign w:val="center"/>
          </w:tcPr>
          <w:p w14:paraId="691966B1" w14:textId="77777777" w:rsidR="00F3369E" w:rsidRPr="00490C1F" w:rsidRDefault="00F3369E" w:rsidP="000A4312">
            <w:pPr>
              <w:spacing w:after="0" w:line="240" w:lineRule="auto"/>
              <w:ind w:left="57" w:right="57"/>
              <w:jc w:val="center"/>
              <w:rPr>
                <w:rFonts w:ascii="Times New Roman" w:hAnsi="Times New Roman" w:cs="Times New Roman"/>
                <w:b/>
                <w:sz w:val="24"/>
                <w:szCs w:val="24"/>
              </w:rPr>
            </w:pPr>
          </w:p>
          <w:p w14:paraId="0E859362" w14:textId="77777777" w:rsidR="00F3369E" w:rsidRPr="00490C1F" w:rsidRDefault="00F3369E" w:rsidP="000A4312">
            <w:pPr>
              <w:spacing w:after="0" w:line="240" w:lineRule="auto"/>
              <w:ind w:left="57" w:right="57"/>
              <w:jc w:val="center"/>
              <w:rPr>
                <w:rFonts w:ascii="Times New Roman" w:hAnsi="Times New Roman" w:cs="Times New Roman"/>
                <w:b/>
                <w:sz w:val="24"/>
                <w:szCs w:val="24"/>
              </w:rPr>
            </w:pPr>
          </w:p>
          <w:p w14:paraId="3573CC7A" w14:textId="77777777" w:rsidR="00F3369E" w:rsidRPr="00490C1F" w:rsidRDefault="00012039"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2018</w:t>
            </w:r>
          </w:p>
        </w:tc>
        <w:tc>
          <w:tcPr>
            <w:tcW w:w="5387" w:type="dxa"/>
            <w:gridSpan w:val="5"/>
            <w:vAlign w:val="center"/>
          </w:tcPr>
          <w:p w14:paraId="36782ECD" w14:textId="369E5AD0" w:rsidR="00F3369E" w:rsidRPr="00490C1F" w:rsidRDefault="00027EA2"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Цель</w:t>
            </w:r>
          </w:p>
        </w:tc>
      </w:tr>
      <w:tr w:rsidR="00F3369E" w:rsidRPr="00490C1F" w14:paraId="56CE4859" w14:textId="77777777" w:rsidTr="003B75D5">
        <w:trPr>
          <w:trHeight w:val="990"/>
          <w:jc w:val="center"/>
        </w:trPr>
        <w:tc>
          <w:tcPr>
            <w:tcW w:w="3544" w:type="dxa"/>
            <w:vMerge/>
            <w:vAlign w:val="center"/>
          </w:tcPr>
          <w:p w14:paraId="3F55D47B" w14:textId="77777777" w:rsidR="00F3369E" w:rsidRPr="00490C1F" w:rsidRDefault="00F3369E" w:rsidP="000A4312">
            <w:pPr>
              <w:spacing w:after="0" w:line="240" w:lineRule="auto"/>
              <w:ind w:left="57" w:right="57" w:firstLine="567"/>
              <w:jc w:val="center"/>
              <w:rPr>
                <w:rFonts w:ascii="Times New Roman" w:hAnsi="Times New Roman" w:cs="Times New Roman"/>
                <w:b/>
                <w:sz w:val="24"/>
                <w:szCs w:val="24"/>
              </w:rPr>
            </w:pPr>
          </w:p>
        </w:tc>
        <w:tc>
          <w:tcPr>
            <w:tcW w:w="992" w:type="dxa"/>
            <w:vMerge/>
            <w:vAlign w:val="center"/>
          </w:tcPr>
          <w:p w14:paraId="5AC540D5" w14:textId="77777777" w:rsidR="00F3369E" w:rsidRPr="00490C1F" w:rsidRDefault="00F3369E" w:rsidP="000A4312">
            <w:pPr>
              <w:spacing w:after="0" w:line="240" w:lineRule="auto"/>
              <w:ind w:left="57" w:right="57"/>
              <w:jc w:val="center"/>
              <w:rPr>
                <w:rFonts w:ascii="Times New Roman" w:hAnsi="Times New Roman" w:cs="Times New Roman"/>
                <w:b/>
                <w:color w:val="000000"/>
                <w:sz w:val="24"/>
                <w:szCs w:val="24"/>
              </w:rPr>
            </w:pPr>
          </w:p>
        </w:tc>
        <w:tc>
          <w:tcPr>
            <w:tcW w:w="1838" w:type="dxa"/>
            <w:vMerge/>
            <w:vAlign w:val="center"/>
          </w:tcPr>
          <w:p w14:paraId="5C551686" w14:textId="77777777" w:rsidR="00F3369E" w:rsidRPr="00490C1F" w:rsidRDefault="00F3369E" w:rsidP="000A4312">
            <w:pPr>
              <w:spacing w:after="0" w:line="240" w:lineRule="auto"/>
              <w:ind w:left="57" w:right="57"/>
              <w:jc w:val="center"/>
              <w:rPr>
                <w:rFonts w:ascii="Times New Roman" w:hAnsi="Times New Roman" w:cs="Times New Roman"/>
                <w:b/>
                <w:color w:val="000000"/>
                <w:sz w:val="24"/>
                <w:szCs w:val="24"/>
              </w:rPr>
            </w:pPr>
          </w:p>
        </w:tc>
        <w:tc>
          <w:tcPr>
            <w:tcW w:w="2410" w:type="dxa"/>
            <w:vMerge/>
            <w:vAlign w:val="center"/>
          </w:tcPr>
          <w:p w14:paraId="474E0924" w14:textId="77777777" w:rsidR="00F3369E" w:rsidRPr="00490C1F" w:rsidRDefault="00F3369E" w:rsidP="000A4312">
            <w:pPr>
              <w:spacing w:after="0" w:line="240" w:lineRule="auto"/>
              <w:ind w:left="57" w:right="57"/>
              <w:jc w:val="center"/>
              <w:rPr>
                <w:rFonts w:ascii="Times New Roman" w:hAnsi="Times New Roman" w:cs="Times New Roman"/>
                <w:b/>
                <w:color w:val="000000"/>
                <w:sz w:val="24"/>
                <w:szCs w:val="24"/>
              </w:rPr>
            </w:pPr>
          </w:p>
        </w:tc>
        <w:tc>
          <w:tcPr>
            <w:tcW w:w="850" w:type="dxa"/>
            <w:vMerge/>
            <w:vAlign w:val="center"/>
          </w:tcPr>
          <w:p w14:paraId="17C18A97" w14:textId="77777777" w:rsidR="00F3369E" w:rsidRPr="00490C1F" w:rsidRDefault="00F3369E" w:rsidP="000A4312">
            <w:pPr>
              <w:spacing w:after="0" w:line="240" w:lineRule="auto"/>
              <w:ind w:left="57" w:right="57"/>
              <w:jc w:val="center"/>
              <w:rPr>
                <w:rFonts w:ascii="Times New Roman" w:hAnsi="Times New Roman" w:cs="Times New Roman"/>
                <w:b/>
                <w:sz w:val="24"/>
                <w:szCs w:val="24"/>
              </w:rPr>
            </w:pPr>
          </w:p>
        </w:tc>
        <w:tc>
          <w:tcPr>
            <w:tcW w:w="1134" w:type="dxa"/>
            <w:vAlign w:val="center"/>
          </w:tcPr>
          <w:p w14:paraId="76EE7488" w14:textId="77777777" w:rsidR="00F3369E" w:rsidRPr="00490C1F" w:rsidRDefault="00012039" w:rsidP="000A4312">
            <w:pPr>
              <w:spacing w:after="0" w:line="240" w:lineRule="auto"/>
              <w:ind w:left="57" w:right="57"/>
              <w:jc w:val="center"/>
              <w:rPr>
                <w:rFonts w:ascii="Times New Roman" w:hAnsi="Times New Roman" w:cs="Times New Roman"/>
                <w:b/>
                <w:sz w:val="24"/>
                <w:szCs w:val="24"/>
                <w:lang w:val="en-US"/>
              </w:rPr>
            </w:pPr>
            <w:r w:rsidRPr="00490C1F">
              <w:rPr>
                <w:rFonts w:ascii="Times New Roman" w:hAnsi="Times New Roman" w:cs="Times New Roman"/>
                <w:b/>
                <w:sz w:val="24"/>
                <w:szCs w:val="24"/>
              </w:rPr>
              <w:t>20</w:t>
            </w:r>
            <w:r w:rsidRPr="00490C1F">
              <w:rPr>
                <w:rFonts w:ascii="Times New Roman" w:hAnsi="Times New Roman" w:cs="Times New Roman"/>
                <w:b/>
                <w:sz w:val="24"/>
                <w:szCs w:val="24"/>
                <w:lang w:val="en-US"/>
              </w:rPr>
              <w:t>19</w:t>
            </w:r>
          </w:p>
        </w:tc>
        <w:tc>
          <w:tcPr>
            <w:tcW w:w="993" w:type="dxa"/>
            <w:vAlign w:val="center"/>
          </w:tcPr>
          <w:p w14:paraId="34F96FA8" w14:textId="77777777" w:rsidR="00F3369E" w:rsidRPr="00490C1F" w:rsidRDefault="00F3369E" w:rsidP="000A4312">
            <w:pPr>
              <w:spacing w:after="0" w:line="240" w:lineRule="auto"/>
              <w:ind w:left="57" w:right="57"/>
              <w:jc w:val="center"/>
              <w:rPr>
                <w:rFonts w:ascii="Times New Roman" w:hAnsi="Times New Roman" w:cs="Times New Roman"/>
                <w:b/>
                <w:sz w:val="24"/>
                <w:szCs w:val="24"/>
                <w:lang w:val="en-US"/>
              </w:rPr>
            </w:pPr>
            <w:r w:rsidRPr="00490C1F">
              <w:rPr>
                <w:rFonts w:ascii="Times New Roman" w:hAnsi="Times New Roman" w:cs="Times New Roman"/>
                <w:b/>
                <w:sz w:val="24"/>
                <w:szCs w:val="24"/>
              </w:rPr>
              <w:t>20</w:t>
            </w:r>
            <w:r w:rsidR="00012039" w:rsidRPr="00490C1F">
              <w:rPr>
                <w:rFonts w:ascii="Times New Roman" w:hAnsi="Times New Roman" w:cs="Times New Roman"/>
                <w:b/>
                <w:sz w:val="24"/>
                <w:szCs w:val="24"/>
                <w:lang w:val="en-US"/>
              </w:rPr>
              <w:t>20</w:t>
            </w:r>
          </w:p>
        </w:tc>
        <w:tc>
          <w:tcPr>
            <w:tcW w:w="850" w:type="dxa"/>
            <w:vAlign w:val="center"/>
          </w:tcPr>
          <w:p w14:paraId="603D4962" w14:textId="77777777" w:rsidR="00F3369E" w:rsidRPr="00490C1F" w:rsidRDefault="00F3369E"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w:t>
            </w:r>
            <w:r w:rsidR="00012039" w:rsidRPr="00490C1F">
              <w:rPr>
                <w:rFonts w:ascii="Times New Roman" w:hAnsi="Times New Roman" w:cs="Times New Roman"/>
                <w:b/>
                <w:sz w:val="24"/>
                <w:szCs w:val="24"/>
              </w:rPr>
              <w:t>021</w:t>
            </w:r>
          </w:p>
        </w:tc>
        <w:tc>
          <w:tcPr>
            <w:tcW w:w="992" w:type="dxa"/>
            <w:vAlign w:val="center"/>
          </w:tcPr>
          <w:p w14:paraId="2A352E23" w14:textId="77777777" w:rsidR="00F3369E" w:rsidRPr="00490C1F" w:rsidRDefault="00012039"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2022</w:t>
            </w:r>
          </w:p>
        </w:tc>
        <w:tc>
          <w:tcPr>
            <w:tcW w:w="1418" w:type="dxa"/>
            <w:vAlign w:val="center"/>
          </w:tcPr>
          <w:p w14:paraId="5537C004" w14:textId="77777777" w:rsidR="00F3369E" w:rsidRPr="00490C1F" w:rsidRDefault="00012039"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2023</w:t>
            </w:r>
          </w:p>
        </w:tc>
      </w:tr>
      <w:tr w:rsidR="00012039" w:rsidRPr="00490C1F" w14:paraId="6260F9A7" w14:textId="77777777" w:rsidTr="003B75D5">
        <w:trPr>
          <w:jc w:val="center"/>
        </w:trPr>
        <w:tc>
          <w:tcPr>
            <w:tcW w:w="3544" w:type="dxa"/>
            <w:vAlign w:val="center"/>
          </w:tcPr>
          <w:p w14:paraId="42BA5194" w14:textId="77777777" w:rsidR="00012039" w:rsidRPr="004B4FB2" w:rsidRDefault="00012039" w:rsidP="000A4312">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sz w:val="24"/>
                <w:szCs w:val="24"/>
              </w:rPr>
              <w:t xml:space="preserve">Уровень удовлетворенности клиентов качеством медицинских услуг  </w:t>
            </w:r>
          </w:p>
        </w:tc>
        <w:tc>
          <w:tcPr>
            <w:tcW w:w="992" w:type="dxa"/>
            <w:vAlign w:val="center"/>
          </w:tcPr>
          <w:p w14:paraId="00D86D0B" w14:textId="77777777" w:rsidR="00012039" w:rsidRPr="004B4FB2" w:rsidRDefault="00012039" w:rsidP="000A4312">
            <w:pPr>
              <w:spacing w:after="0" w:line="240" w:lineRule="auto"/>
              <w:ind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w:t>
            </w:r>
          </w:p>
        </w:tc>
        <w:tc>
          <w:tcPr>
            <w:tcW w:w="1838" w:type="dxa"/>
            <w:vAlign w:val="center"/>
          </w:tcPr>
          <w:p w14:paraId="09DBDD0C" w14:textId="77777777" w:rsidR="00012039" w:rsidRPr="004B4FB2" w:rsidRDefault="00012039" w:rsidP="000A4312">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Результаты анкетирования</w:t>
            </w:r>
          </w:p>
        </w:tc>
        <w:tc>
          <w:tcPr>
            <w:tcW w:w="2410" w:type="dxa"/>
            <w:vAlign w:val="center"/>
          </w:tcPr>
          <w:p w14:paraId="52BBC29E" w14:textId="55091687" w:rsidR="00E35B6F" w:rsidRPr="004B4FB2" w:rsidRDefault="00250D87" w:rsidP="000A4312">
            <w:pPr>
              <w:spacing w:after="0" w:line="240" w:lineRule="auto"/>
              <w:ind w:left="57" w:right="57"/>
              <w:rPr>
                <w:rFonts w:ascii="Times New Roman" w:hAnsi="Times New Roman" w:cs="Times New Roman"/>
                <w:color w:val="000000"/>
                <w:sz w:val="24"/>
                <w:szCs w:val="24"/>
              </w:rPr>
            </w:pPr>
            <w:r w:rsidRPr="004B4FB2">
              <w:rPr>
                <w:rFonts w:ascii="Times New Roman" w:hAnsi="Times New Roman" w:cs="Times New Roman"/>
                <w:color w:val="000000"/>
                <w:sz w:val="24"/>
                <w:szCs w:val="24"/>
              </w:rPr>
              <w:t>П</w:t>
            </w:r>
            <w:r w:rsidR="00E35B6F" w:rsidRPr="004B4FB2">
              <w:rPr>
                <w:rFonts w:ascii="Times New Roman" w:hAnsi="Times New Roman" w:cs="Times New Roman"/>
                <w:color w:val="000000"/>
                <w:sz w:val="24"/>
                <w:szCs w:val="24"/>
              </w:rPr>
              <w:t xml:space="preserve">редседатель </w:t>
            </w:r>
            <w:r w:rsidR="00A85FE1" w:rsidRPr="004B4FB2">
              <w:rPr>
                <w:rFonts w:ascii="Times New Roman" w:hAnsi="Times New Roman" w:cs="Times New Roman"/>
                <w:color w:val="000000"/>
                <w:sz w:val="24"/>
                <w:szCs w:val="24"/>
              </w:rPr>
              <w:t>П</w:t>
            </w:r>
            <w:r w:rsidR="00E35B6F" w:rsidRPr="004B4FB2">
              <w:rPr>
                <w:rFonts w:ascii="Times New Roman" w:hAnsi="Times New Roman" w:cs="Times New Roman"/>
                <w:color w:val="000000"/>
                <w:sz w:val="24"/>
                <w:szCs w:val="24"/>
              </w:rPr>
              <w:t>равления</w:t>
            </w:r>
          </w:p>
        </w:tc>
        <w:tc>
          <w:tcPr>
            <w:tcW w:w="850" w:type="dxa"/>
            <w:vAlign w:val="center"/>
          </w:tcPr>
          <w:p w14:paraId="082601A7" w14:textId="615F2183" w:rsidR="00012039" w:rsidRPr="004B4FB2" w:rsidRDefault="00E94498" w:rsidP="000A4312">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70</w:t>
            </w:r>
          </w:p>
        </w:tc>
        <w:tc>
          <w:tcPr>
            <w:tcW w:w="1134" w:type="dxa"/>
            <w:vAlign w:val="center"/>
          </w:tcPr>
          <w:p w14:paraId="351A2229" w14:textId="1761F851" w:rsidR="00012039" w:rsidRPr="004B4FB2" w:rsidRDefault="00E94498" w:rsidP="000A4312">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75</w:t>
            </w:r>
          </w:p>
        </w:tc>
        <w:tc>
          <w:tcPr>
            <w:tcW w:w="993" w:type="dxa"/>
            <w:vAlign w:val="center"/>
          </w:tcPr>
          <w:p w14:paraId="469D451A" w14:textId="5A8CCAA2" w:rsidR="00012039" w:rsidRPr="004B4FB2" w:rsidRDefault="00E94498" w:rsidP="000A4312">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80</w:t>
            </w:r>
          </w:p>
        </w:tc>
        <w:tc>
          <w:tcPr>
            <w:tcW w:w="850" w:type="dxa"/>
            <w:vAlign w:val="center"/>
          </w:tcPr>
          <w:p w14:paraId="1A70D7DB" w14:textId="3B162634" w:rsidR="00012039" w:rsidRPr="004B4FB2" w:rsidRDefault="00E94498" w:rsidP="000A4312">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85</w:t>
            </w:r>
          </w:p>
        </w:tc>
        <w:tc>
          <w:tcPr>
            <w:tcW w:w="992" w:type="dxa"/>
            <w:vAlign w:val="center"/>
          </w:tcPr>
          <w:p w14:paraId="7615A520" w14:textId="1BAB9383" w:rsidR="00012039" w:rsidRPr="004B4FB2" w:rsidRDefault="00E94498" w:rsidP="000A4312">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90</w:t>
            </w:r>
          </w:p>
        </w:tc>
        <w:tc>
          <w:tcPr>
            <w:tcW w:w="1418" w:type="dxa"/>
            <w:vAlign w:val="center"/>
          </w:tcPr>
          <w:p w14:paraId="376CC226" w14:textId="3AE5C0CD" w:rsidR="00012039" w:rsidRPr="004B4FB2" w:rsidRDefault="00E94498" w:rsidP="003120A7">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9</w:t>
            </w:r>
            <w:r w:rsidR="003120A7" w:rsidRPr="004B4FB2">
              <w:rPr>
                <w:rFonts w:ascii="Times New Roman" w:hAnsi="Times New Roman" w:cs="Times New Roman"/>
                <w:color w:val="000000"/>
                <w:sz w:val="24"/>
                <w:szCs w:val="24"/>
              </w:rPr>
              <w:t>5</w:t>
            </w:r>
          </w:p>
        </w:tc>
      </w:tr>
      <w:tr w:rsidR="00012039" w:rsidRPr="00490C1F" w14:paraId="7AD0C06F" w14:textId="77777777" w:rsidTr="003B75D5">
        <w:trPr>
          <w:jc w:val="center"/>
        </w:trPr>
        <w:tc>
          <w:tcPr>
            <w:tcW w:w="3544" w:type="dxa"/>
            <w:vAlign w:val="center"/>
          </w:tcPr>
          <w:p w14:paraId="3D56714E" w14:textId="7ACBC26E" w:rsidR="00012039" w:rsidRPr="00175FB8" w:rsidRDefault="005C543D" w:rsidP="000A4312">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sz w:val="24"/>
                <w:szCs w:val="24"/>
              </w:rPr>
              <w:t>Количество</w:t>
            </w:r>
            <w:r w:rsidR="00012039" w:rsidRPr="00175FB8">
              <w:rPr>
                <w:rFonts w:ascii="Times New Roman" w:hAnsi="Times New Roman" w:cs="Times New Roman"/>
                <w:sz w:val="24"/>
                <w:szCs w:val="24"/>
              </w:rPr>
              <w:t xml:space="preserve"> обоснованных жалоб</w:t>
            </w:r>
          </w:p>
        </w:tc>
        <w:tc>
          <w:tcPr>
            <w:tcW w:w="992" w:type="dxa"/>
            <w:vAlign w:val="center"/>
          </w:tcPr>
          <w:p w14:paraId="38459DEB" w14:textId="77777777" w:rsidR="00012039" w:rsidRPr="00175FB8" w:rsidRDefault="00012039" w:rsidP="000A4312">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Кол-во</w:t>
            </w:r>
          </w:p>
        </w:tc>
        <w:tc>
          <w:tcPr>
            <w:tcW w:w="1838" w:type="dxa"/>
            <w:vAlign w:val="center"/>
          </w:tcPr>
          <w:p w14:paraId="61C81F61" w14:textId="00AA3989" w:rsidR="00012039" w:rsidRPr="00175FB8" w:rsidRDefault="00012039" w:rsidP="000A4312">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 xml:space="preserve">Журнал регистрации </w:t>
            </w:r>
            <w:r w:rsidR="000C1FCD" w:rsidRPr="00175FB8">
              <w:rPr>
                <w:rFonts w:ascii="Times New Roman" w:hAnsi="Times New Roman" w:cs="Times New Roman"/>
                <w:color w:val="000000"/>
                <w:sz w:val="24"/>
                <w:szCs w:val="24"/>
              </w:rPr>
              <w:t>обращений КООЗ</w:t>
            </w:r>
          </w:p>
        </w:tc>
        <w:tc>
          <w:tcPr>
            <w:tcW w:w="2410" w:type="dxa"/>
            <w:vAlign w:val="center"/>
          </w:tcPr>
          <w:p w14:paraId="5568B25D" w14:textId="29B7D6F2" w:rsidR="00E35B6F" w:rsidRPr="00175FB8" w:rsidRDefault="00A85FE1" w:rsidP="000A4312">
            <w:pPr>
              <w:spacing w:after="0" w:line="240" w:lineRule="auto"/>
              <w:ind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Председатель Правления</w:t>
            </w:r>
          </w:p>
        </w:tc>
        <w:tc>
          <w:tcPr>
            <w:tcW w:w="850" w:type="dxa"/>
            <w:vAlign w:val="center"/>
          </w:tcPr>
          <w:p w14:paraId="2C8F89BB" w14:textId="77777777" w:rsidR="00012039" w:rsidRPr="00175FB8" w:rsidRDefault="00012039" w:rsidP="007700D1">
            <w:pPr>
              <w:spacing w:after="0" w:line="240" w:lineRule="auto"/>
              <w:ind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0</w:t>
            </w:r>
          </w:p>
        </w:tc>
        <w:tc>
          <w:tcPr>
            <w:tcW w:w="1134" w:type="dxa"/>
            <w:vAlign w:val="center"/>
          </w:tcPr>
          <w:p w14:paraId="19A38CA6" w14:textId="77777777" w:rsidR="00012039" w:rsidRPr="00175FB8" w:rsidRDefault="00012039" w:rsidP="007700D1">
            <w:pPr>
              <w:spacing w:after="0" w:line="240" w:lineRule="auto"/>
              <w:ind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0</w:t>
            </w:r>
          </w:p>
        </w:tc>
        <w:tc>
          <w:tcPr>
            <w:tcW w:w="993" w:type="dxa"/>
            <w:vAlign w:val="center"/>
          </w:tcPr>
          <w:p w14:paraId="32577B3F" w14:textId="77777777" w:rsidR="00012039" w:rsidRPr="00175FB8" w:rsidRDefault="00012039" w:rsidP="007700D1">
            <w:pPr>
              <w:spacing w:after="0" w:line="240" w:lineRule="auto"/>
              <w:ind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0</w:t>
            </w:r>
          </w:p>
        </w:tc>
        <w:tc>
          <w:tcPr>
            <w:tcW w:w="850" w:type="dxa"/>
            <w:vAlign w:val="center"/>
          </w:tcPr>
          <w:p w14:paraId="611FE98A" w14:textId="77777777" w:rsidR="00012039" w:rsidRPr="00175FB8" w:rsidRDefault="00012039" w:rsidP="007700D1">
            <w:pPr>
              <w:spacing w:after="0" w:line="240" w:lineRule="auto"/>
              <w:ind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0</w:t>
            </w:r>
          </w:p>
        </w:tc>
        <w:tc>
          <w:tcPr>
            <w:tcW w:w="992" w:type="dxa"/>
            <w:vAlign w:val="center"/>
          </w:tcPr>
          <w:p w14:paraId="204F422E" w14:textId="77777777" w:rsidR="00012039" w:rsidRPr="00175FB8" w:rsidRDefault="007D3332" w:rsidP="007700D1">
            <w:pPr>
              <w:spacing w:after="0" w:line="240" w:lineRule="auto"/>
              <w:ind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0</w:t>
            </w:r>
          </w:p>
        </w:tc>
        <w:tc>
          <w:tcPr>
            <w:tcW w:w="1418" w:type="dxa"/>
            <w:vAlign w:val="center"/>
          </w:tcPr>
          <w:p w14:paraId="1BAA9988" w14:textId="77777777" w:rsidR="00012039" w:rsidRPr="00490C1F" w:rsidRDefault="007D3332" w:rsidP="007700D1">
            <w:pPr>
              <w:spacing w:after="0" w:line="240" w:lineRule="auto"/>
              <w:ind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0</w:t>
            </w:r>
          </w:p>
        </w:tc>
      </w:tr>
    </w:tbl>
    <w:p w14:paraId="3EFC49EB" w14:textId="77777777" w:rsidR="00C44244" w:rsidRPr="00490C1F" w:rsidRDefault="00C44244" w:rsidP="000A4312">
      <w:pPr>
        <w:spacing w:after="0" w:line="240" w:lineRule="auto"/>
        <w:ind w:right="57"/>
        <w:rPr>
          <w:rFonts w:ascii="Times New Roman" w:hAnsi="Times New Roman" w:cs="Times New Roman"/>
          <w:b/>
          <w:color w:val="000000"/>
          <w:sz w:val="24"/>
          <w:szCs w:val="24"/>
        </w:rPr>
      </w:pPr>
    </w:p>
    <w:p w14:paraId="33F03E97" w14:textId="77777777" w:rsidR="00250D87" w:rsidRDefault="00250D87" w:rsidP="000A4312">
      <w:pPr>
        <w:spacing w:after="0" w:line="240" w:lineRule="auto"/>
        <w:ind w:left="57" w:right="57"/>
        <w:rPr>
          <w:rFonts w:ascii="Times New Roman" w:hAnsi="Times New Roman" w:cs="Times New Roman"/>
          <w:b/>
          <w:color w:val="000000"/>
          <w:sz w:val="24"/>
          <w:szCs w:val="24"/>
        </w:rPr>
      </w:pPr>
    </w:p>
    <w:p w14:paraId="229DE845" w14:textId="77777777" w:rsidR="00250D87" w:rsidRDefault="00250D87" w:rsidP="000A4312">
      <w:pPr>
        <w:spacing w:after="0" w:line="240" w:lineRule="auto"/>
        <w:ind w:left="57" w:right="57"/>
        <w:rPr>
          <w:rFonts w:ascii="Times New Roman" w:hAnsi="Times New Roman" w:cs="Times New Roman"/>
          <w:b/>
          <w:color w:val="000000"/>
          <w:sz w:val="24"/>
          <w:szCs w:val="24"/>
        </w:rPr>
      </w:pPr>
    </w:p>
    <w:p w14:paraId="1EE46880" w14:textId="77777777" w:rsidR="00250D87" w:rsidRDefault="00250D87" w:rsidP="000A4312">
      <w:pPr>
        <w:spacing w:after="0" w:line="240" w:lineRule="auto"/>
        <w:ind w:left="57" w:right="57"/>
        <w:rPr>
          <w:rFonts w:ascii="Times New Roman" w:hAnsi="Times New Roman" w:cs="Times New Roman"/>
          <w:b/>
          <w:color w:val="000000"/>
          <w:sz w:val="24"/>
          <w:szCs w:val="24"/>
        </w:rPr>
      </w:pPr>
    </w:p>
    <w:p w14:paraId="3B89AA47" w14:textId="77777777" w:rsidR="00250D87" w:rsidRDefault="00250D87" w:rsidP="000A4312">
      <w:pPr>
        <w:spacing w:after="0" w:line="240" w:lineRule="auto"/>
        <w:ind w:left="57" w:right="57"/>
        <w:rPr>
          <w:rFonts w:ascii="Times New Roman" w:hAnsi="Times New Roman" w:cs="Times New Roman"/>
          <w:b/>
          <w:color w:val="000000"/>
          <w:sz w:val="24"/>
          <w:szCs w:val="24"/>
        </w:rPr>
      </w:pPr>
    </w:p>
    <w:p w14:paraId="2B562CFA" w14:textId="77777777" w:rsidR="00250D87" w:rsidRDefault="00250D87" w:rsidP="000A4312">
      <w:pPr>
        <w:spacing w:after="0" w:line="240" w:lineRule="auto"/>
        <w:ind w:left="57" w:right="57"/>
        <w:rPr>
          <w:rFonts w:ascii="Times New Roman" w:hAnsi="Times New Roman" w:cs="Times New Roman"/>
          <w:b/>
          <w:color w:val="000000"/>
          <w:sz w:val="24"/>
          <w:szCs w:val="24"/>
        </w:rPr>
      </w:pPr>
    </w:p>
    <w:p w14:paraId="24083BBA" w14:textId="77777777" w:rsidR="00250D87" w:rsidRDefault="00250D87" w:rsidP="000A4312">
      <w:pPr>
        <w:spacing w:after="0" w:line="240" w:lineRule="auto"/>
        <w:ind w:left="57" w:right="57"/>
        <w:rPr>
          <w:rFonts w:ascii="Times New Roman" w:hAnsi="Times New Roman" w:cs="Times New Roman"/>
          <w:b/>
          <w:color w:val="000000"/>
          <w:sz w:val="24"/>
          <w:szCs w:val="24"/>
        </w:rPr>
      </w:pPr>
    </w:p>
    <w:p w14:paraId="683D458B" w14:textId="77777777" w:rsidR="00A85FE1" w:rsidRDefault="00A85FE1" w:rsidP="000A4312">
      <w:pPr>
        <w:spacing w:after="0" w:line="240" w:lineRule="auto"/>
        <w:ind w:left="57" w:right="57"/>
        <w:rPr>
          <w:rFonts w:ascii="Times New Roman" w:hAnsi="Times New Roman" w:cs="Times New Roman"/>
          <w:b/>
          <w:color w:val="000000"/>
          <w:sz w:val="24"/>
          <w:szCs w:val="24"/>
        </w:rPr>
      </w:pPr>
    </w:p>
    <w:p w14:paraId="11A1C542" w14:textId="77777777" w:rsidR="00A85FE1" w:rsidRDefault="00A85FE1" w:rsidP="000A4312">
      <w:pPr>
        <w:spacing w:after="0" w:line="240" w:lineRule="auto"/>
        <w:ind w:left="57" w:right="57"/>
        <w:rPr>
          <w:rFonts w:ascii="Times New Roman" w:hAnsi="Times New Roman" w:cs="Times New Roman"/>
          <w:b/>
          <w:color w:val="000000"/>
          <w:sz w:val="24"/>
          <w:szCs w:val="24"/>
        </w:rPr>
      </w:pPr>
    </w:p>
    <w:p w14:paraId="6FAC9229" w14:textId="4C3EE47B" w:rsidR="00300FEC" w:rsidRDefault="00197015" w:rsidP="000A4312">
      <w:pPr>
        <w:spacing w:after="0" w:line="240" w:lineRule="auto"/>
        <w:ind w:left="57" w:right="57"/>
        <w:rPr>
          <w:rFonts w:ascii="Times New Roman" w:hAnsi="Times New Roman" w:cs="Times New Roman"/>
          <w:b/>
          <w:sz w:val="24"/>
          <w:szCs w:val="24"/>
        </w:rPr>
      </w:pPr>
      <w:r>
        <w:rPr>
          <w:rFonts w:ascii="Times New Roman" w:hAnsi="Times New Roman" w:cs="Times New Roman"/>
          <w:b/>
          <w:color w:val="000000"/>
          <w:sz w:val="24"/>
          <w:szCs w:val="24"/>
        </w:rPr>
        <w:t>Цель 4</w:t>
      </w:r>
      <w:r w:rsidR="00300FEC" w:rsidRPr="00490C1F">
        <w:rPr>
          <w:rFonts w:ascii="Times New Roman" w:hAnsi="Times New Roman" w:cs="Times New Roman"/>
          <w:b/>
          <w:color w:val="000000"/>
          <w:sz w:val="24"/>
          <w:szCs w:val="24"/>
        </w:rPr>
        <w:t xml:space="preserve">.1.2. </w:t>
      </w:r>
      <w:r w:rsidR="00300FEC" w:rsidRPr="00490C1F">
        <w:rPr>
          <w:rFonts w:ascii="Times New Roman" w:hAnsi="Times New Roman" w:cs="Times New Roman"/>
          <w:b/>
          <w:sz w:val="24"/>
          <w:szCs w:val="24"/>
        </w:rPr>
        <w:t>Развитие и совершенствование ВТМУ с заболеваниями системы кровообращения, СМП терапевтического профиля (клиническая деятельность)</w:t>
      </w:r>
      <w:r w:rsidR="0007719B" w:rsidRPr="00490C1F">
        <w:rPr>
          <w:rFonts w:ascii="Times New Roman" w:hAnsi="Times New Roman" w:cs="Times New Roman"/>
          <w:b/>
          <w:sz w:val="24"/>
          <w:szCs w:val="24"/>
        </w:rPr>
        <w:t>.</w:t>
      </w:r>
    </w:p>
    <w:p w14:paraId="4CAC052D" w14:textId="77777777" w:rsidR="00300FEC" w:rsidRPr="00490C1F" w:rsidRDefault="00300FEC" w:rsidP="000A4312">
      <w:pPr>
        <w:spacing w:after="0" w:line="240" w:lineRule="auto"/>
        <w:ind w:right="57"/>
        <w:jc w:val="both"/>
        <w:rPr>
          <w:rFonts w:ascii="Times New Roman" w:hAnsi="Times New Roman"/>
          <w:b/>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1276"/>
        <w:gridCol w:w="1838"/>
        <w:gridCol w:w="2410"/>
        <w:gridCol w:w="1134"/>
        <w:gridCol w:w="851"/>
        <w:gridCol w:w="992"/>
        <w:gridCol w:w="850"/>
        <w:gridCol w:w="993"/>
        <w:gridCol w:w="992"/>
      </w:tblGrid>
      <w:tr w:rsidR="00AD4144" w:rsidRPr="00490C1F" w14:paraId="0371C54B" w14:textId="77777777" w:rsidTr="003B75D5">
        <w:trPr>
          <w:trHeight w:val="300"/>
        </w:trPr>
        <w:tc>
          <w:tcPr>
            <w:tcW w:w="3685" w:type="dxa"/>
            <w:vMerge w:val="restart"/>
          </w:tcPr>
          <w:p w14:paraId="7E4F6FB4" w14:textId="77777777" w:rsidR="00AD4144" w:rsidRPr="00490C1F" w:rsidRDefault="00AD4144" w:rsidP="000A4312">
            <w:pPr>
              <w:spacing w:after="0" w:line="240" w:lineRule="auto"/>
              <w:ind w:left="57" w:right="57" w:firstLine="567"/>
              <w:rPr>
                <w:rFonts w:ascii="Times New Roman" w:hAnsi="Times New Roman" w:cs="Times New Roman"/>
                <w:b/>
                <w:sz w:val="24"/>
                <w:szCs w:val="24"/>
              </w:rPr>
            </w:pPr>
            <w:r w:rsidRPr="00490C1F">
              <w:rPr>
                <w:rFonts w:ascii="Times New Roman" w:hAnsi="Times New Roman" w:cs="Times New Roman"/>
                <w:b/>
                <w:sz w:val="24"/>
                <w:szCs w:val="24"/>
              </w:rPr>
              <w:t>Индикатор</w:t>
            </w:r>
          </w:p>
        </w:tc>
        <w:tc>
          <w:tcPr>
            <w:tcW w:w="1276" w:type="dxa"/>
            <w:vMerge w:val="restart"/>
          </w:tcPr>
          <w:p w14:paraId="487D3CDC" w14:textId="77777777" w:rsidR="00AD4144" w:rsidRPr="00490C1F" w:rsidRDefault="00AD4144"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Ед. </w:t>
            </w:r>
          </w:p>
          <w:p w14:paraId="07949021" w14:textId="77777777" w:rsidR="00AD4144" w:rsidRPr="00490C1F" w:rsidRDefault="00AD4144"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измер-ия </w:t>
            </w:r>
          </w:p>
        </w:tc>
        <w:tc>
          <w:tcPr>
            <w:tcW w:w="1838" w:type="dxa"/>
            <w:vMerge w:val="restart"/>
          </w:tcPr>
          <w:p w14:paraId="6969EB0C" w14:textId="77777777" w:rsidR="00AD4144" w:rsidRPr="00490C1F" w:rsidRDefault="00AD4144"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Источник информации</w:t>
            </w:r>
          </w:p>
        </w:tc>
        <w:tc>
          <w:tcPr>
            <w:tcW w:w="2410" w:type="dxa"/>
            <w:vMerge w:val="restart"/>
          </w:tcPr>
          <w:p w14:paraId="1F6B19E2" w14:textId="5DECA50B" w:rsidR="00AD4144" w:rsidRPr="00490C1F" w:rsidRDefault="00AD4144" w:rsidP="00C41F7A">
            <w:pPr>
              <w:spacing w:after="0" w:line="240" w:lineRule="auto"/>
              <w:ind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Ответственный</w:t>
            </w:r>
          </w:p>
        </w:tc>
        <w:tc>
          <w:tcPr>
            <w:tcW w:w="1134" w:type="dxa"/>
            <w:vMerge w:val="restart"/>
          </w:tcPr>
          <w:p w14:paraId="6ACCA381" w14:textId="77777777" w:rsidR="00AD4144" w:rsidRPr="00490C1F" w:rsidRDefault="00AD4144" w:rsidP="000A4312">
            <w:pPr>
              <w:spacing w:after="0" w:line="240" w:lineRule="auto"/>
              <w:ind w:left="57" w:right="57"/>
              <w:rPr>
                <w:rFonts w:ascii="Times New Roman" w:hAnsi="Times New Roman" w:cs="Times New Roman"/>
                <w:b/>
                <w:sz w:val="24"/>
                <w:szCs w:val="24"/>
              </w:rPr>
            </w:pPr>
          </w:p>
          <w:p w14:paraId="47A972BD" w14:textId="77777777" w:rsidR="00AD4144" w:rsidRPr="00490C1F" w:rsidRDefault="00AD4144" w:rsidP="000A4312">
            <w:pPr>
              <w:spacing w:after="0" w:line="240" w:lineRule="auto"/>
              <w:ind w:left="57" w:right="57"/>
              <w:rPr>
                <w:rFonts w:ascii="Times New Roman" w:hAnsi="Times New Roman" w:cs="Times New Roman"/>
                <w:b/>
                <w:sz w:val="24"/>
                <w:szCs w:val="24"/>
              </w:rPr>
            </w:pPr>
          </w:p>
          <w:p w14:paraId="4AA3A5A2" w14:textId="77777777" w:rsidR="00AD4144" w:rsidRPr="00490C1F" w:rsidRDefault="00AD4144" w:rsidP="000A4312">
            <w:pPr>
              <w:spacing w:after="0" w:line="240" w:lineRule="auto"/>
              <w:ind w:left="57" w:right="57"/>
              <w:rPr>
                <w:rFonts w:ascii="Times New Roman" w:hAnsi="Times New Roman" w:cs="Times New Roman"/>
                <w:b/>
                <w:sz w:val="24"/>
                <w:szCs w:val="24"/>
                <w:lang w:val="en-US"/>
              </w:rPr>
            </w:pPr>
            <w:r w:rsidRPr="00490C1F">
              <w:rPr>
                <w:rFonts w:ascii="Times New Roman" w:hAnsi="Times New Roman" w:cs="Times New Roman"/>
                <w:b/>
                <w:sz w:val="24"/>
                <w:szCs w:val="24"/>
              </w:rPr>
              <w:t>201</w:t>
            </w:r>
            <w:r w:rsidR="00012039" w:rsidRPr="00490C1F">
              <w:rPr>
                <w:rFonts w:ascii="Times New Roman" w:hAnsi="Times New Roman" w:cs="Times New Roman"/>
                <w:b/>
                <w:sz w:val="24"/>
                <w:szCs w:val="24"/>
                <w:lang w:val="en-US"/>
              </w:rPr>
              <w:t>8</w:t>
            </w:r>
          </w:p>
        </w:tc>
        <w:tc>
          <w:tcPr>
            <w:tcW w:w="4678" w:type="dxa"/>
            <w:gridSpan w:val="5"/>
            <w:vAlign w:val="center"/>
          </w:tcPr>
          <w:p w14:paraId="0316240D" w14:textId="740077B1" w:rsidR="00AD4144" w:rsidRPr="00490C1F" w:rsidRDefault="00027EA2"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Цель</w:t>
            </w:r>
          </w:p>
        </w:tc>
      </w:tr>
      <w:tr w:rsidR="00012039" w:rsidRPr="00490C1F" w14:paraId="4D2C12AD" w14:textId="77777777" w:rsidTr="003B75D5">
        <w:trPr>
          <w:trHeight w:val="990"/>
        </w:trPr>
        <w:tc>
          <w:tcPr>
            <w:tcW w:w="3685" w:type="dxa"/>
            <w:vMerge/>
          </w:tcPr>
          <w:p w14:paraId="3EAA7510" w14:textId="77777777" w:rsidR="00012039" w:rsidRPr="00490C1F" w:rsidRDefault="00012039" w:rsidP="000A4312">
            <w:pPr>
              <w:spacing w:after="0" w:line="240" w:lineRule="auto"/>
              <w:ind w:left="57" w:right="57" w:firstLine="567"/>
              <w:rPr>
                <w:rFonts w:ascii="Times New Roman" w:hAnsi="Times New Roman" w:cs="Times New Roman"/>
                <w:b/>
                <w:sz w:val="24"/>
                <w:szCs w:val="24"/>
              </w:rPr>
            </w:pPr>
          </w:p>
        </w:tc>
        <w:tc>
          <w:tcPr>
            <w:tcW w:w="1276" w:type="dxa"/>
            <w:vMerge/>
          </w:tcPr>
          <w:p w14:paraId="2C59B4BB" w14:textId="77777777" w:rsidR="00012039" w:rsidRPr="00490C1F" w:rsidRDefault="00012039" w:rsidP="000A4312">
            <w:pPr>
              <w:spacing w:after="0" w:line="240" w:lineRule="auto"/>
              <w:ind w:left="57" w:right="57"/>
              <w:rPr>
                <w:rFonts w:ascii="Times New Roman" w:hAnsi="Times New Roman" w:cs="Times New Roman"/>
                <w:b/>
                <w:color w:val="000000"/>
                <w:sz w:val="24"/>
                <w:szCs w:val="24"/>
              </w:rPr>
            </w:pPr>
          </w:p>
        </w:tc>
        <w:tc>
          <w:tcPr>
            <w:tcW w:w="1838" w:type="dxa"/>
            <w:vMerge/>
          </w:tcPr>
          <w:p w14:paraId="087730E5" w14:textId="77777777" w:rsidR="00012039" w:rsidRPr="00490C1F" w:rsidRDefault="00012039" w:rsidP="000A4312">
            <w:pPr>
              <w:spacing w:after="0" w:line="240" w:lineRule="auto"/>
              <w:ind w:left="57" w:right="57"/>
              <w:rPr>
                <w:rFonts w:ascii="Times New Roman" w:hAnsi="Times New Roman" w:cs="Times New Roman"/>
                <w:b/>
                <w:color w:val="000000"/>
                <w:sz w:val="24"/>
                <w:szCs w:val="24"/>
              </w:rPr>
            </w:pPr>
          </w:p>
        </w:tc>
        <w:tc>
          <w:tcPr>
            <w:tcW w:w="2410" w:type="dxa"/>
            <w:vMerge/>
          </w:tcPr>
          <w:p w14:paraId="5F9B7531" w14:textId="77777777" w:rsidR="00012039" w:rsidRPr="00490C1F" w:rsidRDefault="00012039" w:rsidP="000A4312">
            <w:pPr>
              <w:spacing w:after="0" w:line="240" w:lineRule="auto"/>
              <w:ind w:left="57" w:right="57"/>
              <w:rPr>
                <w:rFonts w:ascii="Times New Roman" w:hAnsi="Times New Roman" w:cs="Times New Roman"/>
                <w:b/>
                <w:color w:val="000000"/>
                <w:sz w:val="24"/>
                <w:szCs w:val="24"/>
              </w:rPr>
            </w:pPr>
          </w:p>
        </w:tc>
        <w:tc>
          <w:tcPr>
            <w:tcW w:w="1134" w:type="dxa"/>
            <w:vMerge/>
          </w:tcPr>
          <w:p w14:paraId="69EBB4E3" w14:textId="77777777" w:rsidR="00012039" w:rsidRPr="00490C1F" w:rsidRDefault="00012039" w:rsidP="000A4312">
            <w:pPr>
              <w:spacing w:after="0" w:line="240" w:lineRule="auto"/>
              <w:ind w:left="57" w:right="57"/>
              <w:rPr>
                <w:rFonts w:ascii="Times New Roman" w:hAnsi="Times New Roman" w:cs="Times New Roman"/>
                <w:b/>
                <w:sz w:val="24"/>
                <w:szCs w:val="24"/>
              </w:rPr>
            </w:pPr>
          </w:p>
        </w:tc>
        <w:tc>
          <w:tcPr>
            <w:tcW w:w="851" w:type="dxa"/>
            <w:vAlign w:val="center"/>
          </w:tcPr>
          <w:p w14:paraId="12874B60" w14:textId="77777777" w:rsidR="00012039" w:rsidRPr="00490C1F" w:rsidRDefault="00012039" w:rsidP="000A4312">
            <w:pPr>
              <w:spacing w:after="0" w:line="240" w:lineRule="auto"/>
              <w:ind w:left="57" w:right="57"/>
              <w:jc w:val="center"/>
              <w:rPr>
                <w:rFonts w:ascii="Times New Roman" w:hAnsi="Times New Roman" w:cs="Times New Roman"/>
                <w:b/>
                <w:sz w:val="24"/>
                <w:szCs w:val="24"/>
                <w:lang w:val="en-US"/>
              </w:rPr>
            </w:pPr>
            <w:r w:rsidRPr="00490C1F">
              <w:rPr>
                <w:rFonts w:ascii="Times New Roman" w:hAnsi="Times New Roman" w:cs="Times New Roman"/>
                <w:b/>
                <w:sz w:val="24"/>
                <w:szCs w:val="24"/>
              </w:rPr>
              <w:t>20</w:t>
            </w:r>
            <w:r w:rsidRPr="00490C1F">
              <w:rPr>
                <w:rFonts w:ascii="Times New Roman" w:hAnsi="Times New Roman" w:cs="Times New Roman"/>
                <w:b/>
                <w:sz w:val="24"/>
                <w:szCs w:val="24"/>
                <w:lang w:val="en-US"/>
              </w:rPr>
              <w:t>19</w:t>
            </w:r>
          </w:p>
        </w:tc>
        <w:tc>
          <w:tcPr>
            <w:tcW w:w="992" w:type="dxa"/>
            <w:vAlign w:val="center"/>
          </w:tcPr>
          <w:p w14:paraId="6B634C5B" w14:textId="77777777" w:rsidR="00012039" w:rsidRPr="00490C1F" w:rsidRDefault="00012039" w:rsidP="000A4312">
            <w:pPr>
              <w:spacing w:after="0" w:line="240" w:lineRule="auto"/>
              <w:ind w:left="57" w:right="57"/>
              <w:jc w:val="center"/>
              <w:rPr>
                <w:rFonts w:ascii="Times New Roman" w:hAnsi="Times New Roman" w:cs="Times New Roman"/>
                <w:b/>
                <w:sz w:val="24"/>
                <w:szCs w:val="24"/>
                <w:lang w:val="en-US"/>
              </w:rPr>
            </w:pPr>
            <w:r w:rsidRPr="00490C1F">
              <w:rPr>
                <w:rFonts w:ascii="Times New Roman" w:hAnsi="Times New Roman" w:cs="Times New Roman"/>
                <w:b/>
                <w:sz w:val="24"/>
                <w:szCs w:val="24"/>
              </w:rPr>
              <w:t>20</w:t>
            </w:r>
            <w:r w:rsidRPr="00490C1F">
              <w:rPr>
                <w:rFonts w:ascii="Times New Roman" w:hAnsi="Times New Roman" w:cs="Times New Roman"/>
                <w:b/>
                <w:sz w:val="24"/>
                <w:szCs w:val="24"/>
                <w:lang w:val="en-US"/>
              </w:rPr>
              <w:t>20</w:t>
            </w:r>
          </w:p>
        </w:tc>
        <w:tc>
          <w:tcPr>
            <w:tcW w:w="850" w:type="dxa"/>
            <w:vAlign w:val="center"/>
          </w:tcPr>
          <w:p w14:paraId="5B753EE3" w14:textId="77777777" w:rsidR="00012039" w:rsidRPr="00490C1F" w:rsidRDefault="00012039"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2021</w:t>
            </w:r>
          </w:p>
        </w:tc>
        <w:tc>
          <w:tcPr>
            <w:tcW w:w="993" w:type="dxa"/>
            <w:vAlign w:val="center"/>
          </w:tcPr>
          <w:p w14:paraId="3BFA5FCF" w14:textId="77777777" w:rsidR="00012039" w:rsidRPr="00490C1F" w:rsidRDefault="00012039"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2022</w:t>
            </w:r>
          </w:p>
        </w:tc>
        <w:tc>
          <w:tcPr>
            <w:tcW w:w="992" w:type="dxa"/>
            <w:vAlign w:val="center"/>
          </w:tcPr>
          <w:p w14:paraId="0F3A5DC5" w14:textId="77777777" w:rsidR="00012039" w:rsidRPr="00490C1F" w:rsidRDefault="00012039"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2023</w:t>
            </w:r>
          </w:p>
        </w:tc>
      </w:tr>
      <w:tr w:rsidR="00012039" w:rsidRPr="00490C1F" w14:paraId="1916A7AF" w14:textId="77777777" w:rsidTr="003B75D5">
        <w:tc>
          <w:tcPr>
            <w:tcW w:w="3685" w:type="dxa"/>
            <w:vAlign w:val="center"/>
          </w:tcPr>
          <w:p w14:paraId="2BF6E7E0" w14:textId="37C75451" w:rsidR="00012039" w:rsidRPr="00490C1F" w:rsidRDefault="00012039" w:rsidP="000A4312">
            <w:pPr>
              <w:spacing w:after="0" w:line="240" w:lineRule="auto"/>
              <w:rPr>
                <w:rFonts w:ascii="Times New Roman" w:hAnsi="Times New Roman" w:cs="Times New Roman"/>
                <w:bCs/>
                <w:color w:val="000000"/>
                <w:sz w:val="24"/>
                <w:szCs w:val="24"/>
              </w:rPr>
            </w:pPr>
            <w:r w:rsidRPr="00490C1F">
              <w:rPr>
                <w:rFonts w:ascii="Times New Roman" w:hAnsi="Times New Roman" w:cs="Times New Roman"/>
                <w:bCs/>
                <w:color w:val="000000"/>
                <w:sz w:val="24"/>
                <w:szCs w:val="24"/>
              </w:rPr>
              <w:t xml:space="preserve">Внедрение </w:t>
            </w:r>
            <w:r w:rsidR="00B269CD">
              <w:rPr>
                <w:rFonts w:ascii="Times New Roman" w:hAnsi="Times New Roman" w:cs="Times New Roman"/>
                <w:bCs/>
                <w:color w:val="000000"/>
                <w:sz w:val="24"/>
                <w:szCs w:val="24"/>
              </w:rPr>
              <w:t xml:space="preserve">новых и </w:t>
            </w:r>
            <w:r w:rsidRPr="00490C1F">
              <w:rPr>
                <w:rFonts w:ascii="Times New Roman" w:hAnsi="Times New Roman" w:cs="Times New Roman"/>
                <w:bCs/>
                <w:color w:val="000000"/>
                <w:sz w:val="24"/>
                <w:szCs w:val="24"/>
              </w:rPr>
              <w:t>инновационных технологий диагностики и лечения, представленные на рассмотрение в МЗРК</w:t>
            </w:r>
          </w:p>
        </w:tc>
        <w:tc>
          <w:tcPr>
            <w:tcW w:w="1276" w:type="dxa"/>
            <w:vAlign w:val="center"/>
          </w:tcPr>
          <w:p w14:paraId="3A2A3D6A" w14:textId="77777777" w:rsidR="00012039" w:rsidRPr="00490C1F" w:rsidRDefault="00012039" w:rsidP="000A4312">
            <w:pPr>
              <w:spacing w:after="0" w:line="240" w:lineRule="auto"/>
              <w:rPr>
                <w:rFonts w:ascii="Times New Roman" w:hAnsi="Times New Roman" w:cs="Times New Roman"/>
                <w:color w:val="000000"/>
                <w:sz w:val="24"/>
                <w:szCs w:val="24"/>
              </w:rPr>
            </w:pPr>
            <w:r w:rsidRPr="00490C1F">
              <w:rPr>
                <w:rFonts w:ascii="Times New Roman" w:hAnsi="Times New Roman" w:cs="Times New Roman"/>
                <w:color w:val="000000"/>
                <w:sz w:val="24"/>
                <w:szCs w:val="24"/>
              </w:rPr>
              <w:t>Кол-во</w:t>
            </w:r>
          </w:p>
        </w:tc>
        <w:tc>
          <w:tcPr>
            <w:tcW w:w="1838" w:type="dxa"/>
            <w:vAlign w:val="center"/>
          </w:tcPr>
          <w:p w14:paraId="0182E3F7" w14:textId="77777777" w:rsidR="00012039" w:rsidRPr="00490C1F" w:rsidRDefault="00012039" w:rsidP="000A4312">
            <w:pPr>
              <w:spacing w:after="0" w:line="240" w:lineRule="auto"/>
              <w:rPr>
                <w:rFonts w:ascii="Times New Roman" w:hAnsi="Times New Roman" w:cs="Times New Roman"/>
                <w:color w:val="000000"/>
                <w:sz w:val="24"/>
                <w:szCs w:val="24"/>
              </w:rPr>
            </w:pPr>
            <w:r w:rsidRPr="00490C1F">
              <w:rPr>
                <w:rFonts w:ascii="Times New Roman" w:hAnsi="Times New Roman" w:cs="Times New Roman"/>
                <w:color w:val="000000"/>
                <w:sz w:val="24"/>
                <w:szCs w:val="24"/>
              </w:rPr>
              <w:t>Отчет</w:t>
            </w:r>
          </w:p>
        </w:tc>
        <w:tc>
          <w:tcPr>
            <w:tcW w:w="2410" w:type="dxa"/>
            <w:vAlign w:val="center"/>
          </w:tcPr>
          <w:p w14:paraId="0B57D0CC" w14:textId="77777777" w:rsidR="003B75D5" w:rsidRDefault="003B75D5" w:rsidP="003B75D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председателя правления по научно – клинической и инновационной</w:t>
            </w:r>
          </w:p>
          <w:p w14:paraId="15702B70" w14:textId="42F1D0B7" w:rsidR="00E35B6F" w:rsidRPr="00490C1F" w:rsidRDefault="003B75D5" w:rsidP="003B75D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w:t>
            </w:r>
          </w:p>
        </w:tc>
        <w:tc>
          <w:tcPr>
            <w:tcW w:w="1134" w:type="dxa"/>
            <w:vAlign w:val="center"/>
          </w:tcPr>
          <w:p w14:paraId="0B3F1DB7" w14:textId="77777777" w:rsidR="00012039" w:rsidRPr="00490C1F" w:rsidRDefault="00012039"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1</w:t>
            </w:r>
          </w:p>
        </w:tc>
        <w:tc>
          <w:tcPr>
            <w:tcW w:w="851" w:type="dxa"/>
            <w:vAlign w:val="center"/>
          </w:tcPr>
          <w:p w14:paraId="0F63B30A" w14:textId="77777777" w:rsidR="00012039" w:rsidRPr="00490C1F" w:rsidRDefault="00012039"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1</w:t>
            </w:r>
          </w:p>
        </w:tc>
        <w:tc>
          <w:tcPr>
            <w:tcW w:w="992" w:type="dxa"/>
            <w:vAlign w:val="center"/>
          </w:tcPr>
          <w:p w14:paraId="7ED82F47" w14:textId="4924008A" w:rsidR="00012039" w:rsidRPr="001F0E4A" w:rsidRDefault="00B269CD" w:rsidP="000A43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14:paraId="469AB888" w14:textId="716EEFF9" w:rsidR="00012039" w:rsidRPr="001F0E4A" w:rsidRDefault="00B269CD" w:rsidP="000A43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14:paraId="38A613B2" w14:textId="381F8714" w:rsidR="00012039" w:rsidRPr="001F0E4A" w:rsidRDefault="00B269CD" w:rsidP="000A43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14:paraId="564E68C8" w14:textId="59805C79" w:rsidR="00012039" w:rsidRPr="001F0E4A" w:rsidRDefault="00B269CD" w:rsidP="000A43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r>
      <w:tr w:rsidR="00012039" w:rsidRPr="002F5F24" w14:paraId="42308C8C" w14:textId="77777777" w:rsidTr="003B75D5">
        <w:tc>
          <w:tcPr>
            <w:tcW w:w="3685" w:type="dxa"/>
            <w:vAlign w:val="center"/>
          </w:tcPr>
          <w:p w14:paraId="152BB50D" w14:textId="2A1760C4" w:rsidR="00012039" w:rsidRPr="009C4D3D" w:rsidRDefault="008B6CE7" w:rsidP="002F5F24">
            <w:pPr>
              <w:spacing w:after="0" w:line="240" w:lineRule="auto"/>
              <w:rPr>
                <w:rFonts w:ascii="Times New Roman" w:hAnsi="Times New Roman" w:cs="Times New Roman"/>
                <w:bCs/>
                <w:color w:val="000000"/>
                <w:sz w:val="24"/>
                <w:szCs w:val="24"/>
              </w:rPr>
            </w:pPr>
            <w:r w:rsidRPr="009C4D3D">
              <w:rPr>
                <w:rFonts w:ascii="Times New Roman" w:hAnsi="Times New Roman" w:cs="Times New Roman"/>
                <w:bCs/>
                <w:color w:val="000000"/>
                <w:sz w:val="24"/>
                <w:szCs w:val="24"/>
                <w:lang w:val="kk-KZ"/>
              </w:rPr>
              <w:t>Прирост д</w:t>
            </w:r>
            <w:r w:rsidR="00012039" w:rsidRPr="009C4D3D">
              <w:rPr>
                <w:rFonts w:ascii="Times New Roman" w:hAnsi="Times New Roman" w:cs="Times New Roman"/>
                <w:bCs/>
                <w:color w:val="000000"/>
                <w:sz w:val="24"/>
                <w:szCs w:val="24"/>
              </w:rPr>
              <w:t>ол</w:t>
            </w:r>
            <w:r w:rsidRPr="009C4D3D">
              <w:rPr>
                <w:rFonts w:ascii="Times New Roman" w:hAnsi="Times New Roman" w:cs="Times New Roman"/>
                <w:bCs/>
                <w:color w:val="000000"/>
                <w:sz w:val="24"/>
                <w:szCs w:val="24"/>
                <w:lang w:val="kk-KZ"/>
              </w:rPr>
              <w:t>и</w:t>
            </w:r>
            <w:r w:rsidR="00012039" w:rsidRPr="009C4D3D">
              <w:rPr>
                <w:rFonts w:ascii="Times New Roman" w:hAnsi="Times New Roman" w:cs="Times New Roman"/>
                <w:bCs/>
                <w:color w:val="000000"/>
                <w:sz w:val="24"/>
                <w:szCs w:val="24"/>
              </w:rPr>
              <w:t xml:space="preserve"> </w:t>
            </w:r>
            <w:r w:rsidR="00E35B6F" w:rsidRPr="009C4D3D">
              <w:rPr>
                <w:rFonts w:ascii="Times New Roman" w:hAnsi="Times New Roman" w:cs="Times New Roman"/>
                <w:bCs/>
                <w:color w:val="000000"/>
                <w:sz w:val="24"/>
                <w:szCs w:val="24"/>
              </w:rPr>
              <w:t xml:space="preserve">иностранных </w:t>
            </w:r>
            <w:r w:rsidR="002F5F24" w:rsidRPr="009C4D3D">
              <w:rPr>
                <w:rFonts w:ascii="Times New Roman" w:hAnsi="Times New Roman" w:cs="Times New Roman"/>
                <w:bCs/>
                <w:color w:val="000000"/>
                <w:sz w:val="24"/>
                <w:szCs w:val="24"/>
              </w:rPr>
              <w:t>граждан</w:t>
            </w:r>
            <w:r w:rsidR="00E35B6F" w:rsidRPr="009C4D3D">
              <w:rPr>
                <w:rFonts w:ascii="Times New Roman" w:hAnsi="Times New Roman" w:cs="Times New Roman"/>
                <w:bCs/>
                <w:color w:val="000000"/>
                <w:sz w:val="24"/>
                <w:szCs w:val="24"/>
              </w:rPr>
              <w:t>,</w:t>
            </w:r>
            <w:r w:rsidR="002F5F24" w:rsidRPr="009C4D3D">
              <w:rPr>
                <w:rFonts w:ascii="Times New Roman" w:hAnsi="Times New Roman" w:cs="Times New Roman"/>
                <w:bCs/>
                <w:color w:val="000000"/>
                <w:sz w:val="24"/>
                <w:szCs w:val="24"/>
              </w:rPr>
              <w:t xml:space="preserve"> в общем контингенте граждан,</w:t>
            </w:r>
            <w:r w:rsidR="00012039" w:rsidRPr="009C4D3D">
              <w:rPr>
                <w:rFonts w:ascii="Times New Roman" w:hAnsi="Times New Roman" w:cs="Times New Roman"/>
                <w:bCs/>
                <w:color w:val="000000"/>
                <w:sz w:val="24"/>
                <w:szCs w:val="24"/>
              </w:rPr>
              <w:t xml:space="preserve"> получивших </w:t>
            </w:r>
            <w:r w:rsidR="002F5F24" w:rsidRPr="009C4D3D">
              <w:rPr>
                <w:rFonts w:ascii="Times New Roman" w:hAnsi="Times New Roman" w:cs="Times New Roman"/>
                <w:bCs/>
                <w:color w:val="000000"/>
                <w:sz w:val="24"/>
                <w:szCs w:val="24"/>
              </w:rPr>
              <w:t xml:space="preserve">медицинскую помощь в </w:t>
            </w:r>
            <w:r w:rsidR="00E35B6F" w:rsidRPr="009C4D3D">
              <w:rPr>
                <w:rFonts w:ascii="Times New Roman" w:hAnsi="Times New Roman" w:cs="Times New Roman"/>
                <w:bCs/>
                <w:color w:val="000000"/>
                <w:sz w:val="24"/>
                <w:szCs w:val="24"/>
              </w:rPr>
              <w:t>стационар</w:t>
            </w:r>
            <w:r w:rsidR="002F5F24" w:rsidRPr="009C4D3D">
              <w:rPr>
                <w:rFonts w:ascii="Times New Roman" w:hAnsi="Times New Roman" w:cs="Times New Roman"/>
                <w:bCs/>
                <w:color w:val="000000"/>
                <w:sz w:val="24"/>
                <w:szCs w:val="24"/>
              </w:rPr>
              <w:t>е</w:t>
            </w:r>
          </w:p>
        </w:tc>
        <w:tc>
          <w:tcPr>
            <w:tcW w:w="1276" w:type="dxa"/>
            <w:vAlign w:val="center"/>
          </w:tcPr>
          <w:p w14:paraId="48CD6A58" w14:textId="77777777" w:rsidR="00012039" w:rsidRPr="009C4D3D" w:rsidRDefault="00012039" w:rsidP="000A4312">
            <w:pPr>
              <w:spacing w:after="0" w:line="240" w:lineRule="auto"/>
              <w:rPr>
                <w:rFonts w:ascii="Times New Roman" w:hAnsi="Times New Roman" w:cs="Times New Roman"/>
                <w:color w:val="000000"/>
                <w:sz w:val="24"/>
                <w:szCs w:val="24"/>
              </w:rPr>
            </w:pPr>
            <w:r w:rsidRPr="009C4D3D">
              <w:rPr>
                <w:rFonts w:ascii="Times New Roman" w:hAnsi="Times New Roman" w:cs="Times New Roman"/>
                <w:color w:val="000000"/>
                <w:sz w:val="24"/>
                <w:szCs w:val="24"/>
              </w:rPr>
              <w:t>%</w:t>
            </w:r>
          </w:p>
        </w:tc>
        <w:tc>
          <w:tcPr>
            <w:tcW w:w="1838" w:type="dxa"/>
            <w:vAlign w:val="center"/>
          </w:tcPr>
          <w:p w14:paraId="0B759BC5" w14:textId="77777777" w:rsidR="00012039" w:rsidRPr="009C4D3D" w:rsidRDefault="00012039" w:rsidP="000A4312">
            <w:pPr>
              <w:spacing w:after="0" w:line="240" w:lineRule="auto"/>
              <w:rPr>
                <w:rFonts w:ascii="Times New Roman" w:hAnsi="Times New Roman" w:cs="Times New Roman"/>
                <w:color w:val="000000"/>
                <w:sz w:val="24"/>
                <w:szCs w:val="24"/>
              </w:rPr>
            </w:pPr>
            <w:r w:rsidRPr="009C4D3D">
              <w:rPr>
                <w:rFonts w:ascii="Times New Roman" w:hAnsi="Times New Roman" w:cs="Times New Roman"/>
                <w:color w:val="000000"/>
                <w:sz w:val="24"/>
                <w:szCs w:val="24"/>
              </w:rPr>
              <w:t xml:space="preserve">Отчет </w:t>
            </w:r>
          </w:p>
        </w:tc>
        <w:tc>
          <w:tcPr>
            <w:tcW w:w="2410" w:type="dxa"/>
            <w:vAlign w:val="center"/>
          </w:tcPr>
          <w:p w14:paraId="2250BB2E" w14:textId="77777777" w:rsidR="003B75D5" w:rsidRPr="009C4D3D" w:rsidRDefault="00A85FE1" w:rsidP="000A4312">
            <w:pPr>
              <w:spacing w:after="0" w:line="240" w:lineRule="auto"/>
              <w:rPr>
                <w:rFonts w:ascii="Times New Roman" w:hAnsi="Times New Roman" w:cs="Times New Roman"/>
                <w:color w:val="000000"/>
                <w:sz w:val="24"/>
                <w:szCs w:val="24"/>
              </w:rPr>
            </w:pPr>
            <w:r w:rsidRPr="009C4D3D">
              <w:rPr>
                <w:rFonts w:ascii="Times New Roman" w:hAnsi="Times New Roman" w:cs="Times New Roman"/>
                <w:color w:val="000000"/>
                <w:sz w:val="24"/>
                <w:szCs w:val="24"/>
              </w:rPr>
              <w:t xml:space="preserve">Заместитель председателя правления по научно – клинической и </w:t>
            </w:r>
            <w:r w:rsidR="003B75D5" w:rsidRPr="009C4D3D">
              <w:rPr>
                <w:rFonts w:ascii="Times New Roman" w:hAnsi="Times New Roman" w:cs="Times New Roman"/>
                <w:color w:val="000000"/>
                <w:sz w:val="24"/>
                <w:szCs w:val="24"/>
              </w:rPr>
              <w:t>инновационной</w:t>
            </w:r>
          </w:p>
          <w:p w14:paraId="39E59A53" w14:textId="1570BDBB" w:rsidR="00E35B6F" w:rsidRPr="009C4D3D" w:rsidRDefault="00A85FE1" w:rsidP="000A4312">
            <w:pPr>
              <w:spacing w:after="0" w:line="240" w:lineRule="auto"/>
              <w:rPr>
                <w:rFonts w:ascii="Times New Roman" w:hAnsi="Times New Roman" w:cs="Times New Roman"/>
                <w:color w:val="000000"/>
                <w:sz w:val="24"/>
                <w:szCs w:val="24"/>
              </w:rPr>
            </w:pPr>
            <w:r w:rsidRPr="009C4D3D">
              <w:rPr>
                <w:rFonts w:ascii="Times New Roman" w:hAnsi="Times New Roman" w:cs="Times New Roman"/>
                <w:color w:val="000000"/>
                <w:sz w:val="24"/>
                <w:szCs w:val="24"/>
              </w:rPr>
              <w:t>деятельности</w:t>
            </w:r>
          </w:p>
        </w:tc>
        <w:tc>
          <w:tcPr>
            <w:tcW w:w="1134" w:type="dxa"/>
            <w:vAlign w:val="center"/>
          </w:tcPr>
          <w:p w14:paraId="4B8F281F" w14:textId="77777777" w:rsidR="00281D4D" w:rsidRPr="009C4D3D" w:rsidRDefault="00281D4D" w:rsidP="000A4312">
            <w:pPr>
              <w:spacing w:after="0" w:line="240" w:lineRule="auto"/>
              <w:ind w:left="57" w:right="57"/>
              <w:jc w:val="center"/>
              <w:rPr>
                <w:rFonts w:ascii="Times New Roman" w:hAnsi="Times New Roman" w:cs="Times New Roman"/>
                <w:sz w:val="24"/>
                <w:szCs w:val="24"/>
              </w:rPr>
            </w:pPr>
          </w:p>
          <w:p w14:paraId="4BFFE163" w14:textId="67B78A93" w:rsidR="00012039" w:rsidRPr="009C4D3D" w:rsidRDefault="006C1814" w:rsidP="000A4312">
            <w:pPr>
              <w:spacing w:after="0" w:line="240" w:lineRule="auto"/>
              <w:ind w:left="57" w:right="57"/>
              <w:jc w:val="center"/>
              <w:rPr>
                <w:rFonts w:ascii="Times New Roman" w:hAnsi="Times New Roman" w:cs="Times New Roman"/>
                <w:sz w:val="24"/>
                <w:szCs w:val="24"/>
              </w:rPr>
            </w:pPr>
            <w:r w:rsidRPr="009C4D3D">
              <w:rPr>
                <w:rFonts w:ascii="Times New Roman" w:hAnsi="Times New Roman" w:cs="Times New Roman"/>
                <w:sz w:val="24"/>
                <w:szCs w:val="24"/>
              </w:rPr>
              <w:t>100</w:t>
            </w:r>
          </w:p>
          <w:p w14:paraId="385E401D" w14:textId="292F33B7" w:rsidR="00CA74C4" w:rsidRPr="009C4D3D" w:rsidRDefault="00CA74C4" w:rsidP="000A4312">
            <w:pPr>
              <w:spacing w:after="0" w:line="240" w:lineRule="auto"/>
              <w:ind w:left="57" w:right="57"/>
              <w:jc w:val="center"/>
              <w:rPr>
                <w:rFonts w:ascii="Times New Roman" w:hAnsi="Times New Roman" w:cs="Times New Roman"/>
                <w:sz w:val="24"/>
                <w:szCs w:val="24"/>
              </w:rPr>
            </w:pPr>
          </w:p>
        </w:tc>
        <w:tc>
          <w:tcPr>
            <w:tcW w:w="851" w:type="dxa"/>
            <w:vAlign w:val="center"/>
          </w:tcPr>
          <w:p w14:paraId="12CE69D6" w14:textId="1084C409" w:rsidR="00012039" w:rsidRPr="009C4D3D" w:rsidRDefault="006C1814" w:rsidP="000A4312">
            <w:pPr>
              <w:spacing w:after="0" w:line="240" w:lineRule="auto"/>
              <w:ind w:left="57" w:right="57"/>
              <w:jc w:val="center"/>
              <w:rPr>
                <w:rFonts w:ascii="Times New Roman" w:hAnsi="Times New Roman" w:cs="Times New Roman"/>
                <w:sz w:val="24"/>
                <w:szCs w:val="24"/>
              </w:rPr>
            </w:pPr>
            <w:r w:rsidRPr="009C4D3D">
              <w:rPr>
                <w:rFonts w:ascii="Times New Roman" w:hAnsi="Times New Roman" w:cs="Times New Roman"/>
                <w:sz w:val="24"/>
                <w:szCs w:val="24"/>
              </w:rPr>
              <w:t>4</w:t>
            </w:r>
          </w:p>
        </w:tc>
        <w:tc>
          <w:tcPr>
            <w:tcW w:w="992" w:type="dxa"/>
            <w:vAlign w:val="center"/>
          </w:tcPr>
          <w:p w14:paraId="13BEED4B" w14:textId="34A88280" w:rsidR="00012039" w:rsidRPr="009C4D3D" w:rsidRDefault="006C1814" w:rsidP="000A4312">
            <w:pPr>
              <w:spacing w:after="0" w:line="240" w:lineRule="auto"/>
              <w:ind w:left="57" w:right="57"/>
              <w:jc w:val="center"/>
              <w:rPr>
                <w:rFonts w:ascii="Times New Roman" w:hAnsi="Times New Roman" w:cs="Times New Roman"/>
                <w:sz w:val="24"/>
                <w:szCs w:val="24"/>
              </w:rPr>
            </w:pPr>
            <w:r w:rsidRPr="009C4D3D">
              <w:rPr>
                <w:rFonts w:ascii="Times New Roman" w:hAnsi="Times New Roman" w:cs="Times New Roman"/>
                <w:sz w:val="24"/>
                <w:szCs w:val="24"/>
              </w:rPr>
              <w:t>4,5</w:t>
            </w:r>
          </w:p>
        </w:tc>
        <w:tc>
          <w:tcPr>
            <w:tcW w:w="850" w:type="dxa"/>
            <w:vAlign w:val="center"/>
          </w:tcPr>
          <w:p w14:paraId="1EA212B7" w14:textId="58921676" w:rsidR="00012039" w:rsidRPr="009C4D3D" w:rsidRDefault="009C4D3D" w:rsidP="000A4312">
            <w:pPr>
              <w:spacing w:after="0" w:line="240" w:lineRule="auto"/>
              <w:ind w:left="57" w:right="57"/>
              <w:jc w:val="center"/>
              <w:rPr>
                <w:rFonts w:ascii="Times New Roman" w:hAnsi="Times New Roman" w:cs="Times New Roman"/>
                <w:sz w:val="24"/>
                <w:szCs w:val="24"/>
              </w:rPr>
            </w:pPr>
            <w:r w:rsidRPr="009C4D3D">
              <w:rPr>
                <w:rFonts w:ascii="Times New Roman" w:hAnsi="Times New Roman" w:cs="Times New Roman"/>
                <w:sz w:val="24"/>
                <w:szCs w:val="24"/>
              </w:rPr>
              <w:t>4,6</w:t>
            </w:r>
          </w:p>
        </w:tc>
        <w:tc>
          <w:tcPr>
            <w:tcW w:w="993" w:type="dxa"/>
            <w:vAlign w:val="center"/>
          </w:tcPr>
          <w:p w14:paraId="4AB4C05C" w14:textId="4FB37925" w:rsidR="00012039" w:rsidRPr="009C4D3D" w:rsidRDefault="006C1814" w:rsidP="000A4312">
            <w:pPr>
              <w:spacing w:after="0" w:line="240" w:lineRule="auto"/>
              <w:ind w:left="57" w:right="57"/>
              <w:jc w:val="center"/>
              <w:rPr>
                <w:rFonts w:ascii="Times New Roman" w:hAnsi="Times New Roman" w:cs="Times New Roman"/>
                <w:sz w:val="24"/>
                <w:szCs w:val="24"/>
              </w:rPr>
            </w:pPr>
            <w:r w:rsidRPr="009C4D3D">
              <w:rPr>
                <w:rFonts w:ascii="Times New Roman" w:hAnsi="Times New Roman" w:cs="Times New Roman"/>
                <w:sz w:val="24"/>
                <w:szCs w:val="24"/>
              </w:rPr>
              <w:t>4,</w:t>
            </w:r>
            <w:r w:rsidR="009C4D3D" w:rsidRPr="009C4D3D">
              <w:rPr>
                <w:rFonts w:ascii="Times New Roman" w:hAnsi="Times New Roman" w:cs="Times New Roman"/>
                <w:sz w:val="24"/>
                <w:szCs w:val="24"/>
              </w:rPr>
              <w:t>7</w:t>
            </w:r>
          </w:p>
        </w:tc>
        <w:tc>
          <w:tcPr>
            <w:tcW w:w="992" w:type="dxa"/>
            <w:vAlign w:val="center"/>
          </w:tcPr>
          <w:p w14:paraId="13446703" w14:textId="333B61C6" w:rsidR="00012039" w:rsidRPr="009C4D3D" w:rsidRDefault="009C4D3D" w:rsidP="000A4312">
            <w:pPr>
              <w:spacing w:after="0" w:line="240" w:lineRule="auto"/>
              <w:ind w:left="57" w:right="57"/>
              <w:jc w:val="center"/>
              <w:rPr>
                <w:rFonts w:ascii="Times New Roman" w:hAnsi="Times New Roman" w:cs="Times New Roman"/>
                <w:sz w:val="24"/>
                <w:szCs w:val="24"/>
              </w:rPr>
            </w:pPr>
            <w:r w:rsidRPr="009C4D3D">
              <w:rPr>
                <w:rFonts w:ascii="Times New Roman" w:hAnsi="Times New Roman" w:cs="Times New Roman"/>
                <w:sz w:val="24"/>
                <w:szCs w:val="24"/>
              </w:rPr>
              <w:t>4,8</w:t>
            </w:r>
          </w:p>
        </w:tc>
      </w:tr>
    </w:tbl>
    <w:p w14:paraId="3AE48114" w14:textId="0E29A875" w:rsidR="00595885" w:rsidRPr="00490C1F" w:rsidRDefault="00595885" w:rsidP="000A4312">
      <w:pPr>
        <w:spacing w:after="0" w:line="240" w:lineRule="auto"/>
        <w:ind w:right="57"/>
        <w:jc w:val="both"/>
        <w:rPr>
          <w:rFonts w:ascii="Times New Roman" w:hAnsi="Times New Roman"/>
          <w:b/>
          <w:color w:val="000000"/>
          <w:sz w:val="24"/>
          <w:szCs w:val="24"/>
        </w:rPr>
      </w:pPr>
    </w:p>
    <w:p w14:paraId="2608740D" w14:textId="77777777" w:rsidR="00490C1F" w:rsidRDefault="00490C1F" w:rsidP="000A4312">
      <w:pPr>
        <w:pStyle w:val="a3"/>
        <w:spacing w:after="0" w:line="240" w:lineRule="auto"/>
        <w:ind w:left="1344" w:right="57"/>
        <w:jc w:val="both"/>
        <w:rPr>
          <w:rFonts w:ascii="Times New Roman" w:hAnsi="Times New Roman"/>
          <w:b/>
          <w:color w:val="000000"/>
          <w:sz w:val="24"/>
          <w:szCs w:val="24"/>
        </w:rPr>
      </w:pPr>
    </w:p>
    <w:p w14:paraId="6F6356E5" w14:textId="0102DC71" w:rsidR="00B54DCB" w:rsidRPr="00490C1F" w:rsidRDefault="00197015" w:rsidP="000A4312">
      <w:pPr>
        <w:pStyle w:val="a3"/>
        <w:spacing w:after="0" w:line="240" w:lineRule="auto"/>
        <w:ind w:left="1344" w:right="57"/>
        <w:jc w:val="both"/>
        <w:rPr>
          <w:rFonts w:ascii="Times New Roman" w:hAnsi="Times New Roman"/>
          <w:b/>
          <w:color w:val="000000"/>
          <w:sz w:val="24"/>
          <w:szCs w:val="24"/>
        </w:rPr>
      </w:pPr>
      <w:r>
        <w:rPr>
          <w:rFonts w:ascii="Times New Roman" w:hAnsi="Times New Roman"/>
          <w:b/>
          <w:color w:val="000000"/>
          <w:sz w:val="24"/>
          <w:szCs w:val="24"/>
        </w:rPr>
        <w:t>4</w:t>
      </w:r>
      <w:r w:rsidR="00BC7D7C" w:rsidRPr="00490C1F">
        <w:rPr>
          <w:rFonts w:ascii="Times New Roman" w:hAnsi="Times New Roman"/>
          <w:b/>
          <w:color w:val="000000"/>
          <w:sz w:val="24"/>
          <w:szCs w:val="24"/>
        </w:rPr>
        <w:t xml:space="preserve">.2. </w:t>
      </w:r>
      <w:r w:rsidR="00266433" w:rsidRPr="00490C1F">
        <w:rPr>
          <w:rFonts w:ascii="Times New Roman" w:hAnsi="Times New Roman"/>
          <w:b/>
          <w:color w:val="000000"/>
          <w:sz w:val="24"/>
          <w:szCs w:val="24"/>
        </w:rPr>
        <w:t xml:space="preserve">Стратегическое направление </w:t>
      </w:r>
      <w:r w:rsidR="00300FEC" w:rsidRPr="00490C1F">
        <w:rPr>
          <w:rFonts w:ascii="Times New Roman" w:hAnsi="Times New Roman"/>
          <w:b/>
          <w:color w:val="000000"/>
          <w:sz w:val="24"/>
          <w:szCs w:val="24"/>
        </w:rPr>
        <w:t>«Повышение эффективности деятельности</w:t>
      </w:r>
      <w:r w:rsidR="008173F3" w:rsidRPr="00490C1F">
        <w:rPr>
          <w:rFonts w:ascii="Times New Roman" w:hAnsi="Times New Roman"/>
          <w:b/>
          <w:color w:val="000000"/>
          <w:sz w:val="24"/>
          <w:szCs w:val="24"/>
        </w:rPr>
        <w:t>»</w:t>
      </w:r>
      <w:r w:rsidR="0082108B" w:rsidRPr="00490C1F">
        <w:rPr>
          <w:rFonts w:ascii="Times New Roman" w:hAnsi="Times New Roman"/>
          <w:b/>
          <w:color w:val="000000"/>
          <w:sz w:val="24"/>
          <w:szCs w:val="24"/>
        </w:rPr>
        <w:t>.</w:t>
      </w:r>
      <w:r w:rsidR="009C1197" w:rsidRPr="00490C1F">
        <w:rPr>
          <w:rFonts w:ascii="Times New Roman" w:hAnsi="Times New Roman"/>
          <w:b/>
          <w:color w:val="000000"/>
          <w:sz w:val="24"/>
          <w:szCs w:val="24"/>
        </w:rPr>
        <w:t xml:space="preserve"> </w:t>
      </w:r>
    </w:p>
    <w:p w14:paraId="5109880D" w14:textId="68B80A67" w:rsidR="00514191" w:rsidRPr="00490C1F" w:rsidRDefault="00B54DCB" w:rsidP="000A4312">
      <w:pPr>
        <w:pStyle w:val="a3"/>
        <w:spacing w:after="0" w:line="240" w:lineRule="auto"/>
        <w:ind w:left="1344" w:right="57"/>
        <w:jc w:val="both"/>
        <w:rPr>
          <w:rFonts w:ascii="Times New Roman" w:hAnsi="Times New Roman"/>
          <w:b/>
          <w:color w:val="000000"/>
          <w:sz w:val="24"/>
          <w:szCs w:val="24"/>
        </w:rPr>
      </w:pPr>
      <w:r w:rsidRPr="00490C1F">
        <w:rPr>
          <w:rFonts w:ascii="Times New Roman" w:hAnsi="Times New Roman"/>
          <w:b/>
          <w:color w:val="000000"/>
          <w:sz w:val="24"/>
          <w:szCs w:val="24"/>
        </w:rPr>
        <w:t>Ц</w:t>
      </w:r>
      <w:r w:rsidR="00197015">
        <w:rPr>
          <w:rFonts w:ascii="Times New Roman" w:hAnsi="Times New Roman"/>
          <w:b/>
          <w:color w:val="000000"/>
          <w:sz w:val="24"/>
          <w:szCs w:val="24"/>
        </w:rPr>
        <w:t>ель 4</w:t>
      </w:r>
      <w:r w:rsidRPr="00490C1F">
        <w:rPr>
          <w:rFonts w:ascii="Times New Roman" w:hAnsi="Times New Roman"/>
          <w:b/>
          <w:color w:val="000000"/>
          <w:sz w:val="24"/>
          <w:szCs w:val="24"/>
        </w:rPr>
        <w:t xml:space="preserve">.2.1. </w:t>
      </w:r>
      <w:r w:rsidR="00514191" w:rsidRPr="00490C1F">
        <w:rPr>
          <w:rFonts w:ascii="Times New Roman" w:hAnsi="Times New Roman"/>
          <w:b/>
          <w:color w:val="000000"/>
          <w:sz w:val="24"/>
          <w:szCs w:val="24"/>
        </w:rPr>
        <w:t>Повышение эффективности организации</w:t>
      </w:r>
      <w:r w:rsidR="0007719B" w:rsidRPr="00490C1F">
        <w:rPr>
          <w:rFonts w:ascii="Times New Roman" w:hAnsi="Times New Roman"/>
          <w:b/>
          <w:color w:val="000000"/>
          <w:sz w:val="24"/>
          <w:szCs w:val="24"/>
        </w:rPr>
        <w:t>.</w:t>
      </w:r>
    </w:p>
    <w:p w14:paraId="21A75CD2" w14:textId="77777777" w:rsidR="008B29A8" w:rsidRPr="00490C1F" w:rsidRDefault="008B29A8" w:rsidP="000A4312">
      <w:pPr>
        <w:pStyle w:val="a3"/>
        <w:spacing w:after="0" w:line="240" w:lineRule="auto"/>
        <w:ind w:left="1344" w:right="57"/>
        <w:jc w:val="both"/>
        <w:rPr>
          <w:rFonts w:ascii="Times New Roman" w:hAnsi="Times New Roman"/>
          <w:b/>
          <w:color w:val="000000"/>
          <w:sz w:val="24"/>
          <w:szCs w:val="24"/>
          <w:highlight w:val="yellow"/>
        </w:rPr>
      </w:pPr>
    </w:p>
    <w:tbl>
      <w:tblPr>
        <w:tblW w:w="15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992"/>
        <w:gridCol w:w="1985"/>
        <w:gridCol w:w="3118"/>
        <w:gridCol w:w="1276"/>
        <w:gridCol w:w="1276"/>
        <w:gridCol w:w="1275"/>
        <w:gridCol w:w="1134"/>
        <w:gridCol w:w="993"/>
        <w:gridCol w:w="1092"/>
      </w:tblGrid>
      <w:tr w:rsidR="00B67A41" w:rsidRPr="00490C1F" w14:paraId="1CB3C0C6" w14:textId="77777777" w:rsidTr="00F35594">
        <w:trPr>
          <w:trHeight w:val="296"/>
        </w:trPr>
        <w:tc>
          <w:tcPr>
            <w:tcW w:w="1980" w:type="dxa"/>
            <w:vMerge w:val="restart"/>
          </w:tcPr>
          <w:p w14:paraId="2CA09B23" w14:textId="77777777" w:rsidR="008B29A8" w:rsidRPr="00572056" w:rsidRDefault="008B29A8" w:rsidP="00E35B6F">
            <w:pPr>
              <w:spacing w:after="0" w:line="240" w:lineRule="auto"/>
              <w:ind w:left="57" w:right="57"/>
              <w:rPr>
                <w:rFonts w:ascii="Times New Roman" w:hAnsi="Times New Roman" w:cs="Times New Roman"/>
                <w:b/>
                <w:sz w:val="24"/>
                <w:szCs w:val="24"/>
              </w:rPr>
            </w:pPr>
            <w:r w:rsidRPr="00572056">
              <w:rPr>
                <w:rFonts w:ascii="Times New Roman" w:hAnsi="Times New Roman" w:cs="Times New Roman"/>
                <w:b/>
                <w:sz w:val="24"/>
                <w:szCs w:val="24"/>
              </w:rPr>
              <w:t>Индикатор</w:t>
            </w:r>
          </w:p>
        </w:tc>
        <w:tc>
          <w:tcPr>
            <w:tcW w:w="992" w:type="dxa"/>
            <w:vMerge w:val="restart"/>
          </w:tcPr>
          <w:p w14:paraId="286C660F" w14:textId="41B216F0" w:rsidR="008B29A8" w:rsidRPr="00572056" w:rsidRDefault="008B29A8" w:rsidP="006E1FF8">
            <w:pPr>
              <w:spacing w:after="0" w:line="240" w:lineRule="auto"/>
              <w:ind w:left="57" w:right="57"/>
              <w:jc w:val="center"/>
              <w:rPr>
                <w:rFonts w:ascii="Times New Roman" w:hAnsi="Times New Roman" w:cs="Times New Roman"/>
                <w:b/>
                <w:color w:val="000000"/>
                <w:sz w:val="24"/>
                <w:szCs w:val="24"/>
              </w:rPr>
            </w:pPr>
            <w:r w:rsidRPr="00572056">
              <w:rPr>
                <w:rFonts w:ascii="Times New Roman" w:hAnsi="Times New Roman" w:cs="Times New Roman"/>
                <w:b/>
                <w:color w:val="000000"/>
                <w:sz w:val="24"/>
                <w:szCs w:val="24"/>
              </w:rPr>
              <w:t>Ед.</w:t>
            </w:r>
          </w:p>
          <w:p w14:paraId="619406D8" w14:textId="6826D398" w:rsidR="008B29A8" w:rsidRPr="00572056" w:rsidRDefault="008B29A8" w:rsidP="006E1FF8">
            <w:pPr>
              <w:spacing w:after="0" w:line="240" w:lineRule="auto"/>
              <w:ind w:left="57" w:right="57"/>
              <w:jc w:val="center"/>
              <w:rPr>
                <w:rFonts w:ascii="Times New Roman" w:hAnsi="Times New Roman" w:cs="Times New Roman"/>
                <w:b/>
                <w:color w:val="000000"/>
                <w:sz w:val="24"/>
                <w:szCs w:val="24"/>
              </w:rPr>
            </w:pPr>
            <w:r w:rsidRPr="00572056">
              <w:rPr>
                <w:rFonts w:ascii="Times New Roman" w:hAnsi="Times New Roman" w:cs="Times New Roman"/>
                <w:b/>
                <w:color w:val="000000"/>
                <w:sz w:val="24"/>
                <w:szCs w:val="24"/>
              </w:rPr>
              <w:t>измер</w:t>
            </w:r>
            <w:r w:rsidR="006E1FF8">
              <w:rPr>
                <w:rFonts w:ascii="Times New Roman" w:hAnsi="Times New Roman" w:cs="Times New Roman"/>
                <w:b/>
                <w:color w:val="000000"/>
                <w:sz w:val="24"/>
                <w:szCs w:val="24"/>
              </w:rPr>
              <w:t>ен</w:t>
            </w:r>
            <w:r w:rsidRPr="00572056">
              <w:rPr>
                <w:rFonts w:ascii="Times New Roman" w:hAnsi="Times New Roman" w:cs="Times New Roman"/>
                <w:b/>
                <w:color w:val="000000"/>
                <w:sz w:val="24"/>
                <w:szCs w:val="24"/>
              </w:rPr>
              <w:t>ия</w:t>
            </w:r>
          </w:p>
        </w:tc>
        <w:tc>
          <w:tcPr>
            <w:tcW w:w="1985" w:type="dxa"/>
            <w:vMerge w:val="restart"/>
          </w:tcPr>
          <w:p w14:paraId="06D76B8E" w14:textId="77777777" w:rsidR="008B29A8" w:rsidRPr="00572056" w:rsidRDefault="008B29A8" w:rsidP="006E1FF8">
            <w:pPr>
              <w:spacing w:after="0" w:line="240" w:lineRule="auto"/>
              <w:ind w:left="57" w:right="57"/>
              <w:jc w:val="center"/>
              <w:rPr>
                <w:rFonts w:ascii="Times New Roman" w:hAnsi="Times New Roman" w:cs="Times New Roman"/>
                <w:b/>
                <w:color w:val="000000"/>
                <w:sz w:val="24"/>
                <w:szCs w:val="24"/>
              </w:rPr>
            </w:pPr>
            <w:r w:rsidRPr="00572056">
              <w:rPr>
                <w:rFonts w:ascii="Times New Roman" w:hAnsi="Times New Roman" w:cs="Times New Roman"/>
                <w:b/>
                <w:color w:val="000000"/>
                <w:sz w:val="24"/>
                <w:szCs w:val="24"/>
              </w:rPr>
              <w:t>Источник информации</w:t>
            </w:r>
          </w:p>
        </w:tc>
        <w:tc>
          <w:tcPr>
            <w:tcW w:w="3118" w:type="dxa"/>
            <w:vMerge w:val="restart"/>
          </w:tcPr>
          <w:p w14:paraId="1145ED52" w14:textId="156B3102" w:rsidR="008B29A8" w:rsidRPr="00572056" w:rsidRDefault="008B29A8" w:rsidP="006E1FF8">
            <w:pPr>
              <w:spacing w:after="0" w:line="240" w:lineRule="auto"/>
              <w:ind w:right="57"/>
              <w:jc w:val="center"/>
              <w:rPr>
                <w:rFonts w:ascii="Times New Roman" w:hAnsi="Times New Roman" w:cs="Times New Roman"/>
                <w:b/>
                <w:color w:val="000000"/>
                <w:sz w:val="24"/>
                <w:szCs w:val="24"/>
              </w:rPr>
            </w:pPr>
            <w:r w:rsidRPr="00572056">
              <w:rPr>
                <w:rFonts w:ascii="Times New Roman" w:hAnsi="Times New Roman" w:cs="Times New Roman"/>
                <w:b/>
                <w:color w:val="000000"/>
                <w:sz w:val="24"/>
                <w:szCs w:val="24"/>
              </w:rPr>
              <w:t>Ответственный</w:t>
            </w:r>
          </w:p>
        </w:tc>
        <w:tc>
          <w:tcPr>
            <w:tcW w:w="1276" w:type="dxa"/>
            <w:vMerge w:val="restart"/>
          </w:tcPr>
          <w:p w14:paraId="42AE283F" w14:textId="77777777" w:rsidR="008B29A8" w:rsidRPr="00572056" w:rsidRDefault="008B29A8" w:rsidP="006E1FF8">
            <w:pPr>
              <w:spacing w:after="0" w:line="240" w:lineRule="auto"/>
              <w:ind w:left="57" w:right="57"/>
              <w:jc w:val="center"/>
              <w:rPr>
                <w:rFonts w:ascii="Times New Roman" w:hAnsi="Times New Roman" w:cs="Times New Roman"/>
                <w:b/>
                <w:sz w:val="24"/>
                <w:szCs w:val="24"/>
              </w:rPr>
            </w:pPr>
          </w:p>
          <w:p w14:paraId="2E4AE157" w14:textId="77777777" w:rsidR="008B29A8" w:rsidRPr="00572056" w:rsidRDefault="008B29A8" w:rsidP="006E1FF8">
            <w:pPr>
              <w:spacing w:after="0" w:line="240" w:lineRule="auto"/>
              <w:ind w:left="57" w:right="57"/>
              <w:jc w:val="center"/>
              <w:rPr>
                <w:rFonts w:ascii="Times New Roman" w:hAnsi="Times New Roman" w:cs="Times New Roman"/>
                <w:b/>
                <w:sz w:val="24"/>
                <w:szCs w:val="24"/>
              </w:rPr>
            </w:pPr>
          </w:p>
          <w:p w14:paraId="09B38207" w14:textId="77777777" w:rsidR="008B29A8" w:rsidRPr="00572056" w:rsidRDefault="008B29A8" w:rsidP="006E1FF8">
            <w:pPr>
              <w:spacing w:after="0" w:line="240" w:lineRule="auto"/>
              <w:ind w:left="57" w:right="57"/>
              <w:jc w:val="center"/>
              <w:rPr>
                <w:rFonts w:ascii="Times New Roman" w:hAnsi="Times New Roman" w:cs="Times New Roman"/>
                <w:b/>
                <w:sz w:val="24"/>
                <w:szCs w:val="24"/>
              </w:rPr>
            </w:pPr>
            <w:r w:rsidRPr="00572056">
              <w:rPr>
                <w:rFonts w:ascii="Times New Roman" w:hAnsi="Times New Roman" w:cs="Times New Roman"/>
                <w:b/>
                <w:sz w:val="24"/>
                <w:szCs w:val="24"/>
              </w:rPr>
              <w:t>2018</w:t>
            </w:r>
          </w:p>
        </w:tc>
        <w:tc>
          <w:tcPr>
            <w:tcW w:w="5770" w:type="dxa"/>
            <w:gridSpan w:val="5"/>
            <w:vAlign w:val="center"/>
          </w:tcPr>
          <w:p w14:paraId="468FFB98" w14:textId="23B8AC62" w:rsidR="008B29A8" w:rsidRPr="00572056" w:rsidRDefault="00027EA2" w:rsidP="006E1FF8">
            <w:pPr>
              <w:spacing w:after="0" w:line="240" w:lineRule="auto"/>
              <w:ind w:left="57" w:right="57"/>
              <w:jc w:val="center"/>
              <w:rPr>
                <w:rFonts w:ascii="Times New Roman" w:hAnsi="Times New Roman" w:cs="Times New Roman"/>
                <w:b/>
                <w:sz w:val="24"/>
                <w:szCs w:val="24"/>
              </w:rPr>
            </w:pPr>
            <w:r w:rsidRPr="00572056">
              <w:rPr>
                <w:rFonts w:ascii="Times New Roman" w:hAnsi="Times New Roman" w:cs="Times New Roman"/>
                <w:b/>
                <w:sz w:val="24"/>
                <w:szCs w:val="24"/>
              </w:rPr>
              <w:t>Цель</w:t>
            </w:r>
          </w:p>
        </w:tc>
      </w:tr>
      <w:tr w:rsidR="006E1FF8" w:rsidRPr="00490C1F" w14:paraId="5FDDE5D2" w14:textId="77777777" w:rsidTr="00F35594">
        <w:trPr>
          <w:trHeight w:val="471"/>
        </w:trPr>
        <w:tc>
          <w:tcPr>
            <w:tcW w:w="1980" w:type="dxa"/>
            <w:vMerge/>
          </w:tcPr>
          <w:p w14:paraId="36F73B81" w14:textId="77777777" w:rsidR="008B29A8" w:rsidRPr="00572056" w:rsidRDefault="008B29A8" w:rsidP="000A4312">
            <w:pPr>
              <w:spacing w:after="0" w:line="240" w:lineRule="auto"/>
              <w:ind w:left="57" w:right="57" w:firstLine="567"/>
              <w:rPr>
                <w:rFonts w:ascii="Times New Roman" w:hAnsi="Times New Roman" w:cs="Times New Roman"/>
                <w:b/>
                <w:sz w:val="24"/>
                <w:szCs w:val="24"/>
              </w:rPr>
            </w:pPr>
          </w:p>
        </w:tc>
        <w:tc>
          <w:tcPr>
            <w:tcW w:w="992" w:type="dxa"/>
            <w:vMerge/>
          </w:tcPr>
          <w:p w14:paraId="45B299F5" w14:textId="77777777" w:rsidR="008B29A8" w:rsidRPr="00572056" w:rsidRDefault="008B29A8" w:rsidP="006E1FF8">
            <w:pPr>
              <w:spacing w:after="0" w:line="240" w:lineRule="auto"/>
              <w:ind w:left="57" w:right="57"/>
              <w:jc w:val="center"/>
              <w:rPr>
                <w:rFonts w:ascii="Times New Roman" w:hAnsi="Times New Roman" w:cs="Times New Roman"/>
                <w:b/>
                <w:color w:val="000000"/>
                <w:sz w:val="24"/>
                <w:szCs w:val="24"/>
              </w:rPr>
            </w:pPr>
          </w:p>
        </w:tc>
        <w:tc>
          <w:tcPr>
            <w:tcW w:w="1985" w:type="dxa"/>
            <w:vMerge/>
          </w:tcPr>
          <w:p w14:paraId="6FC91A87" w14:textId="77777777" w:rsidR="008B29A8" w:rsidRPr="00572056" w:rsidRDefault="008B29A8" w:rsidP="006E1FF8">
            <w:pPr>
              <w:spacing w:after="0" w:line="240" w:lineRule="auto"/>
              <w:ind w:left="57" w:right="57"/>
              <w:jc w:val="center"/>
              <w:rPr>
                <w:rFonts w:ascii="Times New Roman" w:hAnsi="Times New Roman" w:cs="Times New Roman"/>
                <w:b/>
                <w:color w:val="000000"/>
                <w:sz w:val="24"/>
                <w:szCs w:val="24"/>
              </w:rPr>
            </w:pPr>
          </w:p>
        </w:tc>
        <w:tc>
          <w:tcPr>
            <w:tcW w:w="3118" w:type="dxa"/>
            <w:vMerge/>
          </w:tcPr>
          <w:p w14:paraId="110B94AC" w14:textId="77777777" w:rsidR="008B29A8" w:rsidRPr="00572056" w:rsidRDefault="008B29A8" w:rsidP="006E1FF8">
            <w:pPr>
              <w:spacing w:after="0" w:line="240" w:lineRule="auto"/>
              <w:ind w:left="57" w:right="57"/>
              <w:jc w:val="center"/>
              <w:rPr>
                <w:rFonts w:ascii="Times New Roman" w:hAnsi="Times New Roman" w:cs="Times New Roman"/>
                <w:b/>
                <w:color w:val="000000"/>
                <w:sz w:val="24"/>
                <w:szCs w:val="24"/>
              </w:rPr>
            </w:pPr>
          </w:p>
        </w:tc>
        <w:tc>
          <w:tcPr>
            <w:tcW w:w="1276" w:type="dxa"/>
            <w:vMerge/>
          </w:tcPr>
          <w:p w14:paraId="0453460E" w14:textId="77777777" w:rsidR="008B29A8" w:rsidRPr="00572056" w:rsidRDefault="008B29A8" w:rsidP="006E1FF8">
            <w:pPr>
              <w:spacing w:after="0" w:line="240" w:lineRule="auto"/>
              <w:ind w:left="57" w:right="57"/>
              <w:jc w:val="center"/>
              <w:rPr>
                <w:rFonts w:ascii="Times New Roman" w:hAnsi="Times New Roman" w:cs="Times New Roman"/>
                <w:b/>
                <w:sz w:val="24"/>
                <w:szCs w:val="24"/>
              </w:rPr>
            </w:pPr>
          </w:p>
        </w:tc>
        <w:tc>
          <w:tcPr>
            <w:tcW w:w="1276" w:type="dxa"/>
            <w:vAlign w:val="center"/>
          </w:tcPr>
          <w:p w14:paraId="09B34A13" w14:textId="77777777" w:rsidR="008B29A8" w:rsidRPr="00572056" w:rsidRDefault="008B29A8" w:rsidP="006E1FF8">
            <w:pPr>
              <w:spacing w:after="0" w:line="240" w:lineRule="auto"/>
              <w:ind w:left="57" w:right="57"/>
              <w:jc w:val="center"/>
              <w:rPr>
                <w:rFonts w:ascii="Times New Roman" w:hAnsi="Times New Roman" w:cs="Times New Roman"/>
                <w:b/>
                <w:sz w:val="24"/>
                <w:szCs w:val="24"/>
                <w:lang w:val="en-US"/>
              </w:rPr>
            </w:pPr>
            <w:r w:rsidRPr="00572056">
              <w:rPr>
                <w:rFonts w:ascii="Times New Roman" w:hAnsi="Times New Roman" w:cs="Times New Roman"/>
                <w:b/>
                <w:sz w:val="24"/>
                <w:szCs w:val="24"/>
              </w:rPr>
              <w:t>20</w:t>
            </w:r>
            <w:r w:rsidRPr="00572056">
              <w:rPr>
                <w:rFonts w:ascii="Times New Roman" w:hAnsi="Times New Roman" w:cs="Times New Roman"/>
                <w:b/>
                <w:sz w:val="24"/>
                <w:szCs w:val="24"/>
                <w:lang w:val="en-US"/>
              </w:rPr>
              <w:t>19</w:t>
            </w:r>
          </w:p>
        </w:tc>
        <w:tc>
          <w:tcPr>
            <w:tcW w:w="1275" w:type="dxa"/>
            <w:vAlign w:val="center"/>
          </w:tcPr>
          <w:p w14:paraId="3E2D7D37" w14:textId="77777777" w:rsidR="008B29A8" w:rsidRPr="00572056" w:rsidRDefault="008B29A8" w:rsidP="006E1FF8">
            <w:pPr>
              <w:spacing w:after="0" w:line="240" w:lineRule="auto"/>
              <w:ind w:left="57" w:right="57"/>
              <w:jc w:val="center"/>
              <w:rPr>
                <w:rFonts w:ascii="Times New Roman" w:hAnsi="Times New Roman" w:cs="Times New Roman"/>
                <w:b/>
                <w:sz w:val="24"/>
                <w:szCs w:val="24"/>
                <w:lang w:val="en-US"/>
              </w:rPr>
            </w:pPr>
            <w:r w:rsidRPr="00572056">
              <w:rPr>
                <w:rFonts w:ascii="Times New Roman" w:hAnsi="Times New Roman" w:cs="Times New Roman"/>
                <w:b/>
                <w:sz w:val="24"/>
                <w:szCs w:val="24"/>
              </w:rPr>
              <w:t>20</w:t>
            </w:r>
            <w:r w:rsidRPr="00572056">
              <w:rPr>
                <w:rFonts w:ascii="Times New Roman" w:hAnsi="Times New Roman" w:cs="Times New Roman"/>
                <w:b/>
                <w:sz w:val="24"/>
                <w:szCs w:val="24"/>
                <w:lang w:val="en-US"/>
              </w:rPr>
              <w:t>20</w:t>
            </w:r>
          </w:p>
        </w:tc>
        <w:tc>
          <w:tcPr>
            <w:tcW w:w="1134" w:type="dxa"/>
            <w:vAlign w:val="center"/>
          </w:tcPr>
          <w:p w14:paraId="7229774D" w14:textId="77777777" w:rsidR="008B29A8" w:rsidRPr="00572056" w:rsidRDefault="008B29A8" w:rsidP="006E1FF8">
            <w:pPr>
              <w:spacing w:after="0" w:line="240" w:lineRule="auto"/>
              <w:ind w:left="57" w:right="57"/>
              <w:jc w:val="center"/>
              <w:rPr>
                <w:rFonts w:ascii="Times New Roman" w:hAnsi="Times New Roman" w:cs="Times New Roman"/>
                <w:b/>
                <w:sz w:val="24"/>
                <w:szCs w:val="24"/>
              </w:rPr>
            </w:pPr>
            <w:r w:rsidRPr="00572056">
              <w:rPr>
                <w:rFonts w:ascii="Times New Roman" w:hAnsi="Times New Roman" w:cs="Times New Roman"/>
                <w:b/>
                <w:sz w:val="24"/>
                <w:szCs w:val="24"/>
              </w:rPr>
              <w:t>2021</w:t>
            </w:r>
          </w:p>
        </w:tc>
        <w:tc>
          <w:tcPr>
            <w:tcW w:w="993" w:type="dxa"/>
            <w:vAlign w:val="center"/>
          </w:tcPr>
          <w:p w14:paraId="3BD2BA63" w14:textId="77777777" w:rsidR="008B29A8" w:rsidRPr="00572056" w:rsidRDefault="008B29A8" w:rsidP="006E1FF8">
            <w:pPr>
              <w:spacing w:after="0" w:line="240" w:lineRule="auto"/>
              <w:ind w:left="57" w:right="57"/>
              <w:jc w:val="center"/>
              <w:rPr>
                <w:rFonts w:ascii="Times New Roman" w:hAnsi="Times New Roman" w:cs="Times New Roman"/>
                <w:b/>
                <w:sz w:val="24"/>
                <w:szCs w:val="24"/>
              </w:rPr>
            </w:pPr>
            <w:r w:rsidRPr="00572056">
              <w:rPr>
                <w:rFonts w:ascii="Times New Roman" w:hAnsi="Times New Roman" w:cs="Times New Roman"/>
                <w:b/>
                <w:sz w:val="24"/>
                <w:szCs w:val="24"/>
              </w:rPr>
              <w:t>2022</w:t>
            </w:r>
          </w:p>
        </w:tc>
        <w:tc>
          <w:tcPr>
            <w:tcW w:w="1092" w:type="dxa"/>
            <w:vAlign w:val="center"/>
          </w:tcPr>
          <w:p w14:paraId="1E4533B8" w14:textId="77777777" w:rsidR="008B29A8" w:rsidRPr="00572056" w:rsidRDefault="008B29A8" w:rsidP="006E1FF8">
            <w:pPr>
              <w:spacing w:after="0" w:line="240" w:lineRule="auto"/>
              <w:ind w:left="57" w:right="57"/>
              <w:jc w:val="center"/>
              <w:rPr>
                <w:rFonts w:ascii="Times New Roman" w:hAnsi="Times New Roman" w:cs="Times New Roman"/>
                <w:b/>
                <w:sz w:val="24"/>
                <w:szCs w:val="24"/>
              </w:rPr>
            </w:pPr>
            <w:r w:rsidRPr="00572056">
              <w:rPr>
                <w:rFonts w:ascii="Times New Roman" w:hAnsi="Times New Roman" w:cs="Times New Roman"/>
                <w:b/>
                <w:sz w:val="24"/>
                <w:szCs w:val="24"/>
              </w:rPr>
              <w:t>2023</w:t>
            </w:r>
          </w:p>
        </w:tc>
      </w:tr>
      <w:tr w:rsidR="006E1FF8" w:rsidRPr="00490C1F" w14:paraId="227524C7" w14:textId="77777777" w:rsidTr="00F35594">
        <w:trPr>
          <w:trHeight w:val="493"/>
        </w:trPr>
        <w:tc>
          <w:tcPr>
            <w:tcW w:w="1980" w:type="dxa"/>
            <w:vAlign w:val="center"/>
          </w:tcPr>
          <w:p w14:paraId="5EC68A2B" w14:textId="30C90C7D" w:rsidR="008B29A8" w:rsidRPr="00341722" w:rsidRDefault="0063779D" w:rsidP="0063779D">
            <w:pPr>
              <w:spacing w:after="0" w:line="240" w:lineRule="auto"/>
              <w:ind w:left="57" w:right="57"/>
              <w:rPr>
                <w:rFonts w:ascii="Times New Roman" w:hAnsi="Times New Roman" w:cs="Times New Roman"/>
                <w:color w:val="000000"/>
                <w:sz w:val="24"/>
                <w:szCs w:val="24"/>
              </w:rPr>
            </w:pPr>
            <w:r w:rsidRPr="00341722">
              <w:rPr>
                <w:rFonts w:ascii="Times New Roman" w:hAnsi="Times New Roman" w:cs="Times New Roman"/>
                <w:color w:val="000000"/>
                <w:sz w:val="24"/>
                <w:szCs w:val="24"/>
                <w:lang w:val="kk-KZ"/>
              </w:rPr>
              <w:t>Прир</w:t>
            </w:r>
            <w:r w:rsidR="00C43EA5" w:rsidRPr="00341722">
              <w:rPr>
                <w:rFonts w:ascii="Times New Roman" w:hAnsi="Times New Roman" w:cs="Times New Roman"/>
                <w:color w:val="000000"/>
                <w:sz w:val="24"/>
                <w:szCs w:val="24"/>
              </w:rPr>
              <w:t>ост доходо</w:t>
            </w:r>
            <w:r w:rsidR="000A612B" w:rsidRPr="00341722">
              <w:rPr>
                <w:rFonts w:ascii="Times New Roman" w:hAnsi="Times New Roman" w:cs="Times New Roman"/>
                <w:color w:val="000000"/>
                <w:sz w:val="24"/>
                <w:szCs w:val="24"/>
              </w:rPr>
              <w:t>в</w:t>
            </w:r>
            <w:r w:rsidR="0091759E" w:rsidRPr="00341722">
              <w:rPr>
                <w:rFonts w:ascii="Times New Roman" w:hAnsi="Times New Roman" w:cs="Times New Roman"/>
                <w:color w:val="000000"/>
                <w:sz w:val="24"/>
                <w:szCs w:val="24"/>
              </w:rPr>
              <w:t xml:space="preserve"> от </w:t>
            </w:r>
            <w:r w:rsidR="0091759E" w:rsidRPr="00341722">
              <w:rPr>
                <w:rFonts w:ascii="Times New Roman" w:hAnsi="Times New Roman" w:cs="Times New Roman"/>
                <w:color w:val="000000"/>
                <w:sz w:val="24"/>
                <w:szCs w:val="24"/>
              </w:rPr>
              <w:lastRenderedPageBreak/>
              <w:t>основных видов деятельности</w:t>
            </w:r>
          </w:p>
        </w:tc>
        <w:tc>
          <w:tcPr>
            <w:tcW w:w="992" w:type="dxa"/>
            <w:vAlign w:val="center"/>
          </w:tcPr>
          <w:p w14:paraId="01AF8E82" w14:textId="7B10FD83" w:rsidR="008B29A8" w:rsidRPr="00341722" w:rsidRDefault="0033714A" w:rsidP="000A4312">
            <w:pPr>
              <w:spacing w:after="0" w:line="240" w:lineRule="auto"/>
              <w:ind w:left="57" w:right="57"/>
              <w:jc w:val="center"/>
              <w:rPr>
                <w:rFonts w:ascii="Times New Roman" w:hAnsi="Times New Roman" w:cs="Times New Roman"/>
                <w:color w:val="000000"/>
                <w:sz w:val="24"/>
                <w:szCs w:val="24"/>
              </w:rPr>
            </w:pPr>
            <w:r w:rsidRPr="00341722">
              <w:rPr>
                <w:rFonts w:ascii="Times New Roman" w:hAnsi="Times New Roman" w:cs="Times New Roman"/>
                <w:color w:val="000000"/>
                <w:sz w:val="24"/>
                <w:szCs w:val="24"/>
              </w:rPr>
              <w:lastRenderedPageBreak/>
              <w:t>%</w:t>
            </w:r>
          </w:p>
        </w:tc>
        <w:tc>
          <w:tcPr>
            <w:tcW w:w="1985" w:type="dxa"/>
            <w:vAlign w:val="center"/>
          </w:tcPr>
          <w:p w14:paraId="46FAC082" w14:textId="20E22788" w:rsidR="008B29A8" w:rsidRPr="00341722" w:rsidRDefault="006B4199" w:rsidP="000A4312">
            <w:pPr>
              <w:spacing w:after="0" w:line="240" w:lineRule="auto"/>
              <w:ind w:left="57" w:right="57"/>
              <w:rPr>
                <w:rFonts w:ascii="Times New Roman" w:hAnsi="Times New Roman" w:cs="Times New Roman"/>
                <w:color w:val="000000"/>
                <w:sz w:val="24"/>
                <w:szCs w:val="24"/>
              </w:rPr>
            </w:pPr>
            <w:r w:rsidRPr="00341722">
              <w:rPr>
                <w:rFonts w:ascii="Times New Roman" w:hAnsi="Times New Roman" w:cs="Times New Roman"/>
                <w:color w:val="000000"/>
                <w:sz w:val="24"/>
                <w:szCs w:val="24"/>
              </w:rPr>
              <w:t>Бухгалтер</w:t>
            </w:r>
            <w:r w:rsidR="008B29A8" w:rsidRPr="00341722">
              <w:rPr>
                <w:rFonts w:ascii="Times New Roman" w:hAnsi="Times New Roman" w:cs="Times New Roman"/>
                <w:color w:val="000000"/>
                <w:sz w:val="24"/>
                <w:szCs w:val="24"/>
              </w:rPr>
              <w:t>ский баланс</w:t>
            </w:r>
            <w:r w:rsidR="0033714A" w:rsidRPr="00341722">
              <w:rPr>
                <w:rFonts w:ascii="Times New Roman" w:hAnsi="Times New Roman" w:cs="Times New Roman"/>
                <w:color w:val="000000"/>
                <w:sz w:val="24"/>
                <w:szCs w:val="24"/>
              </w:rPr>
              <w:t xml:space="preserve">, </w:t>
            </w:r>
            <w:r w:rsidR="0033714A" w:rsidRPr="00341722">
              <w:rPr>
                <w:rFonts w:ascii="Times New Roman" w:hAnsi="Times New Roman" w:cs="Times New Roman"/>
                <w:color w:val="000000"/>
                <w:sz w:val="24"/>
                <w:szCs w:val="24"/>
              </w:rPr>
              <w:lastRenderedPageBreak/>
              <w:t>финансовая отчетность</w:t>
            </w:r>
          </w:p>
        </w:tc>
        <w:tc>
          <w:tcPr>
            <w:tcW w:w="3118" w:type="dxa"/>
            <w:vAlign w:val="center"/>
          </w:tcPr>
          <w:p w14:paraId="1CB8064F" w14:textId="71AD5988" w:rsidR="006B4199" w:rsidRPr="00341722" w:rsidRDefault="003B75D5" w:rsidP="00297B0E">
            <w:pPr>
              <w:spacing w:after="0" w:line="240" w:lineRule="auto"/>
              <w:ind w:right="57"/>
              <w:rPr>
                <w:rFonts w:ascii="Times New Roman" w:hAnsi="Times New Roman" w:cs="Times New Roman"/>
                <w:color w:val="000000"/>
                <w:sz w:val="24"/>
                <w:szCs w:val="24"/>
              </w:rPr>
            </w:pPr>
            <w:r w:rsidRPr="00341722">
              <w:rPr>
                <w:rFonts w:ascii="Times New Roman" w:hAnsi="Times New Roman" w:cs="Times New Roman"/>
                <w:color w:val="000000"/>
                <w:sz w:val="24"/>
                <w:szCs w:val="24"/>
              </w:rPr>
              <w:lastRenderedPageBreak/>
              <w:t xml:space="preserve">Заместитель председателя правления по </w:t>
            </w:r>
            <w:r w:rsidRPr="00341722">
              <w:rPr>
                <w:rFonts w:ascii="Times New Roman" w:hAnsi="Times New Roman" w:cs="Times New Roman"/>
                <w:color w:val="000000"/>
                <w:sz w:val="24"/>
                <w:szCs w:val="24"/>
              </w:rPr>
              <w:lastRenderedPageBreak/>
              <w:t>стратегическому развитию и финансово - экономической работе</w:t>
            </w:r>
          </w:p>
        </w:tc>
        <w:tc>
          <w:tcPr>
            <w:tcW w:w="1276" w:type="dxa"/>
            <w:vAlign w:val="center"/>
          </w:tcPr>
          <w:p w14:paraId="5AD6CF54" w14:textId="339DD5F7" w:rsidR="008B29A8" w:rsidRPr="00341722" w:rsidRDefault="00F841DA" w:rsidP="00E35B6F">
            <w:pPr>
              <w:spacing w:after="0" w:line="240" w:lineRule="auto"/>
              <w:ind w:left="57" w:right="57"/>
              <w:jc w:val="center"/>
              <w:rPr>
                <w:rFonts w:ascii="Times New Roman" w:hAnsi="Times New Roman" w:cs="Times New Roman"/>
                <w:color w:val="000000"/>
                <w:sz w:val="24"/>
                <w:szCs w:val="24"/>
              </w:rPr>
            </w:pPr>
            <w:r w:rsidRPr="00341722">
              <w:rPr>
                <w:rFonts w:ascii="Times New Roman" w:hAnsi="Times New Roman" w:cs="Times New Roman"/>
                <w:color w:val="000000"/>
                <w:sz w:val="24"/>
                <w:szCs w:val="24"/>
              </w:rPr>
              <w:lastRenderedPageBreak/>
              <w:t>100</w:t>
            </w:r>
          </w:p>
        </w:tc>
        <w:tc>
          <w:tcPr>
            <w:tcW w:w="1276" w:type="dxa"/>
            <w:vAlign w:val="center"/>
          </w:tcPr>
          <w:p w14:paraId="7DDCA00E" w14:textId="402D7FBC" w:rsidR="008B29A8" w:rsidRPr="00341722" w:rsidRDefault="000C007D" w:rsidP="000A4312">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275" w:type="dxa"/>
            <w:vAlign w:val="center"/>
          </w:tcPr>
          <w:p w14:paraId="13F5316C" w14:textId="225D7296" w:rsidR="008B29A8" w:rsidRPr="000937E8" w:rsidRDefault="00E57BE4" w:rsidP="000A4312">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0,65</w:t>
            </w:r>
          </w:p>
        </w:tc>
        <w:tc>
          <w:tcPr>
            <w:tcW w:w="1134" w:type="dxa"/>
            <w:vAlign w:val="center"/>
          </w:tcPr>
          <w:p w14:paraId="4075CB49" w14:textId="7601B9D5" w:rsidR="008B29A8" w:rsidRPr="000937E8" w:rsidRDefault="00E57BE4" w:rsidP="00341722">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93" w:type="dxa"/>
            <w:vAlign w:val="center"/>
          </w:tcPr>
          <w:p w14:paraId="02047B34" w14:textId="3B431C50" w:rsidR="008B29A8" w:rsidRPr="000937E8" w:rsidRDefault="00E57BE4" w:rsidP="000A4312">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1092" w:type="dxa"/>
            <w:vAlign w:val="center"/>
          </w:tcPr>
          <w:p w14:paraId="00F7188A" w14:textId="18A1ED53" w:rsidR="008B29A8" w:rsidRPr="000937E8" w:rsidRDefault="00E57BE4" w:rsidP="000A4312">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r>
      <w:tr w:rsidR="00361311" w:rsidRPr="00175FB8" w14:paraId="1FE20C87" w14:textId="77777777" w:rsidTr="00F35594">
        <w:trPr>
          <w:trHeight w:val="108"/>
        </w:trPr>
        <w:tc>
          <w:tcPr>
            <w:tcW w:w="1980" w:type="dxa"/>
            <w:vAlign w:val="center"/>
          </w:tcPr>
          <w:p w14:paraId="7C8A8CE9" w14:textId="4CD72128" w:rsidR="00361311" w:rsidRPr="00175FB8" w:rsidRDefault="00361311" w:rsidP="00361311">
            <w:pPr>
              <w:spacing w:after="0" w:line="240" w:lineRule="auto"/>
              <w:ind w:right="57"/>
              <w:rPr>
                <w:rFonts w:ascii="Times New Roman" w:hAnsi="Times New Roman" w:cs="Times New Roman"/>
                <w:sz w:val="24"/>
                <w:szCs w:val="24"/>
              </w:rPr>
            </w:pPr>
            <w:r w:rsidRPr="00175FB8">
              <w:rPr>
                <w:rFonts w:ascii="Times New Roman" w:hAnsi="Times New Roman" w:cs="Times New Roman"/>
                <w:color w:val="000000"/>
                <w:lang w:eastAsia="ru-RU"/>
              </w:rPr>
              <w:t>Доля доходов от научной деятельности в общей структуре доходов</w:t>
            </w:r>
          </w:p>
        </w:tc>
        <w:tc>
          <w:tcPr>
            <w:tcW w:w="992" w:type="dxa"/>
            <w:vAlign w:val="center"/>
          </w:tcPr>
          <w:p w14:paraId="6A4CB709" w14:textId="29E5A0F9" w:rsidR="00361311" w:rsidRPr="00175FB8" w:rsidRDefault="00361311" w:rsidP="00361311">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w:t>
            </w:r>
          </w:p>
        </w:tc>
        <w:tc>
          <w:tcPr>
            <w:tcW w:w="1985" w:type="dxa"/>
            <w:vAlign w:val="center"/>
          </w:tcPr>
          <w:p w14:paraId="1C16BFCB" w14:textId="51DD72A4" w:rsidR="00361311" w:rsidRPr="00175FB8" w:rsidRDefault="006B4199" w:rsidP="00361311">
            <w:pPr>
              <w:spacing w:after="0" w:line="240" w:lineRule="auto"/>
              <w:ind w:left="57"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Бухгалтер</w:t>
            </w:r>
            <w:r w:rsidR="00361311" w:rsidRPr="00175FB8">
              <w:rPr>
                <w:rFonts w:ascii="Times New Roman" w:hAnsi="Times New Roman" w:cs="Times New Roman"/>
                <w:color w:val="000000"/>
                <w:sz w:val="24"/>
                <w:szCs w:val="24"/>
              </w:rPr>
              <w:t>ский баланс, финансовая отчетность</w:t>
            </w:r>
          </w:p>
        </w:tc>
        <w:tc>
          <w:tcPr>
            <w:tcW w:w="3118" w:type="dxa"/>
          </w:tcPr>
          <w:p w14:paraId="2FC89B53" w14:textId="02EB3EDA" w:rsidR="006B4199" w:rsidRPr="00175FB8" w:rsidRDefault="003B75D5" w:rsidP="00297B0E">
            <w:pPr>
              <w:spacing w:after="0" w:line="240" w:lineRule="auto"/>
              <w:ind w:left="57"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Заместитель председателя правления по стратегическому развитию и финансово - экономической работе</w:t>
            </w:r>
          </w:p>
        </w:tc>
        <w:tc>
          <w:tcPr>
            <w:tcW w:w="1276" w:type="dxa"/>
            <w:vAlign w:val="center"/>
          </w:tcPr>
          <w:p w14:paraId="3DFB8B0E" w14:textId="3667FD3A" w:rsidR="00361311" w:rsidRPr="00175FB8" w:rsidRDefault="00361311" w:rsidP="00361311">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1,6</w:t>
            </w:r>
          </w:p>
        </w:tc>
        <w:tc>
          <w:tcPr>
            <w:tcW w:w="1276" w:type="dxa"/>
            <w:shd w:val="clear" w:color="auto" w:fill="auto"/>
          </w:tcPr>
          <w:p w14:paraId="21DB941A" w14:textId="77777777" w:rsidR="00BD3A70" w:rsidRPr="00175FB8" w:rsidRDefault="00BD3A70" w:rsidP="00361311">
            <w:pPr>
              <w:spacing w:after="0" w:line="240" w:lineRule="auto"/>
              <w:ind w:left="57" w:right="57"/>
              <w:jc w:val="center"/>
              <w:rPr>
                <w:rFonts w:ascii="Times New Roman" w:hAnsi="Times New Roman" w:cs="Times New Roman"/>
                <w:color w:val="000000"/>
                <w:sz w:val="24"/>
                <w:szCs w:val="24"/>
              </w:rPr>
            </w:pPr>
          </w:p>
          <w:p w14:paraId="45CD2495" w14:textId="77777777" w:rsidR="007A65E2" w:rsidRPr="00175FB8" w:rsidRDefault="007A65E2" w:rsidP="00F35594">
            <w:pPr>
              <w:spacing w:after="0" w:line="240" w:lineRule="auto"/>
              <w:ind w:right="57"/>
              <w:rPr>
                <w:rFonts w:ascii="Times New Roman" w:hAnsi="Times New Roman" w:cs="Times New Roman"/>
                <w:color w:val="000000"/>
                <w:sz w:val="24"/>
                <w:szCs w:val="24"/>
              </w:rPr>
            </w:pPr>
          </w:p>
          <w:p w14:paraId="761271FF" w14:textId="15F37D37" w:rsidR="00361311" w:rsidRPr="00175FB8" w:rsidRDefault="00361311" w:rsidP="00F35594">
            <w:pPr>
              <w:spacing w:after="0" w:line="240" w:lineRule="auto"/>
              <w:ind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1,6</w:t>
            </w:r>
          </w:p>
        </w:tc>
        <w:tc>
          <w:tcPr>
            <w:tcW w:w="1275" w:type="dxa"/>
            <w:shd w:val="clear" w:color="auto" w:fill="auto"/>
          </w:tcPr>
          <w:p w14:paraId="09B0FF04" w14:textId="77777777" w:rsidR="00BD3A70" w:rsidRPr="00175FB8" w:rsidRDefault="00BD3A70" w:rsidP="00361311">
            <w:pPr>
              <w:spacing w:after="0" w:line="240" w:lineRule="auto"/>
              <w:ind w:left="57" w:right="57"/>
              <w:jc w:val="center"/>
              <w:rPr>
                <w:rFonts w:ascii="Times New Roman" w:hAnsi="Times New Roman" w:cs="Times New Roman"/>
                <w:color w:val="000000"/>
                <w:sz w:val="24"/>
                <w:szCs w:val="24"/>
              </w:rPr>
            </w:pPr>
          </w:p>
          <w:p w14:paraId="6A013334" w14:textId="77777777" w:rsidR="007A65E2" w:rsidRPr="00175FB8" w:rsidRDefault="007A65E2" w:rsidP="00F35594">
            <w:pPr>
              <w:spacing w:after="0" w:line="240" w:lineRule="auto"/>
              <w:ind w:right="57"/>
              <w:rPr>
                <w:rFonts w:ascii="Times New Roman" w:hAnsi="Times New Roman" w:cs="Times New Roman"/>
                <w:color w:val="000000"/>
                <w:sz w:val="24"/>
                <w:szCs w:val="24"/>
              </w:rPr>
            </w:pPr>
          </w:p>
          <w:p w14:paraId="3CAC42A4" w14:textId="39175EE1" w:rsidR="00361311" w:rsidRPr="00175FB8" w:rsidRDefault="00361311" w:rsidP="00F35594">
            <w:pPr>
              <w:spacing w:after="0" w:line="240" w:lineRule="auto"/>
              <w:ind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1,6</w:t>
            </w:r>
          </w:p>
        </w:tc>
        <w:tc>
          <w:tcPr>
            <w:tcW w:w="1134" w:type="dxa"/>
            <w:shd w:val="clear" w:color="auto" w:fill="auto"/>
          </w:tcPr>
          <w:p w14:paraId="70859AC5" w14:textId="77777777" w:rsidR="00BD3A70" w:rsidRPr="00175FB8" w:rsidRDefault="00BD3A70" w:rsidP="00361311">
            <w:pPr>
              <w:spacing w:after="0" w:line="240" w:lineRule="auto"/>
              <w:ind w:left="57" w:right="57"/>
              <w:jc w:val="center"/>
              <w:rPr>
                <w:rFonts w:ascii="Times New Roman" w:hAnsi="Times New Roman" w:cs="Times New Roman"/>
                <w:color w:val="000000"/>
                <w:sz w:val="24"/>
                <w:szCs w:val="24"/>
              </w:rPr>
            </w:pPr>
          </w:p>
          <w:p w14:paraId="4B16523E" w14:textId="77777777" w:rsidR="007A65E2" w:rsidRPr="00175FB8" w:rsidRDefault="007A65E2" w:rsidP="00F35594">
            <w:pPr>
              <w:spacing w:after="0" w:line="240" w:lineRule="auto"/>
              <w:ind w:right="57"/>
              <w:rPr>
                <w:rFonts w:ascii="Times New Roman" w:hAnsi="Times New Roman" w:cs="Times New Roman"/>
                <w:color w:val="000000"/>
                <w:sz w:val="24"/>
                <w:szCs w:val="24"/>
              </w:rPr>
            </w:pPr>
          </w:p>
          <w:p w14:paraId="378562EC" w14:textId="509FA48B" w:rsidR="00361311" w:rsidRPr="00175FB8" w:rsidRDefault="00361311" w:rsidP="00F35594">
            <w:pPr>
              <w:spacing w:after="0" w:line="240" w:lineRule="auto"/>
              <w:ind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1,6</w:t>
            </w:r>
          </w:p>
        </w:tc>
        <w:tc>
          <w:tcPr>
            <w:tcW w:w="993" w:type="dxa"/>
            <w:shd w:val="clear" w:color="auto" w:fill="auto"/>
          </w:tcPr>
          <w:p w14:paraId="28F8A914" w14:textId="77777777" w:rsidR="00BD3A70" w:rsidRPr="00175FB8" w:rsidRDefault="00BD3A70" w:rsidP="00361311">
            <w:pPr>
              <w:spacing w:after="0" w:line="240" w:lineRule="auto"/>
              <w:ind w:left="57" w:right="57"/>
              <w:jc w:val="center"/>
              <w:rPr>
                <w:rFonts w:ascii="Times New Roman" w:hAnsi="Times New Roman" w:cs="Times New Roman"/>
                <w:color w:val="000000"/>
                <w:sz w:val="24"/>
                <w:szCs w:val="24"/>
              </w:rPr>
            </w:pPr>
          </w:p>
          <w:p w14:paraId="325DF422" w14:textId="77777777" w:rsidR="007A65E2" w:rsidRPr="00175FB8" w:rsidRDefault="007A65E2" w:rsidP="00F35594">
            <w:pPr>
              <w:spacing w:after="0" w:line="240" w:lineRule="auto"/>
              <w:ind w:right="57"/>
              <w:rPr>
                <w:rFonts w:ascii="Times New Roman" w:hAnsi="Times New Roman" w:cs="Times New Roman"/>
                <w:color w:val="000000"/>
                <w:sz w:val="24"/>
                <w:szCs w:val="24"/>
              </w:rPr>
            </w:pPr>
          </w:p>
          <w:p w14:paraId="1330CD4E" w14:textId="17785B4A" w:rsidR="00361311" w:rsidRPr="00175FB8" w:rsidRDefault="00361311" w:rsidP="00F35594">
            <w:pPr>
              <w:spacing w:after="0" w:line="240" w:lineRule="auto"/>
              <w:ind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1,6</w:t>
            </w:r>
          </w:p>
        </w:tc>
        <w:tc>
          <w:tcPr>
            <w:tcW w:w="1092" w:type="dxa"/>
            <w:shd w:val="clear" w:color="auto" w:fill="auto"/>
          </w:tcPr>
          <w:p w14:paraId="1BBAC0A7" w14:textId="77777777" w:rsidR="00BD3A70" w:rsidRPr="00175FB8" w:rsidRDefault="00BD3A70" w:rsidP="00361311">
            <w:pPr>
              <w:spacing w:after="0" w:line="240" w:lineRule="auto"/>
              <w:ind w:left="57" w:right="57"/>
              <w:jc w:val="center"/>
              <w:rPr>
                <w:rFonts w:ascii="Times New Roman" w:hAnsi="Times New Roman" w:cs="Times New Roman"/>
                <w:color w:val="000000"/>
                <w:sz w:val="24"/>
                <w:szCs w:val="24"/>
              </w:rPr>
            </w:pPr>
          </w:p>
          <w:p w14:paraId="596B8D7F" w14:textId="77777777" w:rsidR="007A65E2" w:rsidRPr="00175FB8" w:rsidRDefault="007A65E2" w:rsidP="00F35594">
            <w:pPr>
              <w:spacing w:after="0" w:line="240" w:lineRule="auto"/>
              <w:ind w:right="57"/>
              <w:rPr>
                <w:rFonts w:ascii="Times New Roman" w:hAnsi="Times New Roman" w:cs="Times New Roman"/>
                <w:color w:val="000000"/>
                <w:sz w:val="24"/>
                <w:szCs w:val="24"/>
              </w:rPr>
            </w:pPr>
          </w:p>
          <w:p w14:paraId="5240ED72" w14:textId="7F52E3D8" w:rsidR="00361311" w:rsidRPr="00175FB8" w:rsidRDefault="00361311" w:rsidP="00F35594">
            <w:pPr>
              <w:spacing w:after="0" w:line="240" w:lineRule="auto"/>
              <w:ind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1,6</w:t>
            </w:r>
          </w:p>
        </w:tc>
      </w:tr>
      <w:tr w:rsidR="0071174E" w:rsidRPr="00175FB8" w14:paraId="76BEA2FC" w14:textId="77777777" w:rsidTr="00F35594">
        <w:trPr>
          <w:trHeight w:val="108"/>
        </w:trPr>
        <w:tc>
          <w:tcPr>
            <w:tcW w:w="1980" w:type="dxa"/>
            <w:vAlign w:val="center"/>
          </w:tcPr>
          <w:p w14:paraId="151BE034" w14:textId="596F9211" w:rsidR="0071174E" w:rsidRPr="00175FB8" w:rsidRDefault="0071174E" w:rsidP="0071174E">
            <w:pPr>
              <w:spacing w:after="0" w:line="240" w:lineRule="auto"/>
              <w:ind w:right="57"/>
              <w:rPr>
                <w:rFonts w:ascii="Times New Roman" w:hAnsi="Times New Roman" w:cs="Times New Roman"/>
                <w:sz w:val="24"/>
                <w:szCs w:val="24"/>
              </w:rPr>
            </w:pPr>
            <w:r w:rsidRPr="00175FB8">
              <w:rPr>
                <w:rFonts w:ascii="Times New Roman" w:hAnsi="Times New Roman" w:cs="Times New Roman"/>
                <w:color w:val="000000"/>
                <w:lang w:eastAsia="ru-RU"/>
              </w:rPr>
              <w:t>Доля расходов собственных средств на научную деятельность</w:t>
            </w:r>
          </w:p>
        </w:tc>
        <w:tc>
          <w:tcPr>
            <w:tcW w:w="992" w:type="dxa"/>
            <w:vAlign w:val="center"/>
          </w:tcPr>
          <w:p w14:paraId="6974F392" w14:textId="42B80D5E" w:rsidR="0071174E" w:rsidRPr="00175FB8" w:rsidRDefault="0071174E"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w:t>
            </w:r>
          </w:p>
        </w:tc>
        <w:tc>
          <w:tcPr>
            <w:tcW w:w="1985" w:type="dxa"/>
            <w:vAlign w:val="center"/>
          </w:tcPr>
          <w:p w14:paraId="46B10939" w14:textId="5916E818" w:rsidR="0071174E" w:rsidRPr="00175FB8" w:rsidRDefault="006B4199" w:rsidP="0071174E">
            <w:pPr>
              <w:spacing w:after="0" w:line="240" w:lineRule="auto"/>
              <w:ind w:left="57"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Бухгалтер</w:t>
            </w:r>
            <w:r w:rsidR="00077AD9" w:rsidRPr="00175FB8">
              <w:rPr>
                <w:rFonts w:ascii="Times New Roman" w:hAnsi="Times New Roman" w:cs="Times New Roman"/>
                <w:color w:val="000000"/>
                <w:sz w:val="24"/>
                <w:szCs w:val="24"/>
              </w:rPr>
              <w:t>ский баланс, финансовая отчетность</w:t>
            </w:r>
          </w:p>
        </w:tc>
        <w:tc>
          <w:tcPr>
            <w:tcW w:w="3118" w:type="dxa"/>
          </w:tcPr>
          <w:p w14:paraId="10BB99BD" w14:textId="7BA47474" w:rsidR="006B4199" w:rsidRPr="00175FB8" w:rsidRDefault="003B75D5" w:rsidP="00297B0E">
            <w:pPr>
              <w:spacing w:after="0" w:line="240" w:lineRule="auto"/>
              <w:ind w:left="57"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Заместитель председателя правления по стратегическому развитию и финансово - экономической работе</w:t>
            </w:r>
          </w:p>
        </w:tc>
        <w:tc>
          <w:tcPr>
            <w:tcW w:w="1276" w:type="dxa"/>
            <w:vAlign w:val="center"/>
          </w:tcPr>
          <w:p w14:paraId="0805ACD3" w14:textId="255F4377" w:rsidR="0071174E" w:rsidRPr="00175FB8" w:rsidRDefault="00077AD9"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2,4</w:t>
            </w:r>
          </w:p>
        </w:tc>
        <w:tc>
          <w:tcPr>
            <w:tcW w:w="1276" w:type="dxa"/>
            <w:shd w:val="clear" w:color="auto" w:fill="auto"/>
            <w:vAlign w:val="center"/>
          </w:tcPr>
          <w:p w14:paraId="5CC3C0DD" w14:textId="52ABF8E2" w:rsidR="0071174E" w:rsidRPr="00175FB8" w:rsidRDefault="00077AD9"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2,5</w:t>
            </w:r>
          </w:p>
        </w:tc>
        <w:tc>
          <w:tcPr>
            <w:tcW w:w="1275" w:type="dxa"/>
            <w:shd w:val="clear" w:color="auto" w:fill="auto"/>
            <w:vAlign w:val="center"/>
          </w:tcPr>
          <w:p w14:paraId="5CCAD08D" w14:textId="052F1084" w:rsidR="0071174E" w:rsidRPr="00175FB8" w:rsidRDefault="00077AD9" w:rsidP="001A69F6">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2,</w:t>
            </w:r>
            <w:r w:rsidR="001A69F6" w:rsidRPr="00175FB8">
              <w:rPr>
                <w:rFonts w:ascii="Times New Roman" w:hAnsi="Times New Roman" w:cs="Times New Roman"/>
                <w:color w:val="000000"/>
                <w:sz w:val="24"/>
                <w:szCs w:val="24"/>
              </w:rPr>
              <w:t>5</w:t>
            </w:r>
          </w:p>
        </w:tc>
        <w:tc>
          <w:tcPr>
            <w:tcW w:w="1134" w:type="dxa"/>
            <w:shd w:val="clear" w:color="auto" w:fill="auto"/>
            <w:vAlign w:val="center"/>
          </w:tcPr>
          <w:p w14:paraId="6BAF8B22" w14:textId="07FCCEE0" w:rsidR="0071174E" w:rsidRPr="00175FB8" w:rsidRDefault="00077AD9"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2</w:t>
            </w:r>
            <w:r w:rsidR="001A69F6" w:rsidRPr="00175FB8">
              <w:rPr>
                <w:rFonts w:ascii="Times New Roman" w:hAnsi="Times New Roman" w:cs="Times New Roman"/>
                <w:color w:val="000000"/>
                <w:sz w:val="24"/>
                <w:szCs w:val="24"/>
              </w:rPr>
              <w:t>,5</w:t>
            </w:r>
          </w:p>
        </w:tc>
        <w:tc>
          <w:tcPr>
            <w:tcW w:w="993" w:type="dxa"/>
            <w:shd w:val="clear" w:color="auto" w:fill="auto"/>
            <w:vAlign w:val="center"/>
          </w:tcPr>
          <w:p w14:paraId="4879965B" w14:textId="768DB902" w:rsidR="0071174E" w:rsidRPr="00175FB8" w:rsidRDefault="00077AD9" w:rsidP="001A69F6">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2,</w:t>
            </w:r>
            <w:r w:rsidR="001A69F6" w:rsidRPr="00175FB8">
              <w:rPr>
                <w:rFonts w:ascii="Times New Roman" w:hAnsi="Times New Roman" w:cs="Times New Roman"/>
                <w:color w:val="000000"/>
                <w:sz w:val="24"/>
                <w:szCs w:val="24"/>
              </w:rPr>
              <w:t>5</w:t>
            </w:r>
          </w:p>
        </w:tc>
        <w:tc>
          <w:tcPr>
            <w:tcW w:w="1092" w:type="dxa"/>
            <w:shd w:val="clear" w:color="auto" w:fill="auto"/>
            <w:vAlign w:val="center"/>
          </w:tcPr>
          <w:p w14:paraId="7B89F666" w14:textId="25340447" w:rsidR="0071174E" w:rsidRPr="00175FB8" w:rsidRDefault="00077AD9" w:rsidP="001A69F6">
            <w:pPr>
              <w:spacing w:after="0" w:line="240" w:lineRule="auto"/>
              <w:ind w:left="57" w:right="57"/>
              <w:jc w:val="center"/>
              <w:rPr>
                <w:rFonts w:ascii="Times New Roman" w:hAnsi="Times New Roman" w:cs="Times New Roman"/>
                <w:color w:val="000000"/>
                <w:sz w:val="24"/>
                <w:szCs w:val="24"/>
                <w:lang w:val="en-US"/>
              </w:rPr>
            </w:pPr>
            <w:r w:rsidRPr="00175FB8">
              <w:rPr>
                <w:rFonts w:ascii="Times New Roman" w:hAnsi="Times New Roman" w:cs="Times New Roman"/>
                <w:color w:val="000000"/>
                <w:sz w:val="24"/>
                <w:szCs w:val="24"/>
              </w:rPr>
              <w:t>2,</w:t>
            </w:r>
            <w:r w:rsidR="001A69F6" w:rsidRPr="00175FB8">
              <w:rPr>
                <w:rFonts w:ascii="Times New Roman" w:hAnsi="Times New Roman" w:cs="Times New Roman"/>
                <w:color w:val="000000"/>
                <w:sz w:val="24"/>
                <w:szCs w:val="24"/>
              </w:rPr>
              <w:t>5</w:t>
            </w:r>
          </w:p>
        </w:tc>
      </w:tr>
      <w:tr w:rsidR="0071174E" w:rsidRPr="00175FB8" w14:paraId="76B5AE17" w14:textId="77777777" w:rsidTr="00F35594">
        <w:trPr>
          <w:trHeight w:val="108"/>
        </w:trPr>
        <w:tc>
          <w:tcPr>
            <w:tcW w:w="1980" w:type="dxa"/>
            <w:vAlign w:val="center"/>
          </w:tcPr>
          <w:p w14:paraId="0358DCED" w14:textId="33D159EF" w:rsidR="0071174E" w:rsidRPr="00175FB8" w:rsidRDefault="0071174E" w:rsidP="0071174E">
            <w:pPr>
              <w:spacing w:after="0" w:line="240" w:lineRule="auto"/>
              <w:ind w:right="57"/>
              <w:rPr>
                <w:rFonts w:ascii="Times New Roman" w:hAnsi="Times New Roman" w:cs="Times New Roman"/>
                <w:sz w:val="24"/>
                <w:szCs w:val="24"/>
              </w:rPr>
            </w:pPr>
            <w:r w:rsidRPr="00175FB8">
              <w:rPr>
                <w:rFonts w:ascii="Times New Roman" w:hAnsi="Times New Roman" w:cs="Times New Roman"/>
                <w:color w:val="000000"/>
                <w:sz w:val="24"/>
                <w:lang w:eastAsia="ru-RU"/>
              </w:rPr>
              <w:t xml:space="preserve">Количество </w:t>
            </w:r>
            <w:r w:rsidR="00250D87" w:rsidRPr="00175FB8">
              <w:rPr>
                <w:rFonts w:ascii="Times New Roman" w:hAnsi="Times New Roman" w:cs="Times New Roman"/>
                <w:color w:val="000000"/>
                <w:sz w:val="24"/>
                <w:lang w:eastAsia="ru-RU"/>
              </w:rPr>
              <w:t xml:space="preserve">новых </w:t>
            </w:r>
            <w:r w:rsidRPr="00175FB8">
              <w:rPr>
                <w:rFonts w:ascii="Times New Roman" w:hAnsi="Times New Roman" w:cs="Times New Roman"/>
                <w:color w:val="000000"/>
                <w:sz w:val="24"/>
                <w:lang w:eastAsia="ru-RU"/>
              </w:rPr>
              <w:t>научных проектов</w:t>
            </w:r>
          </w:p>
        </w:tc>
        <w:tc>
          <w:tcPr>
            <w:tcW w:w="992" w:type="dxa"/>
            <w:vAlign w:val="center"/>
          </w:tcPr>
          <w:p w14:paraId="03202DFE" w14:textId="0DB11886" w:rsidR="0071174E" w:rsidRPr="00175FB8" w:rsidRDefault="00077AD9"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Кол-во</w:t>
            </w:r>
          </w:p>
        </w:tc>
        <w:tc>
          <w:tcPr>
            <w:tcW w:w="1985" w:type="dxa"/>
            <w:vAlign w:val="center"/>
          </w:tcPr>
          <w:p w14:paraId="04911E1A" w14:textId="583F2E76" w:rsidR="0071174E" w:rsidRPr="00175FB8" w:rsidRDefault="008D63EE" w:rsidP="008D63EE">
            <w:pPr>
              <w:spacing w:after="0" w:line="240" w:lineRule="auto"/>
              <w:ind w:left="57"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Отчет</w:t>
            </w:r>
          </w:p>
        </w:tc>
        <w:tc>
          <w:tcPr>
            <w:tcW w:w="3118" w:type="dxa"/>
          </w:tcPr>
          <w:p w14:paraId="4E3C8119" w14:textId="7CF1EA95" w:rsidR="00E35B6F" w:rsidRPr="00175FB8" w:rsidRDefault="003B75D5" w:rsidP="0071174E">
            <w:pPr>
              <w:spacing w:after="0" w:line="240" w:lineRule="auto"/>
              <w:ind w:left="57"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Заместитель председателя правления по стратегическому развитию и финансово - экономической работе</w:t>
            </w:r>
          </w:p>
        </w:tc>
        <w:tc>
          <w:tcPr>
            <w:tcW w:w="1276" w:type="dxa"/>
            <w:vAlign w:val="center"/>
          </w:tcPr>
          <w:p w14:paraId="023168A7" w14:textId="63E7F8EB" w:rsidR="0071174E" w:rsidRPr="00175FB8" w:rsidRDefault="008D63EE"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3</w:t>
            </w:r>
          </w:p>
        </w:tc>
        <w:tc>
          <w:tcPr>
            <w:tcW w:w="1276" w:type="dxa"/>
            <w:shd w:val="clear" w:color="auto" w:fill="auto"/>
            <w:vAlign w:val="center"/>
          </w:tcPr>
          <w:p w14:paraId="3C888B49" w14:textId="64A704B0" w:rsidR="0071174E" w:rsidRPr="00175FB8" w:rsidRDefault="00077AD9"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3</w:t>
            </w:r>
          </w:p>
        </w:tc>
        <w:tc>
          <w:tcPr>
            <w:tcW w:w="1275" w:type="dxa"/>
            <w:shd w:val="clear" w:color="auto" w:fill="auto"/>
            <w:vAlign w:val="center"/>
          </w:tcPr>
          <w:p w14:paraId="5D544756" w14:textId="5DC89A8F" w:rsidR="0071174E" w:rsidRPr="00175FB8" w:rsidRDefault="008D63EE"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1</w:t>
            </w:r>
          </w:p>
        </w:tc>
        <w:tc>
          <w:tcPr>
            <w:tcW w:w="1134" w:type="dxa"/>
            <w:shd w:val="clear" w:color="auto" w:fill="auto"/>
            <w:vAlign w:val="center"/>
          </w:tcPr>
          <w:p w14:paraId="05419A98" w14:textId="2F788AC3" w:rsidR="0071174E" w:rsidRPr="00175FB8" w:rsidRDefault="008D63EE"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1</w:t>
            </w:r>
          </w:p>
        </w:tc>
        <w:tc>
          <w:tcPr>
            <w:tcW w:w="993" w:type="dxa"/>
            <w:shd w:val="clear" w:color="auto" w:fill="auto"/>
            <w:vAlign w:val="center"/>
          </w:tcPr>
          <w:p w14:paraId="40D45F5C" w14:textId="71234E92" w:rsidR="0071174E" w:rsidRPr="00175FB8" w:rsidRDefault="008D63EE"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1</w:t>
            </w:r>
          </w:p>
        </w:tc>
        <w:tc>
          <w:tcPr>
            <w:tcW w:w="1092" w:type="dxa"/>
            <w:shd w:val="clear" w:color="auto" w:fill="auto"/>
            <w:vAlign w:val="center"/>
          </w:tcPr>
          <w:p w14:paraId="2E5B115B" w14:textId="39D26A27" w:rsidR="0071174E" w:rsidRPr="00175FB8" w:rsidRDefault="008D63EE" w:rsidP="0071174E">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1</w:t>
            </w:r>
          </w:p>
        </w:tc>
      </w:tr>
      <w:tr w:rsidR="00594B4A" w:rsidRPr="00175FB8" w14:paraId="07E4C4FE" w14:textId="77777777" w:rsidTr="00F35594">
        <w:trPr>
          <w:trHeight w:val="108"/>
        </w:trPr>
        <w:tc>
          <w:tcPr>
            <w:tcW w:w="1980" w:type="dxa"/>
            <w:vAlign w:val="center"/>
          </w:tcPr>
          <w:p w14:paraId="41450A11" w14:textId="6E65EFF4" w:rsidR="00594B4A" w:rsidRPr="007700D1" w:rsidRDefault="00594B4A" w:rsidP="00594B4A">
            <w:pPr>
              <w:spacing w:after="0" w:line="240" w:lineRule="auto"/>
              <w:ind w:right="57"/>
              <w:rPr>
                <w:rFonts w:ascii="Times New Roman" w:hAnsi="Times New Roman" w:cs="Times New Roman"/>
                <w:color w:val="000000"/>
                <w:sz w:val="24"/>
                <w:szCs w:val="24"/>
                <w:lang w:eastAsia="ru-RU"/>
              </w:rPr>
            </w:pPr>
            <w:r w:rsidRPr="007700D1">
              <w:rPr>
                <w:rFonts w:ascii="Times New Roman" w:hAnsi="Times New Roman" w:cs="Times New Roman"/>
                <w:sz w:val="24"/>
                <w:szCs w:val="24"/>
              </w:rPr>
              <w:t>Ежегодное исполнение операционного плана</w:t>
            </w:r>
          </w:p>
        </w:tc>
        <w:tc>
          <w:tcPr>
            <w:tcW w:w="992" w:type="dxa"/>
            <w:vAlign w:val="center"/>
          </w:tcPr>
          <w:p w14:paraId="109FFC7B" w14:textId="3FFD4089" w:rsidR="00594B4A" w:rsidRPr="007700D1" w:rsidRDefault="008D63EE" w:rsidP="00594B4A">
            <w:pPr>
              <w:spacing w:after="0" w:line="240" w:lineRule="auto"/>
              <w:ind w:left="57" w:right="57"/>
              <w:jc w:val="center"/>
              <w:rPr>
                <w:rFonts w:ascii="Times New Roman" w:hAnsi="Times New Roman" w:cs="Times New Roman"/>
                <w:color w:val="000000"/>
                <w:sz w:val="24"/>
                <w:szCs w:val="24"/>
              </w:rPr>
            </w:pPr>
            <w:r w:rsidRPr="007700D1">
              <w:rPr>
                <w:rFonts w:ascii="Times New Roman" w:hAnsi="Times New Roman" w:cs="Times New Roman"/>
                <w:color w:val="000000"/>
                <w:sz w:val="24"/>
                <w:szCs w:val="24"/>
              </w:rPr>
              <w:t>%</w:t>
            </w:r>
          </w:p>
        </w:tc>
        <w:tc>
          <w:tcPr>
            <w:tcW w:w="1985" w:type="dxa"/>
            <w:vAlign w:val="center"/>
          </w:tcPr>
          <w:p w14:paraId="64A5A70A" w14:textId="12943980" w:rsidR="00594B4A" w:rsidRPr="007700D1" w:rsidRDefault="0012201F" w:rsidP="00594B4A">
            <w:pPr>
              <w:spacing w:after="0" w:line="240" w:lineRule="auto"/>
              <w:ind w:left="57" w:right="57"/>
              <w:rPr>
                <w:rFonts w:ascii="Times New Roman" w:hAnsi="Times New Roman" w:cs="Times New Roman"/>
                <w:color w:val="000000"/>
                <w:sz w:val="24"/>
                <w:szCs w:val="24"/>
              </w:rPr>
            </w:pPr>
            <w:r w:rsidRPr="007700D1">
              <w:rPr>
                <w:rFonts w:ascii="Times New Roman" w:hAnsi="Times New Roman" w:cs="Times New Roman"/>
                <w:color w:val="000000"/>
                <w:sz w:val="24"/>
                <w:szCs w:val="24"/>
              </w:rPr>
              <w:t>Отчет</w:t>
            </w:r>
          </w:p>
        </w:tc>
        <w:tc>
          <w:tcPr>
            <w:tcW w:w="3118" w:type="dxa"/>
          </w:tcPr>
          <w:p w14:paraId="420618DA" w14:textId="497A6C6F" w:rsidR="006B4199" w:rsidRPr="007700D1" w:rsidRDefault="003B75D5" w:rsidP="00297B0E">
            <w:pPr>
              <w:spacing w:after="0" w:line="240" w:lineRule="auto"/>
              <w:ind w:right="57"/>
              <w:rPr>
                <w:rFonts w:ascii="Times New Roman" w:hAnsi="Times New Roman" w:cs="Times New Roman"/>
                <w:color w:val="000000"/>
                <w:sz w:val="24"/>
                <w:szCs w:val="24"/>
              </w:rPr>
            </w:pPr>
            <w:r w:rsidRPr="007700D1">
              <w:rPr>
                <w:rFonts w:ascii="Times New Roman" w:hAnsi="Times New Roman" w:cs="Times New Roman"/>
                <w:color w:val="000000"/>
                <w:sz w:val="24"/>
                <w:szCs w:val="24"/>
              </w:rPr>
              <w:t>Заместитель председателя правления по стратегическому развитию и финансово - экономической работе</w:t>
            </w:r>
          </w:p>
        </w:tc>
        <w:tc>
          <w:tcPr>
            <w:tcW w:w="1276" w:type="dxa"/>
            <w:vAlign w:val="center"/>
          </w:tcPr>
          <w:p w14:paraId="7EF44473" w14:textId="37DD3666" w:rsidR="00594B4A" w:rsidRPr="007700D1" w:rsidRDefault="00EE0CED" w:rsidP="00594B4A">
            <w:pPr>
              <w:spacing w:after="0" w:line="240" w:lineRule="auto"/>
              <w:ind w:left="57" w:right="57"/>
              <w:jc w:val="center"/>
              <w:rPr>
                <w:rFonts w:ascii="Times New Roman" w:hAnsi="Times New Roman" w:cs="Times New Roman"/>
                <w:color w:val="000000"/>
                <w:sz w:val="24"/>
                <w:szCs w:val="24"/>
              </w:rPr>
            </w:pPr>
            <w:r w:rsidRPr="007700D1">
              <w:rPr>
                <w:rFonts w:ascii="Times New Roman" w:hAnsi="Times New Roman" w:cs="Times New Roman"/>
                <w:color w:val="000000"/>
                <w:sz w:val="24"/>
                <w:szCs w:val="24"/>
              </w:rPr>
              <w:t>83,3</w:t>
            </w:r>
          </w:p>
        </w:tc>
        <w:tc>
          <w:tcPr>
            <w:tcW w:w="1276" w:type="dxa"/>
            <w:shd w:val="clear" w:color="auto" w:fill="auto"/>
            <w:vAlign w:val="center"/>
          </w:tcPr>
          <w:p w14:paraId="7BF2E723" w14:textId="23B4F67D" w:rsidR="00594B4A" w:rsidRPr="007700D1" w:rsidRDefault="007700D1" w:rsidP="001A69F6">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75" w:type="dxa"/>
            <w:shd w:val="clear" w:color="auto" w:fill="auto"/>
            <w:vAlign w:val="center"/>
          </w:tcPr>
          <w:p w14:paraId="309A1131" w14:textId="7060D9B2" w:rsidR="00594B4A" w:rsidRPr="007700D1" w:rsidRDefault="007700D1" w:rsidP="001A69F6">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4" w:type="dxa"/>
            <w:shd w:val="clear" w:color="auto" w:fill="auto"/>
            <w:vAlign w:val="center"/>
          </w:tcPr>
          <w:p w14:paraId="219258CC" w14:textId="4E8C7C05" w:rsidR="00594B4A" w:rsidRPr="007700D1" w:rsidRDefault="007700D1" w:rsidP="001A69F6">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93" w:type="dxa"/>
            <w:shd w:val="clear" w:color="auto" w:fill="auto"/>
            <w:vAlign w:val="center"/>
          </w:tcPr>
          <w:p w14:paraId="06655557" w14:textId="7E7EBD7B" w:rsidR="00594B4A" w:rsidRPr="007700D1" w:rsidRDefault="007700D1" w:rsidP="001A69F6">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092" w:type="dxa"/>
            <w:shd w:val="clear" w:color="auto" w:fill="auto"/>
            <w:vAlign w:val="center"/>
          </w:tcPr>
          <w:p w14:paraId="7887AC2A" w14:textId="20030C3D" w:rsidR="00594B4A" w:rsidRPr="007700D1" w:rsidRDefault="000C4F72" w:rsidP="00246392">
            <w:pPr>
              <w:spacing w:after="0" w:line="240" w:lineRule="auto"/>
              <w:ind w:left="57" w:right="57"/>
              <w:jc w:val="center"/>
              <w:rPr>
                <w:rFonts w:ascii="Times New Roman" w:hAnsi="Times New Roman" w:cs="Times New Roman"/>
                <w:color w:val="000000"/>
                <w:sz w:val="24"/>
                <w:szCs w:val="24"/>
              </w:rPr>
            </w:pPr>
            <w:r w:rsidRPr="007700D1">
              <w:rPr>
                <w:rFonts w:ascii="Times New Roman" w:hAnsi="Times New Roman" w:cs="Times New Roman"/>
                <w:color w:val="000000"/>
                <w:sz w:val="24"/>
                <w:szCs w:val="24"/>
              </w:rPr>
              <w:t>10</w:t>
            </w:r>
            <w:r w:rsidR="00246392" w:rsidRPr="007700D1">
              <w:rPr>
                <w:rFonts w:ascii="Times New Roman" w:hAnsi="Times New Roman" w:cs="Times New Roman"/>
                <w:color w:val="000000"/>
                <w:sz w:val="24"/>
                <w:szCs w:val="24"/>
              </w:rPr>
              <w:t>0</w:t>
            </w:r>
          </w:p>
        </w:tc>
      </w:tr>
      <w:tr w:rsidR="0071174E" w:rsidRPr="004B4FB2" w14:paraId="1E060D6F" w14:textId="77777777" w:rsidTr="00F35594">
        <w:trPr>
          <w:trHeight w:val="108"/>
        </w:trPr>
        <w:tc>
          <w:tcPr>
            <w:tcW w:w="1980" w:type="dxa"/>
            <w:vAlign w:val="center"/>
          </w:tcPr>
          <w:p w14:paraId="5C062C62" w14:textId="3B7FC228" w:rsidR="0071174E" w:rsidRPr="004B4FB2" w:rsidRDefault="0071174E" w:rsidP="0071174E">
            <w:pPr>
              <w:spacing w:after="0" w:line="240" w:lineRule="auto"/>
              <w:ind w:right="57"/>
              <w:rPr>
                <w:rFonts w:ascii="Times New Roman" w:hAnsi="Times New Roman" w:cs="Times New Roman"/>
                <w:sz w:val="24"/>
                <w:szCs w:val="24"/>
              </w:rPr>
            </w:pPr>
            <w:r w:rsidRPr="004B4FB2">
              <w:rPr>
                <w:rFonts w:ascii="Times New Roman" w:hAnsi="Times New Roman" w:cs="Times New Roman"/>
                <w:color w:val="000000" w:themeColor="text1"/>
                <w:sz w:val="24"/>
                <w:szCs w:val="24"/>
              </w:rPr>
              <w:t>Доля цифровизации ключевых процессов</w:t>
            </w:r>
          </w:p>
        </w:tc>
        <w:tc>
          <w:tcPr>
            <w:tcW w:w="992" w:type="dxa"/>
            <w:vAlign w:val="center"/>
          </w:tcPr>
          <w:p w14:paraId="73E19D57" w14:textId="2F4843B0" w:rsidR="0071174E" w:rsidRPr="004B4FB2" w:rsidRDefault="0071174E" w:rsidP="0071174E">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w:t>
            </w:r>
          </w:p>
        </w:tc>
        <w:tc>
          <w:tcPr>
            <w:tcW w:w="1985" w:type="dxa"/>
            <w:vAlign w:val="center"/>
          </w:tcPr>
          <w:p w14:paraId="315E0878" w14:textId="02597189" w:rsidR="0071174E" w:rsidRPr="004B4FB2" w:rsidRDefault="0071174E" w:rsidP="0071174E">
            <w:pPr>
              <w:spacing w:after="0" w:line="240" w:lineRule="auto"/>
              <w:ind w:left="57" w:right="57"/>
              <w:rPr>
                <w:rFonts w:ascii="Times New Roman" w:hAnsi="Times New Roman" w:cs="Times New Roman"/>
                <w:color w:val="000000"/>
                <w:sz w:val="24"/>
                <w:szCs w:val="24"/>
              </w:rPr>
            </w:pPr>
            <w:r w:rsidRPr="004B4FB2">
              <w:rPr>
                <w:rFonts w:ascii="Times New Roman" w:hAnsi="Times New Roman" w:cs="Times New Roman"/>
                <w:color w:val="000000"/>
                <w:sz w:val="24"/>
                <w:szCs w:val="24"/>
              </w:rPr>
              <w:t>Отчет</w:t>
            </w:r>
          </w:p>
        </w:tc>
        <w:tc>
          <w:tcPr>
            <w:tcW w:w="3118" w:type="dxa"/>
          </w:tcPr>
          <w:p w14:paraId="7F77B2CA" w14:textId="6D91A114" w:rsidR="006B4199" w:rsidRPr="004B4FB2" w:rsidRDefault="00A85FE1" w:rsidP="00297B0E">
            <w:pPr>
              <w:spacing w:after="0" w:line="240" w:lineRule="auto"/>
              <w:ind w:right="57"/>
              <w:rPr>
                <w:rFonts w:ascii="Times New Roman" w:hAnsi="Times New Roman" w:cs="Times New Roman"/>
                <w:color w:val="000000"/>
                <w:sz w:val="24"/>
                <w:szCs w:val="24"/>
              </w:rPr>
            </w:pPr>
            <w:r w:rsidRPr="004B4FB2">
              <w:rPr>
                <w:rFonts w:ascii="Times New Roman" w:hAnsi="Times New Roman" w:cs="Times New Roman"/>
                <w:color w:val="000000"/>
                <w:sz w:val="24"/>
                <w:szCs w:val="24"/>
              </w:rPr>
              <w:t xml:space="preserve">Заместитель председателя правления по стратегическому развитию и </w:t>
            </w:r>
            <w:r w:rsidR="003B75D5" w:rsidRPr="004B4FB2">
              <w:rPr>
                <w:rFonts w:ascii="Times New Roman" w:hAnsi="Times New Roman" w:cs="Times New Roman"/>
                <w:color w:val="000000"/>
                <w:sz w:val="24"/>
                <w:szCs w:val="24"/>
              </w:rPr>
              <w:t xml:space="preserve">финансово - </w:t>
            </w:r>
            <w:r w:rsidRPr="004B4FB2">
              <w:rPr>
                <w:rFonts w:ascii="Times New Roman" w:hAnsi="Times New Roman" w:cs="Times New Roman"/>
                <w:color w:val="000000"/>
                <w:sz w:val="24"/>
                <w:szCs w:val="24"/>
              </w:rPr>
              <w:t>экономической работе</w:t>
            </w:r>
          </w:p>
        </w:tc>
        <w:tc>
          <w:tcPr>
            <w:tcW w:w="1276" w:type="dxa"/>
            <w:vAlign w:val="center"/>
          </w:tcPr>
          <w:p w14:paraId="2E12EF5D" w14:textId="43228062" w:rsidR="0071174E" w:rsidRPr="004B4FB2" w:rsidRDefault="000F3709" w:rsidP="000F3709">
            <w:pPr>
              <w:spacing w:after="0" w:line="240" w:lineRule="auto"/>
              <w:ind w:left="57" w:right="57"/>
              <w:rPr>
                <w:rFonts w:ascii="Times New Roman" w:hAnsi="Times New Roman" w:cs="Times New Roman"/>
                <w:color w:val="000000"/>
                <w:sz w:val="24"/>
                <w:szCs w:val="24"/>
              </w:rPr>
            </w:pPr>
            <w:r w:rsidRPr="004B4FB2">
              <w:rPr>
                <w:rFonts w:ascii="Times New Roman" w:hAnsi="Times New Roman" w:cs="Times New Roman"/>
                <w:color w:val="000000"/>
                <w:sz w:val="24"/>
                <w:szCs w:val="24"/>
              </w:rPr>
              <w:t>75</w:t>
            </w:r>
          </w:p>
        </w:tc>
        <w:tc>
          <w:tcPr>
            <w:tcW w:w="1276" w:type="dxa"/>
            <w:shd w:val="clear" w:color="auto" w:fill="auto"/>
            <w:vAlign w:val="center"/>
          </w:tcPr>
          <w:p w14:paraId="27757F8E" w14:textId="6132D66B" w:rsidR="0071174E" w:rsidRPr="004B4FB2" w:rsidRDefault="000F3709" w:rsidP="00077AD9">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80</w:t>
            </w:r>
          </w:p>
        </w:tc>
        <w:tc>
          <w:tcPr>
            <w:tcW w:w="1275" w:type="dxa"/>
            <w:shd w:val="clear" w:color="auto" w:fill="auto"/>
            <w:vAlign w:val="center"/>
          </w:tcPr>
          <w:p w14:paraId="61AB29F9" w14:textId="532491E2" w:rsidR="0071174E" w:rsidRPr="004B4FB2" w:rsidRDefault="000F3709" w:rsidP="00077AD9">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85</w:t>
            </w:r>
          </w:p>
        </w:tc>
        <w:tc>
          <w:tcPr>
            <w:tcW w:w="1134" w:type="dxa"/>
            <w:shd w:val="clear" w:color="auto" w:fill="auto"/>
            <w:vAlign w:val="center"/>
          </w:tcPr>
          <w:p w14:paraId="7E7628EB" w14:textId="7C16AF63" w:rsidR="0071174E" w:rsidRPr="004B4FB2" w:rsidRDefault="000F3709" w:rsidP="0071174E">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90</w:t>
            </w:r>
          </w:p>
        </w:tc>
        <w:tc>
          <w:tcPr>
            <w:tcW w:w="993" w:type="dxa"/>
            <w:shd w:val="clear" w:color="auto" w:fill="auto"/>
            <w:vAlign w:val="center"/>
          </w:tcPr>
          <w:p w14:paraId="160CBC0E" w14:textId="7A5F5042" w:rsidR="0071174E" w:rsidRPr="004B4FB2" w:rsidRDefault="000F3709" w:rsidP="000F3709">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95</w:t>
            </w:r>
          </w:p>
        </w:tc>
        <w:tc>
          <w:tcPr>
            <w:tcW w:w="1092" w:type="dxa"/>
            <w:shd w:val="clear" w:color="auto" w:fill="auto"/>
            <w:vAlign w:val="center"/>
          </w:tcPr>
          <w:p w14:paraId="01972228" w14:textId="5C183CA3" w:rsidR="0071174E" w:rsidRPr="004B4FB2" w:rsidRDefault="000F3709" w:rsidP="0071174E">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100</w:t>
            </w:r>
          </w:p>
        </w:tc>
      </w:tr>
    </w:tbl>
    <w:p w14:paraId="5F380693" w14:textId="77777777" w:rsidR="007700D1" w:rsidRDefault="007700D1" w:rsidP="00250D87">
      <w:pPr>
        <w:spacing w:after="0" w:line="240" w:lineRule="auto"/>
        <w:ind w:right="57"/>
        <w:jc w:val="both"/>
        <w:rPr>
          <w:rFonts w:ascii="Times New Roman" w:hAnsi="Times New Roman"/>
          <w:b/>
          <w:color w:val="000000"/>
          <w:sz w:val="24"/>
          <w:szCs w:val="24"/>
        </w:rPr>
      </w:pPr>
    </w:p>
    <w:p w14:paraId="03612F04" w14:textId="77777777" w:rsidR="007700D1" w:rsidRDefault="007700D1" w:rsidP="00250D87">
      <w:pPr>
        <w:spacing w:after="0" w:line="240" w:lineRule="auto"/>
        <w:ind w:right="57"/>
        <w:jc w:val="both"/>
        <w:rPr>
          <w:rFonts w:ascii="Times New Roman" w:hAnsi="Times New Roman"/>
          <w:b/>
          <w:color w:val="000000"/>
          <w:sz w:val="24"/>
          <w:szCs w:val="24"/>
        </w:rPr>
      </w:pPr>
    </w:p>
    <w:p w14:paraId="4255585C" w14:textId="77777777" w:rsidR="007700D1" w:rsidRDefault="007700D1" w:rsidP="00250D87">
      <w:pPr>
        <w:spacing w:after="0" w:line="240" w:lineRule="auto"/>
        <w:ind w:right="57"/>
        <w:jc w:val="both"/>
        <w:rPr>
          <w:rFonts w:ascii="Times New Roman" w:hAnsi="Times New Roman"/>
          <w:b/>
          <w:color w:val="000000"/>
          <w:sz w:val="24"/>
          <w:szCs w:val="24"/>
        </w:rPr>
      </w:pPr>
    </w:p>
    <w:p w14:paraId="1705B33F" w14:textId="359C2E92" w:rsidR="00B54DCB" w:rsidRPr="00250D87" w:rsidRDefault="00197015" w:rsidP="00250D87">
      <w:pPr>
        <w:spacing w:after="0" w:line="240" w:lineRule="auto"/>
        <w:ind w:right="57"/>
        <w:jc w:val="both"/>
        <w:rPr>
          <w:rFonts w:ascii="Times New Roman" w:hAnsi="Times New Roman"/>
          <w:b/>
          <w:color w:val="000000"/>
          <w:sz w:val="24"/>
          <w:szCs w:val="24"/>
        </w:rPr>
      </w:pPr>
      <w:r w:rsidRPr="00250D87">
        <w:rPr>
          <w:rFonts w:ascii="Times New Roman" w:hAnsi="Times New Roman"/>
          <w:b/>
          <w:color w:val="000000"/>
          <w:sz w:val="24"/>
          <w:szCs w:val="24"/>
        </w:rPr>
        <w:t>Цель 4</w:t>
      </w:r>
      <w:r w:rsidR="00514191" w:rsidRPr="00250D87">
        <w:rPr>
          <w:rFonts w:ascii="Times New Roman" w:hAnsi="Times New Roman"/>
          <w:b/>
          <w:color w:val="000000"/>
          <w:sz w:val="24"/>
          <w:szCs w:val="24"/>
        </w:rPr>
        <w:t xml:space="preserve">.2.2. </w:t>
      </w:r>
      <w:r w:rsidR="00B54DCB" w:rsidRPr="00250D87">
        <w:rPr>
          <w:rFonts w:ascii="Times New Roman" w:hAnsi="Times New Roman"/>
          <w:b/>
          <w:color w:val="000000"/>
          <w:sz w:val="24"/>
          <w:szCs w:val="24"/>
        </w:rPr>
        <w:t>Развитие кадрового п</w:t>
      </w:r>
      <w:r w:rsidR="00514D93" w:rsidRPr="00250D87">
        <w:rPr>
          <w:rFonts w:ascii="Times New Roman" w:hAnsi="Times New Roman"/>
          <w:b/>
          <w:color w:val="000000"/>
          <w:sz w:val="24"/>
          <w:szCs w:val="24"/>
        </w:rPr>
        <w:t>отенциала</w:t>
      </w:r>
      <w:r w:rsidR="0007719B" w:rsidRPr="00250D87">
        <w:rPr>
          <w:rFonts w:ascii="Times New Roman" w:hAnsi="Times New Roman"/>
          <w:b/>
          <w:color w:val="000000"/>
          <w:sz w:val="24"/>
          <w:szCs w:val="24"/>
        </w:rPr>
        <w:t>.</w:t>
      </w:r>
    </w:p>
    <w:p w14:paraId="50BA30AF" w14:textId="77777777" w:rsidR="00C97CA5" w:rsidRPr="00490C1F" w:rsidRDefault="00C97CA5" w:rsidP="000A4312">
      <w:pPr>
        <w:pStyle w:val="a3"/>
        <w:spacing w:after="0" w:line="240" w:lineRule="auto"/>
        <w:ind w:left="1344" w:right="57"/>
        <w:jc w:val="both"/>
        <w:rPr>
          <w:rFonts w:ascii="Times New Roman" w:hAnsi="Times New Roman"/>
          <w:b/>
          <w:color w:val="000000"/>
          <w:sz w:val="24"/>
          <w:szCs w:val="24"/>
        </w:rPr>
      </w:pPr>
    </w:p>
    <w:tbl>
      <w:tblPr>
        <w:tblW w:w="15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59"/>
        <w:gridCol w:w="1985"/>
        <w:gridCol w:w="2126"/>
        <w:gridCol w:w="992"/>
        <w:gridCol w:w="851"/>
        <w:gridCol w:w="850"/>
        <w:gridCol w:w="851"/>
        <w:gridCol w:w="992"/>
        <w:gridCol w:w="832"/>
      </w:tblGrid>
      <w:tr w:rsidR="004E505F" w:rsidRPr="00490C1F" w14:paraId="47FF1AC6" w14:textId="77777777" w:rsidTr="00111B60">
        <w:trPr>
          <w:trHeight w:val="208"/>
        </w:trPr>
        <w:tc>
          <w:tcPr>
            <w:tcW w:w="4106" w:type="dxa"/>
            <w:vMerge w:val="restart"/>
          </w:tcPr>
          <w:p w14:paraId="11EA7747" w14:textId="77777777" w:rsidR="004E505F" w:rsidRPr="00490C1F" w:rsidRDefault="004E505F" w:rsidP="000A4312">
            <w:pPr>
              <w:spacing w:after="0" w:line="240" w:lineRule="auto"/>
              <w:ind w:left="57" w:right="57" w:firstLine="567"/>
              <w:rPr>
                <w:rFonts w:ascii="Times New Roman" w:hAnsi="Times New Roman" w:cs="Times New Roman"/>
                <w:b/>
                <w:sz w:val="24"/>
                <w:szCs w:val="24"/>
              </w:rPr>
            </w:pPr>
            <w:r w:rsidRPr="00490C1F">
              <w:rPr>
                <w:rFonts w:ascii="Times New Roman" w:hAnsi="Times New Roman" w:cs="Times New Roman"/>
                <w:b/>
                <w:sz w:val="24"/>
                <w:szCs w:val="24"/>
              </w:rPr>
              <w:lastRenderedPageBreak/>
              <w:t>Индикатор</w:t>
            </w:r>
          </w:p>
        </w:tc>
        <w:tc>
          <w:tcPr>
            <w:tcW w:w="1559" w:type="dxa"/>
            <w:vMerge w:val="restart"/>
          </w:tcPr>
          <w:p w14:paraId="6AEEA021" w14:textId="77777777" w:rsidR="004E505F" w:rsidRPr="00490C1F" w:rsidRDefault="004E505F"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Ед. </w:t>
            </w:r>
          </w:p>
          <w:p w14:paraId="5F81FAD0" w14:textId="7708262D" w:rsidR="004E505F" w:rsidRPr="00490C1F" w:rsidRDefault="00111B60" w:rsidP="000A4312">
            <w:pPr>
              <w:spacing w:after="0" w:line="240" w:lineRule="auto"/>
              <w:ind w:left="57" w:right="57"/>
              <w:rPr>
                <w:rFonts w:ascii="Times New Roman" w:hAnsi="Times New Roman" w:cs="Times New Roman"/>
                <w:b/>
                <w:color w:val="000000"/>
                <w:sz w:val="24"/>
                <w:szCs w:val="24"/>
              </w:rPr>
            </w:pPr>
            <w:r>
              <w:rPr>
                <w:rFonts w:ascii="Times New Roman" w:hAnsi="Times New Roman" w:cs="Times New Roman"/>
                <w:b/>
                <w:color w:val="000000"/>
                <w:sz w:val="24"/>
                <w:szCs w:val="24"/>
              </w:rPr>
              <w:t>измерен</w:t>
            </w:r>
            <w:r w:rsidR="004E505F" w:rsidRPr="00490C1F">
              <w:rPr>
                <w:rFonts w:ascii="Times New Roman" w:hAnsi="Times New Roman" w:cs="Times New Roman"/>
                <w:b/>
                <w:color w:val="000000"/>
                <w:sz w:val="24"/>
                <w:szCs w:val="24"/>
              </w:rPr>
              <w:t xml:space="preserve">ия </w:t>
            </w:r>
          </w:p>
        </w:tc>
        <w:tc>
          <w:tcPr>
            <w:tcW w:w="1985" w:type="dxa"/>
            <w:vMerge w:val="restart"/>
          </w:tcPr>
          <w:p w14:paraId="187FDBE6" w14:textId="77777777" w:rsidR="004E505F" w:rsidRPr="00490C1F" w:rsidRDefault="004E505F"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Источник информации</w:t>
            </w:r>
          </w:p>
        </w:tc>
        <w:tc>
          <w:tcPr>
            <w:tcW w:w="2126" w:type="dxa"/>
            <w:vMerge w:val="restart"/>
          </w:tcPr>
          <w:p w14:paraId="7C23D454" w14:textId="525B8ABD" w:rsidR="004E505F" w:rsidRPr="00490C1F" w:rsidRDefault="006B4199" w:rsidP="000A4312">
            <w:pPr>
              <w:spacing w:after="0" w:line="240" w:lineRule="auto"/>
              <w:ind w:right="57"/>
              <w:rPr>
                <w:rFonts w:ascii="Times New Roman" w:hAnsi="Times New Roman" w:cs="Times New Roman"/>
                <w:b/>
                <w:color w:val="000000"/>
                <w:sz w:val="24"/>
                <w:szCs w:val="24"/>
              </w:rPr>
            </w:pPr>
            <w:r>
              <w:rPr>
                <w:rFonts w:ascii="Times New Roman" w:hAnsi="Times New Roman" w:cs="Times New Roman"/>
                <w:b/>
                <w:color w:val="000000"/>
                <w:sz w:val="24"/>
                <w:szCs w:val="24"/>
              </w:rPr>
              <w:t>Ответст</w:t>
            </w:r>
            <w:r w:rsidR="004E505F" w:rsidRPr="00490C1F">
              <w:rPr>
                <w:rFonts w:ascii="Times New Roman" w:hAnsi="Times New Roman" w:cs="Times New Roman"/>
                <w:b/>
                <w:color w:val="000000"/>
                <w:sz w:val="24"/>
                <w:szCs w:val="24"/>
              </w:rPr>
              <w:t>венный</w:t>
            </w:r>
          </w:p>
        </w:tc>
        <w:tc>
          <w:tcPr>
            <w:tcW w:w="992" w:type="dxa"/>
            <w:vMerge w:val="restart"/>
          </w:tcPr>
          <w:p w14:paraId="05958930" w14:textId="77777777" w:rsidR="004E505F" w:rsidRPr="00490C1F" w:rsidRDefault="004E505F" w:rsidP="000A4312">
            <w:pPr>
              <w:spacing w:after="0" w:line="240" w:lineRule="auto"/>
              <w:ind w:left="57" w:right="57"/>
              <w:rPr>
                <w:rFonts w:ascii="Times New Roman" w:hAnsi="Times New Roman" w:cs="Times New Roman"/>
                <w:b/>
                <w:sz w:val="24"/>
                <w:szCs w:val="24"/>
              </w:rPr>
            </w:pPr>
          </w:p>
          <w:p w14:paraId="54BCB4DA" w14:textId="77777777" w:rsidR="004E505F" w:rsidRPr="00490C1F" w:rsidRDefault="004E505F" w:rsidP="000A4312">
            <w:pPr>
              <w:spacing w:after="0" w:line="240" w:lineRule="auto"/>
              <w:ind w:left="57" w:right="57"/>
              <w:rPr>
                <w:rFonts w:ascii="Times New Roman" w:hAnsi="Times New Roman" w:cs="Times New Roman"/>
                <w:b/>
                <w:sz w:val="24"/>
                <w:szCs w:val="24"/>
              </w:rPr>
            </w:pPr>
          </w:p>
          <w:p w14:paraId="6672F4CC" w14:textId="77777777" w:rsidR="004E505F" w:rsidRPr="00490C1F" w:rsidRDefault="00012039" w:rsidP="000A4312">
            <w:pPr>
              <w:spacing w:after="0" w:line="240" w:lineRule="auto"/>
              <w:ind w:left="57" w:right="57"/>
              <w:rPr>
                <w:rFonts w:ascii="Times New Roman" w:hAnsi="Times New Roman" w:cs="Times New Roman"/>
                <w:b/>
                <w:sz w:val="24"/>
                <w:szCs w:val="24"/>
              </w:rPr>
            </w:pPr>
            <w:r w:rsidRPr="00490C1F">
              <w:rPr>
                <w:rFonts w:ascii="Times New Roman" w:hAnsi="Times New Roman" w:cs="Times New Roman"/>
                <w:b/>
                <w:sz w:val="24"/>
                <w:szCs w:val="24"/>
              </w:rPr>
              <w:t>2018</w:t>
            </w:r>
          </w:p>
        </w:tc>
        <w:tc>
          <w:tcPr>
            <w:tcW w:w="4376" w:type="dxa"/>
            <w:gridSpan w:val="5"/>
            <w:vAlign w:val="center"/>
          </w:tcPr>
          <w:p w14:paraId="63261BA3" w14:textId="3E30D719" w:rsidR="004E505F" w:rsidRPr="00490C1F" w:rsidRDefault="00027EA2"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Цель</w:t>
            </w:r>
          </w:p>
        </w:tc>
      </w:tr>
      <w:tr w:rsidR="00012039" w:rsidRPr="00490C1F" w14:paraId="28DDF05D" w14:textId="77777777" w:rsidTr="00111B60">
        <w:trPr>
          <w:trHeight w:val="285"/>
        </w:trPr>
        <w:tc>
          <w:tcPr>
            <w:tcW w:w="4106" w:type="dxa"/>
            <w:vMerge/>
          </w:tcPr>
          <w:p w14:paraId="20B3009D" w14:textId="77777777" w:rsidR="00012039" w:rsidRPr="00490C1F" w:rsidRDefault="00012039" w:rsidP="000A4312">
            <w:pPr>
              <w:spacing w:after="0" w:line="240" w:lineRule="auto"/>
              <w:ind w:left="57" w:right="57" w:firstLine="567"/>
              <w:rPr>
                <w:rFonts w:ascii="Times New Roman" w:hAnsi="Times New Roman" w:cs="Times New Roman"/>
                <w:b/>
                <w:sz w:val="24"/>
                <w:szCs w:val="24"/>
              </w:rPr>
            </w:pPr>
          </w:p>
        </w:tc>
        <w:tc>
          <w:tcPr>
            <w:tcW w:w="1559" w:type="dxa"/>
            <w:vMerge/>
          </w:tcPr>
          <w:p w14:paraId="0E2B42FB" w14:textId="77777777" w:rsidR="00012039" w:rsidRPr="00490C1F" w:rsidRDefault="00012039" w:rsidP="000A4312">
            <w:pPr>
              <w:spacing w:after="0" w:line="240" w:lineRule="auto"/>
              <w:ind w:left="57" w:right="57"/>
              <w:rPr>
                <w:rFonts w:ascii="Times New Roman" w:hAnsi="Times New Roman" w:cs="Times New Roman"/>
                <w:b/>
                <w:color w:val="000000"/>
                <w:sz w:val="24"/>
                <w:szCs w:val="24"/>
              </w:rPr>
            </w:pPr>
          </w:p>
        </w:tc>
        <w:tc>
          <w:tcPr>
            <w:tcW w:w="1985" w:type="dxa"/>
            <w:vMerge/>
          </w:tcPr>
          <w:p w14:paraId="2CB556A6" w14:textId="77777777" w:rsidR="00012039" w:rsidRPr="00490C1F" w:rsidRDefault="00012039" w:rsidP="000A4312">
            <w:pPr>
              <w:spacing w:after="0" w:line="240" w:lineRule="auto"/>
              <w:ind w:left="57" w:right="57"/>
              <w:rPr>
                <w:rFonts w:ascii="Times New Roman" w:hAnsi="Times New Roman" w:cs="Times New Roman"/>
                <w:b/>
                <w:color w:val="000000"/>
                <w:sz w:val="24"/>
                <w:szCs w:val="24"/>
              </w:rPr>
            </w:pPr>
          </w:p>
        </w:tc>
        <w:tc>
          <w:tcPr>
            <w:tcW w:w="2126" w:type="dxa"/>
            <w:vMerge/>
          </w:tcPr>
          <w:p w14:paraId="43C9F260" w14:textId="77777777" w:rsidR="00012039" w:rsidRPr="00490C1F" w:rsidRDefault="00012039" w:rsidP="000A4312">
            <w:pPr>
              <w:spacing w:after="0" w:line="240" w:lineRule="auto"/>
              <w:ind w:left="57" w:right="57"/>
              <w:rPr>
                <w:rFonts w:ascii="Times New Roman" w:hAnsi="Times New Roman" w:cs="Times New Roman"/>
                <w:b/>
                <w:color w:val="000000"/>
                <w:sz w:val="24"/>
                <w:szCs w:val="24"/>
              </w:rPr>
            </w:pPr>
          </w:p>
        </w:tc>
        <w:tc>
          <w:tcPr>
            <w:tcW w:w="992" w:type="dxa"/>
            <w:vMerge/>
          </w:tcPr>
          <w:p w14:paraId="35641F13" w14:textId="77777777" w:rsidR="00012039" w:rsidRPr="00490C1F" w:rsidRDefault="00012039" w:rsidP="000A4312">
            <w:pPr>
              <w:spacing w:after="0" w:line="240" w:lineRule="auto"/>
              <w:ind w:left="57" w:right="57"/>
              <w:rPr>
                <w:rFonts w:ascii="Times New Roman" w:hAnsi="Times New Roman" w:cs="Times New Roman"/>
                <w:b/>
                <w:sz w:val="24"/>
                <w:szCs w:val="24"/>
              </w:rPr>
            </w:pPr>
          </w:p>
        </w:tc>
        <w:tc>
          <w:tcPr>
            <w:tcW w:w="851" w:type="dxa"/>
            <w:vAlign w:val="center"/>
          </w:tcPr>
          <w:p w14:paraId="5D08D958" w14:textId="77777777" w:rsidR="00012039" w:rsidRPr="00490C1F" w:rsidRDefault="00012039" w:rsidP="000A4312">
            <w:pPr>
              <w:spacing w:after="0" w:line="240" w:lineRule="auto"/>
              <w:ind w:left="57" w:right="57"/>
              <w:jc w:val="center"/>
              <w:rPr>
                <w:rFonts w:ascii="Times New Roman" w:hAnsi="Times New Roman" w:cs="Times New Roman"/>
                <w:b/>
                <w:sz w:val="24"/>
                <w:szCs w:val="24"/>
                <w:lang w:val="en-US"/>
              </w:rPr>
            </w:pPr>
            <w:r w:rsidRPr="00490C1F">
              <w:rPr>
                <w:rFonts w:ascii="Times New Roman" w:hAnsi="Times New Roman" w:cs="Times New Roman"/>
                <w:b/>
                <w:sz w:val="24"/>
                <w:szCs w:val="24"/>
              </w:rPr>
              <w:t>20</w:t>
            </w:r>
            <w:r w:rsidRPr="00490C1F">
              <w:rPr>
                <w:rFonts w:ascii="Times New Roman" w:hAnsi="Times New Roman" w:cs="Times New Roman"/>
                <w:b/>
                <w:sz w:val="24"/>
                <w:szCs w:val="24"/>
                <w:lang w:val="en-US"/>
              </w:rPr>
              <w:t>19</w:t>
            </w:r>
          </w:p>
        </w:tc>
        <w:tc>
          <w:tcPr>
            <w:tcW w:w="850" w:type="dxa"/>
            <w:vAlign w:val="center"/>
          </w:tcPr>
          <w:p w14:paraId="3786DCB6" w14:textId="77777777" w:rsidR="00012039" w:rsidRPr="00490C1F" w:rsidRDefault="00012039" w:rsidP="000A4312">
            <w:pPr>
              <w:spacing w:after="0" w:line="240" w:lineRule="auto"/>
              <w:ind w:left="57" w:right="57"/>
              <w:jc w:val="center"/>
              <w:rPr>
                <w:rFonts w:ascii="Times New Roman" w:hAnsi="Times New Roman" w:cs="Times New Roman"/>
                <w:b/>
                <w:sz w:val="24"/>
                <w:szCs w:val="24"/>
                <w:lang w:val="en-US"/>
              </w:rPr>
            </w:pPr>
            <w:r w:rsidRPr="00490C1F">
              <w:rPr>
                <w:rFonts w:ascii="Times New Roman" w:hAnsi="Times New Roman" w:cs="Times New Roman"/>
                <w:b/>
                <w:sz w:val="24"/>
                <w:szCs w:val="24"/>
              </w:rPr>
              <w:t>20</w:t>
            </w:r>
            <w:r w:rsidRPr="00490C1F">
              <w:rPr>
                <w:rFonts w:ascii="Times New Roman" w:hAnsi="Times New Roman" w:cs="Times New Roman"/>
                <w:b/>
                <w:sz w:val="24"/>
                <w:szCs w:val="24"/>
                <w:lang w:val="en-US"/>
              </w:rPr>
              <w:t>20</w:t>
            </w:r>
          </w:p>
        </w:tc>
        <w:tc>
          <w:tcPr>
            <w:tcW w:w="851" w:type="dxa"/>
            <w:vAlign w:val="center"/>
          </w:tcPr>
          <w:p w14:paraId="4BCE007E" w14:textId="77777777" w:rsidR="00012039" w:rsidRPr="00490C1F" w:rsidRDefault="00012039"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2021</w:t>
            </w:r>
          </w:p>
        </w:tc>
        <w:tc>
          <w:tcPr>
            <w:tcW w:w="992" w:type="dxa"/>
            <w:vAlign w:val="center"/>
          </w:tcPr>
          <w:p w14:paraId="38F5BB77" w14:textId="77777777" w:rsidR="00012039" w:rsidRPr="00490C1F" w:rsidRDefault="00012039"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2022</w:t>
            </w:r>
          </w:p>
        </w:tc>
        <w:tc>
          <w:tcPr>
            <w:tcW w:w="832" w:type="dxa"/>
            <w:vAlign w:val="center"/>
          </w:tcPr>
          <w:p w14:paraId="462587F7" w14:textId="77777777" w:rsidR="00012039" w:rsidRPr="00490C1F" w:rsidRDefault="00012039"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2023</w:t>
            </w:r>
          </w:p>
        </w:tc>
      </w:tr>
      <w:tr w:rsidR="00012039" w:rsidRPr="004B4FB2" w14:paraId="629948CE" w14:textId="77777777" w:rsidTr="00111B60">
        <w:trPr>
          <w:trHeight w:val="442"/>
        </w:trPr>
        <w:tc>
          <w:tcPr>
            <w:tcW w:w="4106" w:type="dxa"/>
            <w:vAlign w:val="center"/>
          </w:tcPr>
          <w:p w14:paraId="55097707" w14:textId="0198E4CE" w:rsidR="00012039" w:rsidRPr="004B4FB2" w:rsidRDefault="008C792B" w:rsidP="008C792B">
            <w:pPr>
              <w:spacing w:after="0" w:line="240" w:lineRule="auto"/>
              <w:rPr>
                <w:rFonts w:ascii="Times New Roman" w:hAnsi="Times New Roman" w:cs="Times New Roman"/>
                <w:sz w:val="24"/>
                <w:szCs w:val="24"/>
              </w:rPr>
            </w:pPr>
            <w:r w:rsidRPr="004B4FB2">
              <w:rPr>
                <w:rFonts w:ascii="Times New Roman" w:hAnsi="Times New Roman" w:cs="Times New Roman"/>
                <w:sz w:val="24"/>
              </w:rPr>
              <w:t xml:space="preserve">Интегральный показатель удовлетворенности (работодатель, </w:t>
            </w:r>
            <w:r w:rsidR="00255F7B" w:rsidRPr="004B4FB2">
              <w:rPr>
                <w:rFonts w:ascii="Times New Roman" w:hAnsi="Times New Roman" w:cs="Times New Roman"/>
                <w:sz w:val="24"/>
              </w:rPr>
              <w:t>обучающи</w:t>
            </w:r>
            <w:r w:rsidRPr="004B4FB2">
              <w:rPr>
                <w:rFonts w:ascii="Times New Roman" w:hAnsi="Times New Roman" w:cs="Times New Roman"/>
                <w:sz w:val="24"/>
              </w:rPr>
              <w:t>еся, сотрудники, пациенты)</w:t>
            </w:r>
          </w:p>
        </w:tc>
        <w:tc>
          <w:tcPr>
            <w:tcW w:w="1559" w:type="dxa"/>
            <w:vAlign w:val="center"/>
          </w:tcPr>
          <w:p w14:paraId="67281D7C" w14:textId="77777777" w:rsidR="00012039" w:rsidRPr="004B4FB2" w:rsidRDefault="00012039" w:rsidP="000A4312">
            <w:pPr>
              <w:spacing w:after="0" w:line="240" w:lineRule="auto"/>
              <w:ind w:lef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w:t>
            </w:r>
          </w:p>
        </w:tc>
        <w:tc>
          <w:tcPr>
            <w:tcW w:w="1985" w:type="dxa"/>
            <w:vAlign w:val="center"/>
          </w:tcPr>
          <w:p w14:paraId="09000501" w14:textId="77777777" w:rsidR="00012039" w:rsidRPr="004B4FB2" w:rsidRDefault="00012039" w:rsidP="000A4312">
            <w:pPr>
              <w:spacing w:after="0" w:line="240" w:lineRule="auto"/>
              <w:ind w:lef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Анкетирование</w:t>
            </w:r>
          </w:p>
        </w:tc>
        <w:tc>
          <w:tcPr>
            <w:tcW w:w="2126" w:type="dxa"/>
            <w:vAlign w:val="center"/>
          </w:tcPr>
          <w:p w14:paraId="60CC9A81" w14:textId="69BB7742" w:rsidR="006B4199" w:rsidRPr="004B4FB2" w:rsidRDefault="00A85FE1" w:rsidP="006B4199">
            <w:pPr>
              <w:spacing w:after="0" w:line="240" w:lineRule="auto"/>
              <w:ind w:right="57"/>
              <w:rPr>
                <w:rFonts w:ascii="Times New Roman" w:hAnsi="Times New Roman" w:cs="Times New Roman"/>
                <w:color w:val="000000"/>
                <w:sz w:val="24"/>
                <w:szCs w:val="24"/>
              </w:rPr>
            </w:pPr>
            <w:r w:rsidRPr="004B4FB2">
              <w:rPr>
                <w:rFonts w:ascii="Times New Roman" w:hAnsi="Times New Roman" w:cs="Times New Roman"/>
                <w:color w:val="000000"/>
                <w:sz w:val="24"/>
                <w:szCs w:val="24"/>
              </w:rPr>
              <w:t>Председатель Правления</w:t>
            </w:r>
          </w:p>
        </w:tc>
        <w:tc>
          <w:tcPr>
            <w:tcW w:w="992" w:type="dxa"/>
            <w:vAlign w:val="center"/>
          </w:tcPr>
          <w:p w14:paraId="245027F9" w14:textId="5C4B0437" w:rsidR="00012039" w:rsidRPr="004B4FB2" w:rsidRDefault="00F067F8" w:rsidP="000A4312">
            <w:pPr>
              <w:spacing w:after="0" w:line="240" w:lineRule="auto"/>
              <w:ind w:left="57"/>
              <w:jc w:val="center"/>
              <w:rPr>
                <w:rFonts w:ascii="Times New Roman" w:hAnsi="Times New Roman" w:cs="Times New Roman"/>
                <w:sz w:val="24"/>
                <w:szCs w:val="24"/>
              </w:rPr>
            </w:pPr>
            <w:r w:rsidRPr="004B4FB2">
              <w:rPr>
                <w:rFonts w:ascii="Times New Roman" w:hAnsi="Times New Roman" w:cs="Times New Roman"/>
                <w:sz w:val="24"/>
                <w:szCs w:val="24"/>
              </w:rPr>
              <w:t>83</w:t>
            </w:r>
          </w:p>
        </w:tc>
        <w:tc>
          <w:tcPr>
            <w:tcW w:w="851" w:type="dxa"/>
            <w:vAlign w:val="center"/>
          </w:tcPr>
          <w:p w14:paraId="321A3E85" w14:textId="5F876B86" w:rsidR="00012039" w:rsidRPr="004B4FB2" w:rsidRDefault="00F067F8" w:rsidP="000A4312">
            <w:pPr>
              <w:spacing w:after="0" w:line="240" w:lineRule="auto"/>
              <w:ind w:left="57"/>
              <w:jc w:val="center"/>
              <w:rPr>
                <w:rFonts w:ascii="Times New Roman" w:hAnsi="Times New Roman" w:cs="Times New Roman"/>
                <w:sz w:val="24"/>
                <w:szCs w:val="24"/>
              </w:rPr>
            </w:pPr>
            <w:r w:rsidRPr="004B4FB2">
              <w:rPr>
                <w:rFonts w:ascii="Times New Roman" w:hAnsi="Times New Roman" w:cs="Times New Roman"/>
                <w:sz w:val="24"/>
                <w:szCs w:val="24"/>
              </w:rPr>
              <w:t>85</w:t>
            </w:r>
          </w:p>
        </w:tc>
        <w:tc>
          <w:tcPr>
            <w:tcW w:w="850" w:type="dxa"/>
            <w:vAlign w:val="center"/>
          </w:tcPr>
          <w:p w14:paraId="33DD3D99" w14:textId="106325BA" w:rsidR="00012039" w:rsidRPr="004B4FB2" w:rsidRDefault="00F067F8" w:rsidP="003120A7">
            <w:pPr>
              <w:spacing w:after="0" w:line="240" w:lineRule="auto"/>
              <w:ind w:left="57"/>
              <w:jc w:val="center"/>
              <w:rPr>
                <w:rFonts w:ascii="Times New Roman" w:hAnsi="Times New Roman" w:cs="Times New Roman"/>
                <w:sz w:val="24"/>
                <w:szCs w:val="24"/>
              </w:rPr>
            </w:pPr>
            <w:r w:rsidRPr="004B4FB2">
              <w:rPr>
                <w:rFonts w:ascii="Times New Roman" w:hAnsi="Times New Roman" w:cs="Times New Roman"/>
                <w:sz w:val="24"/>
                <w:szCs w:val="24"/>
              </w:rPr>
              <w:t>8</w:t>
            </w:r>
            <w:r w:rsidR="003120A7" w:rsidRPr="004B4FB2">
              <w:rPr>
                <w:rFonts w:ascii="Times New Roman" w:hAnsi="Times New Roman" w:cs="Times New Roman"/>
                <w:sz w:val="24"/>
                <w:szCs w:val="24"/>
              </w:rPr>
              <w:t>8</w:t>
            </w:r>
          </w:p>
        </w:tc>
        <w:tc>
          <w:tcPr>
            <w:tcW w:w="851" w:type="dxa"/>
            <w:vAlign w:val="center"/>
          </w:tcPr>
          <w:p w14:paraId="4990E2C9" w14:textId="2AE964F9" w:rsidR="00012039" w:rsidRPr="004B4FB2" w:rsidRDefault="00F067F8" w:rsidP="000A4312">
            <w:pPr>
              <w:spacing w:after="0" w:line="240" w:lineRule="auto"/>
              <w:ind w:left="57"/>
              <w:jc w:val="center"/>
              <w:rPr>
                <w:rFonts w:ascii="Times New Roman" w:hAnsi="Times New Roman" w:cs="Times New Roman"/>
                <w:sz w:val="24"/>
                <w:szCs w:val="24"/>
              </w:rPr>
            </w:pPr>
            <w:r w:rsidRPr="004B4FB2">
              <w:rPr>
                <w:rFonts w:ascii="Times New Roman" w:hAnsi="Times New Roman" w:cs="Times New Roman"/>
                <w:sz w:val="24"/>
                <w:szCs w:val="24"/>
              </w:rPr>
              <w:t>9</w:t>
            </w:r>
            <w:r w:rsidR="003120A7" w:rsidRPr="004B4FB2">
              <w:rPr>
                <w:rFonts w:ascii="Times New Roman" w:hAnsi="Times New Roman" w:cs="Times New Roman"/>
                <w:sz w:val="24"/>
                <w:szCs w:val="24"/>
              </w:rPr>
              <w:t>0</w:t>
            </w:r>
          </w:p>
        </w:tc>
        <w:tc>
          <w:tcPr>
            <w:tcW w:w="992" w:type="dxa"/>
            <w:vAlign w:val="center"/>
          </w:tcPr>
          <w:p w14:paraId="56590871" w14:textId="05AD5451" w:rsidR="00012039" w:rsidRPr="004B4FB2" w:rsidRDefault="003120A7" w:rsidP="000A4312">
            <w:pPr>
              <w:spacing w:after="0" w:line="240" w:lineRule="auto"/>
              <w:ind w:left="57"/>
              <w:jc w:val="center"/>
              <w:rPr>
                <w:rFonts w:ascii="Times New Roman" w:hAnsi="Times New Roman" w:cs="Times New Roman"/>
                <w:sz w:val="24"/>
                <w:szCs w:val="24"/>
              </w:rPr>
            </w:pPr>
            <w:r w:rsidRPr="004B4FB2">
              <w:rPr>
                <w:rFonts w:ascii="Times New Roman" w:hAnsi="Times New Roman" w:cs="Times New Roman"/>
                <w:sz w:val="24"/>
                <w:szCs w:val="24"/>
              </w:rPr>
              <w:t>93</w:t>
            </w:r>
          </w:p>
        </w:tc>
        <w:tc>
          <w:tcPr>
            <w:tcW w:w="832" w:type="dxa"/>
            <w:vAlign w:val="center"/>
          </w:tcPr>
          <w:p w14:paraId="30A5C592" w14:textId="3D27E9AA" w:rsidR="00012039" w:rsidRPr="004B4FB2" w:rsidRDefault="00F067F8" w:rsidP="003120A7">
            <w:pPr>
              <w:spacing w:after="0" w:line="240" w:lineRule="auto"/>
              <w:ind w:left="57"/>
              <w:jc w:val="center"/>
              <w:rPr>
                <w:rFonts w:ascii="Times New Roman" w:hAnsi="Times New Roman" w:cs="Times New Roman"/>
                <w:sz w:val="24"/>
                <w:szCs w:val="24"/>
              </w:rPr>
            </w:pPr>
            <w:r w:rsidRPr="004B4FB2">
              <w:rPr>
                <w:rFonts w:ascii="Times New Roman" w:hAnsi="Times New Roman" w:cs="Times New Roman"/>
                <w:sz w:val="24"/>
                <w:szCs w:val="24"/>
              </w:rPr>
              <w:t>9</w:t>
            </w:r>
            <w:r w:rsidR="003120A7" w:rsidRPr="004B4FB2">
              <w:rPr>
                <w:rFonts w:ascii="Times New Roman" w:hAnsi="Times New Roman" w:cs="Times New Roman"/>
                <w:sz w:val="24"/>
                <w:szCs w:val="24"/>
              </w:rPr>
              <w:t>5</w:t>
            </w:r>
          </w:p>
        </w:tc>
      </w:tr>
      <w:tr w:rsidR="00272643" w:rsidRPr="00490C1F" w14:paraId="147C3EDE" w14:textId="77777777" w:rsidTr="00111B60">
        <w:trPr>
          <w:trHeight w:val="1130"/>
        </w:trPr>
        <w:tc>
          <w:tcPr>
            <w:tcW w:w="4106" w:type="dxa"/>
            <w:vAlign w:val="center"/>
          </w:tcPr>
          <w:p w14:paraId="2D8AEDB7" w14:textId="2BF0F260" w:rsidR="00272643" w:rsidRPr="00175FB8" w:rsidRDefault="00272643" w:rsidP="000A4312">
            <w:pPr>
              <w:spacing w:after="0" w:line="240" w:lineRule="auto"/>
              <w:rPr>
                <w:rFonts w:ascii="Times New Roman" w:hAnsi="Times New Roman" w:cs="Times New Roman"/>
                <w:sz w:val="24"/>
                <w:szCs w:val="24"/>
              </w:rPr>
            </w:pPr>
            <w:r w:rsidRPr="00175FB8">
              <w:rPr>
                <w:rFonts w:ascii="Times New Roman" w:hAnsi="Times New Roman" w:cs="Times New Roman"/>
                <w:sz w:val="24"/>
                <w:szCs w:val="24"/>
              </w:rPr>
              <w:t>Соотношение средней заработной платы на 1 ставку производственного персонала * к средней заработной плате в экономике</w:t>
            </w:r>
            <w:r w:rsidR="00111B60" w:rsidRPr="00175FB8">
              <w:rPr>
                <w:rFonts w:ascii="Times New Roman" w:hAnsi="Times New Roman" w:cs="Times New Roman"/>
                <w:sz w:val="24"/>
                <w:szCs w:val="24"/>
              </w:rPr>
              <w:t xml:space="preserve"> региона</w:t>
            </w:r>
          </w:p>
        </w:tc>
        <w:tc>
          <w:tcPr>
            <w:tcW w:w="1559" w:type="dxa"/>
            <w:vAlign w:val="center"/>
          </w:tcPr>
          <w:p w14:paraId="45CE4804" w14:textId="31D9B2C6" w:rsidR="00272643" w:rsidRPr="00175FB8" w:rsidRDefault="009359EC" w:rsidP="000A4312">
            <w:pPr>
              <w:spacing w:after="0" w:line="240" w:lineRule="auto"/>
              <w:ind w:lef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Кол-во</w:t>
            </w:r>
          </w:p>
        </w:tc>
        <w:tc>
          <w:tcPr>
            <w:tcW w:w="1985" w:type="dxa"/>
            <w:vAlign w:val="center"/>
          </w:tcPr>
          <w:p w14:paraId="15ADA6AF" w14:textId="77777777" w:rsidR="00272643" w:rsidRPr="00175FB8" w:rsidRDefault="00272643" w:rsidP="000A4312">
            <w:pPr>
              <w:spacing w:after="0" w:line="240" w:lineRule="auto"/>
              <w:ind w:lef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План развития</w:t>
            </w:r>
          </w:p>
        </w:tc>
        <w:tc>
          <w:tcPr>
            <w:tcW w:w="2126" w:type="dxa"/>
            <w:vAlign w:val="center"/>
          </w:tcPr>
          <w:p w14:paraId="41E04A43" w14:textId="0A7EEDF3" w:rsidR="006B4199" w:rsidRPr="00175FB8" w:rsidRDefault="00A85FE1" w:rsidP="006B4199">
            <w:pPr>
              <w:spacing w:after="0" w:line="240" w:lineRule="auto"/>
              <w:ind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Председатель Правления</w:t>
            </w:r>
          </w:p>
        </w:tc>
        <w:tc>
          <w:tcPr>
            <w:tcW w:w="992" w:type="dxa"/>
            <w:vAlign w:val="center"/>
          </w:tcPr>
          <w:p w14:paraId="548DB924" w14:textId="33672AE3" w:rsidR="00272643" w:rsidRPr="00175FB8" w:rsidRDefault="002B5CFF" w:rsidP="002B5CFF">
            <w:pPr>
              <w:spacing w:after="0" w:line="240" w:lineRule="auto"/>
              <w:jc w:val="center"/>
              <w:rPr>
                <w:rFonts w:ascii="Times New Roman" w:hAnsi="Times New Roman" w:cs="Times New Roman"/>
                <w:sz w:val="24"/>
                <w:szCs w:val="24"/>
              </w:rPr>
            </w:pPr>
            <w:r w:rsidRPr="00175FB8">
              <w:rPr>
                <w:rFonts w:ascii="Times New Roman" w:hAnsi="Times New Roman" w:cs="Times New Roman"/>
                <w:sz w:val="24"/>
                <w:szCs w:val="24"/>
              </w:rPr>
              <w:t>1</w:t>
            </w:r>
            <w:r w:rsidR="001A69F6" w:rsidRPr="00175FB8">
              <w:rPr>
                <w:rFonts w:ascii="Times New Roman" w:hAnsi="Times New Roman" w:cs="Times New Roman"/>
                <w:sz w:val="24"/>
                <w:szCs w:val="24"/>
              </w:rPr>
              <w:t>,</w:t>
            </w:r>
            <w:r w:rsidRPr="00175FB8">
              <w:rPr>
                <w:rFonts w:ascii="Times New Roman" w:hAnsi="Times New Roman" w:cs="Times New Roman"/>
                <w:sz w:val="24"/>
                <w:szCs w:val="24"/>
              </w:rPr>
              <w:t>5</w:t>
            </w:r>
          </w:p>
        </w:tc>
        <w:tc>
          <w:tcPr>
            <w:tcW w:w="851" w:type="dxa"/>
            <w:vAlign w:val="center"/>
          </w:tcPr>
          <w:p w14:paraId="5C047AE2" w14:textId="0F54BCE8" w:rsidR="00272643" w:rsidRPr="00175FB8" w:rsidRDefault="002B5CFF" w:rsidP="002B5CFF">
            <w:pPr>
              <w:spacing w:after="0" w:line="240" w:lineRule="auto"/>
              <w:ind w:left="57"/>
              <w:jc w:val="center"/>
              <w:rPr>
                <w:rFonts w:ascii="Times New Roman" w:hAnsi="Times New Roman" w:cs="Times New Roman"/>
                <w:sz w:val="24"/>
                <w:szCs w:val="24"/>
              </w:rPr>
            </w:pPr>
            <w:r w:rsidRPr="00175FB8">
              <w:rPr>
                <w:rFonts w:ascii="Times New Roman" w:hAnsi="Times New Roman" w:cs="Times New Roman"/>
                <w:sz w:val="24"/>
                <w:szCs w:val="24"/>
              </w:rPr>
              <w:t>1</w:t>
            </w:r>
            <w:r w:rsidR="001A69F6" w:rsidRPr="00175FB8">
              <w:rPr>
                <w:rFonts w:ascii="Times New Roman" w:hAnsi="Times New Roman" w:cs="Times New Roman"/>
                <w:sz w:val="24"/>
                <w:szCs w:val="24"/>
              </w:rPr>
              <w:t>,</w:t>
            </w:r>
            <w:r w:rsidRPr="00175FB8">
              <w:rPr>
                <w:rFonts w:ascii="Times New Roman" w:hAnsi="Times New Roman" w:cs="Times New Roman"/>
                <w:sz w:val="24"/>
                <w:szCs w:val="24"/>
              </w:rPr>
              <w:t>5</w:t>
            </w:r>
          </w:p>
        </w:tc>
        <w:tc>
          <w:tcPr>
            <w:tcW w:w="850" w:type="dxa"/>
            <w:vAlign w:val="center"/>
          </w:tcPr>
          <w:p w14:paraId="32EB2404" w14:textId="34CDDBF5" w:rsidR="00272643" w:rsidRPr="00175FB8" w:rsidRDefault="002B5CFF" w:rsidP="002B5CFF">
            <w:pPr>
              <w:spacing w:after="0" w:line="240" w:lineRule="auto"/>
              <w:ind w:left="57"/>
              <w:jc w:val="center"/>
              <w:rPr>
                <w:rFonts w:ascii="Times New Roman" w:hAnsi="Times New Roman" w:cs="Times New Roman"/>
                <w:sz w:val="24"/>
                <w:szCs w:val="24"/>
              </w:rPr>
            </w:pPr>
            <w:r w:rsidRPr="00175FB8">
              <w:rPr>
                <w:rFonts w:ascii="Times New Roman" w:hAnsi="Times New Roman" w:cs="Times New Roman"/>
                <w:sz w:val="24"/>
                <w:szCs w:val="24"/>
              </w:rPr>
              <w:t>1</w:t>
            </w:r>
            <w:r w:rsidR="001A69F6" w:rsidRPr="00175FB8">
              <w:rPr>
                <w:rFonts w:ascii="Times New Roman" w:hAnsi="Times New Roman" w:cs="Times New Roman"/>
                <w:sz w:val="24"/>
                <w:szCs w:val="24"/>
              </w:rPr>
              <w:t>,</w:t>
            </w:r>
            <w:r w:rsidRPr="00175FB8">
              <w:rPr>
                <w:rFonts w:ascii="Times New Roman" w:hAnsi="Times New Roman" w:cs="Times New Roman"/>
                <w:sz w:val="24"/>
                <w:szCs w:val="24"/>
              </w:rPr>
              <w:t>5</w:t>
            </w:r>
          </w:p>
        </w:tc>
        <w:tc>
          <w:tcPr>
            <w:tcW w:w="851" w:type="dxa"/>
            <w:vAlign w:val="center"/>
          </w:tcPr>
          <w:p w14:paraId="01D18739" w14:textId="27F7FF3F" w:rsidR="00272643" w:rsidRPr="00175FB8" w:rsidRDefault="002B5CFF" w:rsidP="002B5CFF">
            <w:pPr>
              <w:spacing w:after="0" w:line="240" w:lineRule="auto"/>
              <w:ind w:left="57"/>
              <w:jc w:val="center"/>
              <w:rPr>
                <w:rFonts w:ascii="Times New Roman" w:hAnsi="Times New Roman" w:cs="Times New Roman"/>
                <w:sz w:val="24"/>
                <w:szCs w:val="24"/>
              </w:rPr>
            </w:pPr>
            <w:r w:rsidRPr="00175FB8">
              <w:rPr>
                <w:rFonts w:ascii="Times New Roman" w:hAnsi="Times New Roman" w:cs="Times New Roman"/>
                <w:sz w:val="24"/>
                <w:szCs w:val="24"/>
              </w:rPr>
              <w:t>1</w:t>
            </w:r>
            <w:r w:rsidR="00272643" w:rsidRPr="00175FB8">
              <w:rPr>
                <w:rFonts w:ascii="Times New Roman" w:hAnsi="Times New Roman" w:cs="Times New Roman"/>
                <w:sz w:val="24"/>
                <w:szCs w:val="24"/>
              </w:rPr>
              <w:t>,</w:t>
            </w:r>
            <w:r w:rsidRPr="00175FB8">
              <w:rPr>
                <w:rFonts w:ascii="Times New Roman" w:hAnsi="Times New Roman" w:cs="Times New Roman"/>
                <w:sz w:val="24"/>
                <w:szCs w:val="24"/>
              </w:rPr>
              <w:t>5</w:t>
            </w:r>
          </w:p>
        </w:tc>
        <w:tc>
          <w:tcPr>
            <w:tcW w:w="992" w:type="dxa"/>
            <w:vAlign w:val="center"/>
          </w:tcPr>
          <w:p w14:paraId="5E3D3A0C" w14:textId="0DA45467" w:rsidR="00272643" w:rsidRPr="00175FB8" w:rsidRDefault="002B5CFF" w:rsidP="002B5CFF">
            <w:pPr>
              <w:spacing w:after="0" w:line="240" w:lineRule="auto"/>
              <w:ind w:left="57"/>
              <w:jc w:val="center"/>
              <w:rPr>
                <w:rFonts w:ascii="Times New Roman" w:hAnsi="Times New Roman" w:cs="Times New Roman"/>
                <w:sz w:val="24"/>
                <w:szCs w:val="24"/>
              </w:rPr>
            </w:pPr>
            <w:r w:rsidRPr="00175FB8">
              <w:rPr>
                <w:rFonts w:ascii="Times New Roman" w:hAnsi="Times New Roman" w:cs="Times New Roman"/>
                <w:sz w:val="24"/>
                <w:szCs w:val="24"/>
              </w:rPr>
              <w:t>1,5</w:t>
            </w:r>
          </w:p>
        </w:tc>
        <w:tc>
          <w:tcPr>
            <w:tcW w:w="832" w:type="dxa"/>
            <w:vAlign w:val="center"/>
          </w:tcPr>
          <w:p w14:paraId="6DE8BBDF" w14:textId="37052F8C" w:rsidR="00272643" w:rsidRPr="000C4F72" w:rsidRDefault="002B5CFF" w:rsidP="002B5CFF">
            <w:pPr>
              <w:spacing w:after="0" w:line="240" w:lineRule="auto"/>
              <w:ind w:left="57"/>
              <w:jc w:val="center"/>
              <w:rPr>
                <w:rFonts w:ascii="Times New Roman" w:hAnsi="Times New Roman" w:cs="Times New Roman"/>
                <w:sz w:val="24"/>
                <w:szCs w:val="24"/>
              </w:rPr>
            </w:pPr>
            <w:r w:rsidRPr="00175FB8">
              <w:rPr>
                <w:rFonts w:ascii="Times New Roman" w:hAnsi="Times New Roman" w:cs="Times New Roman"/>
                <w:sz w:val="24"/>
                <w:szCs w:val="24"/>
              </w:rPr>
              <w:t>1</w:t>
            </w:r>
            <w:r w:rsidR="00272643" w:rsidRPr="00175FB8">
              <w:rPr>
                <w:rFonts w:ascii="Times New Roman" w:hAnsi="Times New Roman" w:cs="Times New Roman"/>
                <w:sz w:val="24"/>
                <w:szCs w:val="24"/>
              </w:rPr>
              <w:t>,</w:t>
            </w:r>
            <w:r w:rsidRPr="00175FB8">
              <w:rPr>
                <w:rFonts w:ascii="Times New Roman" w:hAnsi="Times New Roman" w:cs="Times New Roman"/>
                <w:sz w:val="24"/>
                <w:szCs w:val="24"/>
              </w:rPr>
              <w:t>5</w:t>
            </w:r>
          </w:p>
        </w:tc>
      </w:tr>
      <w:tr w:rsidR="00012039" w:rsidRPr="00490C1F" w14:paraId="22F98EC2" w14:textId="77777777" w:rsidTr="00111B60">
        <w:trPr>
          <w:trHeight w:val="664"/>
        </w:trPr>
        <w:tc>
          <w:tcPr>
            <w:tcW w:w="4106" w:type="dxa"/>
            <w:vAlign w:val="center"/>
          </w:tcPr>
          <w:p w14:paraId="7D849101" w14:textId="1C86A28F" w:rsidR="00012039" w:rsidRPr="00490C1F" w:rsidRDefault="00012039" w:rsidP="000A4312">
            <w:pPr>
              <w:spacing w:after="0" w:line="240" w:lineRule="auto"/>
              <w:rPr>
                <w:rFonts w:ascii="Times New Roman" w:hAnsi="Times New Roman" w:cs="Times New Roman"/>
                <w:sz w:val="24"/>
                <w:szCs w:val="24"/>
              </w:rPr>
            </w:pPr>
            <w:r w:rsidRPr="00490C1F">
              <w:rPr>
                <w:rFonts w:ascii="Times New Roman" w:hAnsi="Times New Roman" w:cs="Times New Roman"/>
                <w:sz w:val="24"/>
                <w:szCs w:val="24"/>
              </w:rPr>
              <w:t>Доля производственного</w:t>
            </w:r>
            <w:r w:rsidR="0018230C">
              <w:rPr>
                <w:rFonts w:ascii="Times New Roman" w:hAnsi="Times New Roman" w:cs="Times New Roman"/>
                <w:sz w:val="24"/>
                <w:szCs w:val="24"/>
              </w:rPr>
              <w:t xml:space="preserve"> персонала </w:t>
            </w:r>
            <w:r w:rsidR="00C05DFD" w:rsidRPr="00490C1F">
              <w:rPr>
                <w:rFonts w:ascii="Times New Roman" w:hAnsi="Times New Roman" w:cs="Times New Roman"/>
                <w:sz w:val="24"/>
                <w:szCs w:val="24"/>
              </w:rPr>
              <w:t>прошедших обучение с участием ведущих зарубежных специалистов</w:t>
            </w:r>
          </w:p>
        </w:tc>
        <w:tc>
          <w:tcPr>
            <w:tcW w:w="1559" w:type="dxa"/>
            <w:vAlign w:val="center"/>
          </w:tcPr>
          <w:p w14:paraId="61BBC2B4" w14:textId="77777777" w:rsidR="00012039" w:rsidRPr="00490C1F" w:rsidRDefault="00012039" w:rsidP="000A4312">
            <w:pPr>
              <w:spacing w:after="0" w:line="240" w:lineRule="auto"/>
              <w:ind w:lef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w:t>
            </w:r>
          </w:p>
        </w:tc>
        <w:tc>
          <w:tcPr>
            <w:tcW w:w="1985" w:type="dxa"/>
            <w:vAlign w:val="center"/>
          </w:tcPr>
          <w:p w14:paraId="7B297098" w14:textId="77777777" w:rsidR="00012039" w:rsidRPr="00490C1F" w:rsidRDefault="00012039" w:rsidP="000F3709">
            <w:pPr>
              <w:spacing w:after="0" w:line="240" w:lineRule="auto"/>
              <w:ind w:lef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Отчет</w:t>
            </w:r>
          </w:p>
        </w:tc>
        <w:tc>
          <w:tcPr>
            <w:tcW w:w="2126" w:type="dxa"/>
            <w:vAlign w:val="center"/>
          </w:tcPr>
          <w:p w14:paraId="7FD1650F" w14:textId="0C54F743" w:rsidR="006B4199" w:rsidRPr="00490C1F" w:rsidRDefault="00A85FE1" w:rsidP="006B4199">
            <w:pPr>
              <w:spacing w:after="0" w:line="240" w:lineRule="auto"/>
              <w:ind w:right="57"/>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Правления</w:t>
            </w:r>
          </w:p>
        </w:tc>
        <w:tc>
          <w:tcPr>
            <w:tcW w:w="992" w:type="dxa"/>
            <w:vAlign w:val="center"/>
          </w:tcPr>
          <w:p w14:paraId="1F1EFBBE" w14:textId="77777777" w:rsidR="00012039" w:rsidRPr="00490C1F" w:rsidRDefault="00012039" w:rsidP="000A4312">
            <w:pPr>
              <w:spacing w:after="0" w:line="240" w:lineRule="auto"/>
              <w:ind w:left="57"/>
              <w:jc w:val="center"/>
              <w:rPr>
                <w:rFonts w:ascii="Times New Roman" w:hAnsi="Times New Roman" w:cs="Times New Roman"/>
                <w:sz w:val="24"/>
                <w:szCs w:val="24"/>
              </w:rPr>
            </w:pPr>
            <w:r w:rsidRPr="00490C1F">
              <w:rPr>
                <w:rFonts w:ascii="Times New Roman" w:hAnsi="Times New Roman" w:cs="Times New Roman"/>
                <w:sz w:val="24"/>
                <w:szCs w:val="24"/>
              </w:rPr>
              <w:t>10</w:t>
            </w:r>
          </w:p>
        </w:tc>
        <w:tc>
          <w:tcPr>
            <w:tcW w:w="851" w:type="dxa"/>
            <w:vAlign w:val="center"/>
          </w:tcPr>
          <w:p w14:paraId="02AC7547" w14:textId="77777777" w:rsidR="00012039" w:rsidRPr="00490C1F" w:rsidRDefault="00012039" w:rsidP="000A4312">
            <w:pPr>
              <w:spacing w:after="0" w:line="240" w:lineRule="auto"/>
              <w:ind w:left="57"/>
              <w:jc w:val="center"/>
              <w:rPr>
                <w:rFonts w:ascii="Times New Roman" w:hAnsi="Times New Roman" w:cs="Times New Roman"/>
                <w:sz w:val="24"/>
                <w:szCs w:val="24"/>
              </w:rPr>
            </w:pPr>
            <w:r w:rsidRPr="00490C1F">
              <w:rPr>
                <w:rFonts w:ascii="Times New Roman" w:hAnsi="Times New Roman" w:cs="Times New Roman"/>
                <w:sz w:val="24"/>
                <w:szCs w:val="24"/>
              </w:rPr>
              <w:t>10</w:t>
            </w:r>
          </w:p>
        </w:tc>
        <w:tc>
          <w:tcPr>
            <w:tcW w:w="850" w:type="dxa"/>
            <w:vAlign w:val="center"/>
          </w:tcPr>
          <w:p w14:paraId="2D1BE2AF" w14:textId="77777777" w:rsidR="00012039" w:rsidRPr="00490C1F" w:rsidRDefault="00012039" w:rsidP="000A4312">
            <w:pPr>
              <w:spacing w:after="0" w:line="240" w:lineRule="auto"/>
              <w:jc w:val="center"/>
              <w:rPr>
                <w:rFonts w:ascii="Times New Roman" w:hAnsi="Times New Roman" w:cs="Times New Roman"/>
                <w:sz w:val="24"/>
                <w:szCs w:val="24"/>
              </w:rPr>
            </w:pPr>
            <w:r w:rsidRPr="00490C1F">
              <w:rPr>
                <w:rFonts w:ascii="Times New Roman" w:hAnsi="Times New Roman" w:cs="Times New Roman"/>
                <w:sz w:val="24"/>
                <w:szCs w:val="24"/>
              </w:rPr>
              <w:t>10</w:t>
            </w:r>
          </w:p>
        </w:tc>
        <w:tc>
          <w:tcPr>
            <w:tcW w:w="851" w:type="dxa"/>
            <w:vAlign w:val="center"/>
          </w:tcPr>
          <w:p w14:paraId="21D42EC4" w14:textId="77777777" w:rsidR="00012039" w:rsidRPr="00490C1F" w:rsidRDefault="00012039" w:rsidP="000A4312">
            <w:pPr>
              <w:spacing w:after="0" w:line="240" w:lineRule="auto"/>
              <w:ind w:left="57"/>
              <w:jc w:val="center"/>
              <w:rPr>
                <w:rFonts w:ascii="Times New Roman" w:hAnsi="Times New Roman" w:cs="Times New Roman"/>
                <w:sz w:val="24"/>
                <w:szCs w:val="24"/>
              </w:rPr>
            </w:pPr>
            <w:r w:rsidRPr="00490C1F">
              <w:rPr>
                <w:rFonts w:ascii="Times New Roman" w:hAnsi="Times New Roman" w:cs="Times New Roman"/>
                <w:sz w:val="24"/>
                <w:szCs w:val="24"/>
              </w:rPr>
              <w:t>10</w:t>
            </w:r>
          </w:p>
        </w:tc>
        <w:tc>
          <w:tcPr>
            <w:tcW w:w="992" w:type="dxa"/>
            <w:vAlign w:val="center"/>
          </w:tcPr>
          <w:p w14:paraId="6412E1DA" w14:textId="3AC492FA" w:rsidR="00012039" w:rsidRPr="00490C1F" w:rsidRDefault="001055AE" w:rsidP="000A4312">
            <w:pPr>
              <w:spacing w:after="0" w:line="240" w:lineRule="auto"/>
              <w:ind w:left="57"/>
              <w:jc w:val="center"/>
              <w:rPr>
                <w:rFonts w:ascii="Times New Roman" w:hAnsi="Times New Roman" w:cs="Times New Roman"/>
                <w:sz w:val="24"/>
                <w:szCs w:val="24"/>
                <w:lang w:val="en-US"/>
              </w:rPr>
            </w:pPr>
            <w:r w:rsidRPr="00490C1F">
              <w:rPr>
                <w:rFonts w:ascii="Times New Roman" w:hAnsi="Times New Roman" w:cs="Times New Roman"/>
                <w:sz w:val="24"/>
                <w:szCs w:val="24"/>
                <w:lang w:val="en-US"/>
              </w:rPr>
              <w:t>10</w:t>
            </w:r>
          </w:p>
        </w:tc>
        <w:tc>
          <w:tcPr>
            <w:tcW w:w="832" w:type="dxa"/>
            <w:vAlign w:val="center"/>
          </w:tcPr>
          <w:p w14:paraId="436F616E" w14:textId="224765FA" w:rsidR="00012039" w:rsidRPr="00490C1F" w:rsidRDefault="001055AE" w:rsidP="000A4312">
            <w:pPr>
              <w:spacing w:after="0" w:line="240" w:lineRule="auto"/>
              <w:ind w:left="57"/>
              <w:jc w:val="center"/>
              <w:rPr>
                <w:rFonts w:ascii="Times New Roman" w:hAnsi="Times New Roman" w:cs="Times New Roman"/>
                <w:sz w:val="24"/>
                <w:szCs w:val="24"/>
                <w:lang w:val="en-US"/>
              </w:rPr>
            </w:pPr>
            <w:r w:rsidRPr="00490C1F">
              <w:rPr>
                <w:rFonts w:ascii="Times New Roman" w:hAnsi="Times New Roman" w:cs="Times New Roman"/>
                <w:sz w:val="24"/>
                <w:szCs w:val="24"/>
                <w:lang w:val="en-US"/>
              </w:rPr>
              <w:t>10</w:t>
            </w:r>
          </w:p>
        </w:tc>
      </w:tr>
      <w:tr w:rsidR="001055AE" w:rsidRPr="004B4FB2" w14:paraId="2412CAED" w14:textId="77777777" w:rsidTr="00111B60">
        <w:trPr>
          <w:trHeight w:val="161"/>
        </w:trPr>
        <w:tc>
          <w:tcPr>
            <w:tcW w:w="4106" w:type="dxa"/>
          </w:tcPr>
          <w:p w14:paraId="0173EFC8" w14:textId="77777777" w:rsidR="001055AE" w:rsidRPr="004B4FB2" w:rsidRDefault="001055AE" w:rsidP="000A4312">
            <w:pPr>
              <w:spacing w:after="0" w:line="240" w:lineRule="auto"/>
              <w:ind w:left="57" w:right="57"/>
              <w:rPr>
                <w:rFonts w:ascii="Times New Roman" w:hAnsi="Times New Roman" w:cs="Times New Roman"/>
                <w:sz w:val="24"/>
                <w:szCs w:val="24"/>
              </w:rPr>
            </w:pPr>
            <w:r w:rsidRPr="004B4FB2">
              <w:rPr>
                <w:rFonts w:ascii="Times New Roman" w:hAnsi="Times New Roman" w:cs="Times New Roman"/>
                <w:sz w:val="24"/>
                <w:szCs w:val="24"/>
              </w:rPr>
              <w:t>Доля производственного персонала, вл</w:t>
            </w:r>
            <w:r w:rsidR="000839AB" w:rsidRPr="004B4FB2">
              <w:rPr>
                <w:rFonts w:ascii="Times New Roman" w:hAnsi="Times New Roman" w:cs="Times New Roman"/>
                <w:sz w:val="24"/>
                <w:szCs w:val="24"/>
              </w:rPr>
              <w:t>адеющего английским языком</w:t>
            </w:r>
          </w:p>
          <w:p w14:paraId="5AE65B20" w14:textId="5D93F705" w:rsidR="00250D87" w:rsidRPr="004B4FB2" w:rsidRDefault="00250D87" w:rsidP="000A4312">
            <w:pPr>
              <w:spacing w:after="0" w:line="240" w:lineRule="auto"/>
              <w:ind w:left="57" w:right="57"/>
              <w:rPr>
                <w:rFonts w:ascii="Times New Roman" w:hAnsi="Times New Roman" w:cs="Times New Roman"/>
                <w:sz w:val="24"/>
                <w:szCs w:val="24"/>
              </w:rPr>
            </w:pPr>
            <w:r w:rsidRPr="004B4FB2">
              <w:rPr>
                <w:rFonts w:ascii="Times New Roman" w:hAnsi="Times New Roman" w:cs="Times New Roman"/>
                <w:sz w:val="24"/>
                <w:szCs w:val="24"/>
              </w:rPr>
              <w:t>(</w:t>
            </w:r>
            <w:r w:rsidRPr="004B4FB2">
              <w:rPr>
                <w:rFonts w:ascii="Times New Roman" w:hAnsi="Times New Roman" w:cs="Times New Roman"/>
                <w:sz w:val="24"/>
                <w:szCs w:val="24"/>
                <w:lang w:val="en-US"/>
              </w:rPr>
              <w:t>TOEFL</w:t>
            </w:r>
            <w:r w:rsidR="000B79BF" w:rsidRPr="004B4FB2">
              <w:rPr>
                <w:rFonts w:ascii="Times New Roman" w:hAnsi="Times New Roman" w:cs="Times New Roman"/>
                <w:sz w:val="24"/>
                <w:szCs w:val="24"/>
              </w:rPr>
              <w:t xml:space="preserve"> - 525</w:t>
            </w:r>
            <w:r w:rsidRPr="004B4FB2">
              <w:rPr>
                <w:rFonts w:ascii="Times New Roman" w:hAnsi="Times New Roman" w:cs="Times New Roman"/>
                <w:sz w:val="24"/>
                <w:szCs w:val="24"/>
                <w:lang w:val="en-US"/>
              </w:rPr>
              <w:t>, IELTS</w:t>
            </w:r>
            <w:r w:rsidR="000B79BF" w:rsidRPr="004B4FB2">
              <w:rPr>
                <w:rFonts w:ascii="Times New Roman" w:hAnsi="Times New Roman" w:cs="Times New Roman"/>
                <w:sz w:val="24"/>
                <w:szCs w:val="24"/>
              </w:rPr>
              <w:t xml:space="preserve"> – 5,5</w:t>
            </w:r>
            <w:r w:rsidRPr="004B4FB2">
              <w:rPr>
                <w:rFonts w:ascii="Times New Roman" w:hAnsi="Times New Roman" w:cs="Times New Roman"/>
                <w:sz w:val="24"/>
                <w:szCs w:val="24"/>
              </w:rPr>
              <w:t>)</w:t>
            </w:r>
          </w:p>
        </w:tc>
        <w:tc>
          <w:tcPr>
            <w:tcW w:w="1559" w:type="dxa"/>
          </w:tcPr>
          <w:p w14:paraId="5242D2BC" w14:textId="77777777" w:rsidR="001055AE" w:rsidRPr="004B4FB2" w:rsidRDefault="001055AE" w:rsidP="000A4312">
            <w:pPr>
              <w:spacing w:after="0" w:line="240" w:lineRule="auto"/>
              <w:ind w:right="57"/>
              <w:jc w:val="center"/>
              <w:rPr>
                <w:rFonts w:ascii="Times New Roman" w:hAnsi="Times New Roman" w:cs="Times New Roman"/>
                <w:sz w:val="24"/>
                <w:szCs w:val="24"/>
              </w:rPr>
            </w:pPr>
            <w:r w:rsidRPr="004B4FB2">
              <w:rPr>
                <w:rFonts w:ascii="Times New Roman" w:hAnsi="Times New Roman" w:cs="Times New Roman"/>
                <w:sz w:val="24"/>
                <w:szCs w:val="24"/>
              </w:rPr>
              <w:t>%</w:t>
            </w:r>
          </w:p>
        </w:tc>
        <w:tc>
          <w:tcPr>
            <w:tcW w:w="1985" w:type="dxa"/>
          </w:tcPr>
          <w:p w14:paraId="689B56A7" w14:textId="77777777" w:rsidR="001055AE" w:rsidRPr="004B4FB2" w:rsidRDefault="001055AE" w:rsidP="000A4312">
            <w:pPr>
              <w:spacing w:after="0" w:line="240" w:lineRule="auto"/>
              <w:ind w:right="57"/>
              <w:jc w:val="center"/>
              <w:rPr>
                <w:rFonts w:ascii="Times New Roman" w:hAnsi="Times New Roman" w:cs="Times New Roman"/>
                <w:sz w:val="24"/>
                <w:szCs w:val="24"/>
              </w:rPr>
            </w:pPr>
            <w:r w:rsidRPr="004B4FB2">
              <w:rPr>
                <w:rFonts w:ascii="Times New Roman" w:hAnsi="Times New Roman" w:cs="Times New Roman"/>
                <w:sz w:val="24"/>
                <w:szCs w:val="24"/>
              </w:rPr>
              <w:t>Отчет</w:t>
            </w:r>
          </w:p>
        </w:tc>
        <w:tc>
          <w:tcPr>
            <w:tcW w:w="2126" w:type="dxa"/>
          </w:tcPr>
          <w:p w14:paraId="2A583523" w14:textId="2DAD548E" w:rsidR="001055AE" w:rsidRPr="004B4FB2" w:rsidRDefault="003B75D5" w:rsidP="000A4312">
            <w:pPr>
              <w:spacing w:after="0" w:line="240" w:lineRule="auto"/>
              <w:rPr>
                <w:rFonts w:ascii="Times New Roman" w:hAnsi="Times New Roman" w:cs="Times New Roman"/>
                <w:sz w:val="24"/>
                <w:szCs w:val="24"/>
              </w:rPr>
            </w:pPr>
            <w:r w:rsidRPr="004B4FB2">
              <w:rPr>
                <w:rFonts w:ascii="Times New Roman" w:hAnsi="Times New Roman" w:cs="Times New Roman"/>
                <w:color w:val="000000"/>
                <w:sz w:val="24"/>
                <w:szCs w:val="24"/>
              </w:rPr>
              <w:t>Заместитель председателя правления по научно – клинической и инновационной деятельности</w:t>
            </w:r>
          </w:p>
        </w:tc>
        <w:tc>
          <w:tcPr>
            <w:tcW w:w="992" w:type="dxa"/>
            <w:vAlign w:val="center"/>
          </w:tcPr>
          <w:p w14:paraId="14FB4BD8" w14:textId="0EB8945E" w:rsidR="001055AE" w:rsidRPr="004B4FB2" w:rsidRDefault="00D37DC4" w:rsidP="000A4312">
            <w:pPr>
              <w:spacing w:after="0" w:line="240" w:lineRule="auto"/>
              <w:ind w:right="57"/>
              <w:jc w:val="center"/>
              <w:rPr>
                <w:rFonts w:ascii="Times New Roman" w:hAnsi="Times New Roman" w:cs="Times New Roman"/>
                <w:sz w:val="24"/>
                <w:szCs w:val="24"/>
              </w:rPr>
            </w:pPr>
            <w:r w:rsidRPr="004B4FB2">
              <w:rPr>
                <w:rFonts w:ascii="Times New Roman" w:hAnsi="Times New Roman" w:cs="Times New Roman"/>
                <w:sz w:val="24"/>
                <w:szCs w:val="24"/>
              </w:rPr>
              <w:t>4,2</w:t>
            </w:r>
          </w:p>
        </w:tc>
        <w:tc>
          <w:tcPr>
            <w:tcW w:w="851" w:type="dxa"/>
            <w:vAlign w:val="center"/>
          </w:tcPr>
          <w:p w14:paraId="079965EE" w14:textId="7B666F9F" w:rsidR="001055AE" w:rsidRPr="004B4FB2" w:rsidRDefault="003120A7" w:rsidP="000A4312">
            <w:pPr>
              <w:spacing w:after="0" w:line="240" w:lineRule="auto"/>
              <w:ind w:left="57" w:right="57"/>
              <w:jc w:val="center"/>
              <w:rPr>
                <w:rFonts w:ascii="Times New Roman" w:hAnsi="Times New Roman" w:cs="Times New Roman"/>
                <w:sz w:val="24"/>
                <w:szCs w:val="24"/>
              </w:rPr>
            </w:pPr>
            <w:r w:rsidRPr="004B4FB2">
              <w:rPr>
                <w:rFonts w:ascii="Times New Roman" w:hAnsi="Times New Roman" w:cs="Times New Roman"/>
                <w:sz w:val="24"/>
                <w:szCs w:val="24"/>
              </w:rPr>
              <w:t>5</w:t>
            </w:r>
          </w:p>
        </w:tc>
        <w:tc>
          <w:tcPr>
            <w:tcW w:w="850" w:type="dxa"/>
            <w:vAlign w:val="center"/>
          </w:tcPr>
          <w:p w14:paraId="22E80160" w14:textId="7300E220" w:rsidR="001055AE" w:rsidRPr="004B4FB2" w:rsidRDefault="003120A7" w:rsidP="000A4312">
            <w:pPr>
              <w:spacing w:after="0" w:line="240" w:lineRule="auto"/>
              <w:ind w:left="57" w:right="57"/>
              <w:jc w:val="center"/>
              <w:rPr>
                <w:rFonts w:ascii="Times New Roman" w:hAnsi="Times New Roman" w:cs="Times New Roman"/>
                <w:sz w:val="24"/>
                <w:szCs w:val="24"/>
              </w:rPr>
            </w:pPr>
            <w:r w:rsidRPr="004B4FB2">
              <w:rPr>
                <w:rFonts w:ascii="Times New Roman" w:hAnsi="Times New Roman" w:cs="Times New Roman"/>
                <w:sz w:val="24"/>
                <w:szCs w:val="24"/>
              </w:rPr>
              <w:t>6</w:t>
            </w:r>
          </w:p>
        </w:tc>
        <w:tc>
          <w:tcPr>
            <w:tcW w:w="851" w:type="dxa"/>
            <w:vAlign w:val="center"/>
          </w:tcPr>
          <w:p w14:paraId="39899645" w14:textId="1FFCAF6F" w:rsidR="001055AE" w:rsidRPr="004B4FB2" w:rsidRDefault="003120A7" w:rsidP="003120A7">
            <w:pPr>
              <w:spacing w:after="0" w:line="240" w:lineRule="auto"/>
              <w:ind w:left="57" w:right="57"/>
              <w:jc w:val="center"/>
              <w:rPr>
                <w:rFonts w:ascii="Times New Roman" w:hAnsi="Times New Roman" w:cs="Times New Roman"/>
                <w:sz w:val="24"/>
                <w:szCs w:val="24"/>
              </w:rPr>
            </w:pPr>
            <w:r w:rsidRPr="004B4FB2">
              <w:rPr>
                <w:rFonts w:ascii="Times New Roman" w:hAnsi="Times New Roman" w:cs="Times New Roman"/>
                <w:sz w:val="24"/>
                <w:szCs w:val="24"/>
              </w:rPr>
              <w:t>8</w:t>
            </w:r>
          </w:p>
        </w:tc>
        <w:tc>
          <w:tcPr>
            <w:tcW w:w="992" w:type="dxa"/>
            <w:vAlign w:val="center"/>
          </w:tcPr>
          <w:p w14:paraId="6E569919" w14:textId="2DCD7F0C" w:rsidR="001055AE" w:rsidRPr="004B4FB2" w:rsidRDefault="003120A7" w:rsidP="000A4312">
            <w:pPr>
              <w:spacing w:after="0" w:line="240" w:lineRule="auto"/>
              <w:ind w:left="57" w:right="57"/>
              <w:jc w:val="center"/>
              <w:rPr>
                <w:rFonts w:ascii="Times New Roman" w:hAnsi="Times New Roman" w:cs="Times New Roman"/>
                <w:sz w:val="24"/>
                <w:szCs w:val="24"/>
              </w:rPr>
            </w:pPr>
            <w:r w:rsidRPr="004B4FB2">
              <w:rPr>
                <w:rFonts w:ascii="Times New Roman" w:hAnsi="Times New Roman" w:cs="Times New Roman"/>
                <w:sz w:val="24"/>
                <w:szCs w:val="24"/>
              </w:rPr>
              <w:t>9</w:t>
            </w:r>
          </w:p>
        </w:tc>
        <w:tc>
          <w:tcPr>
            <w:tcW w:w="832" w:type="dxa"/>
            <w:vAlign w:val="center"/>
          </w:tcPr>
          <w:p w14:paraId="0B3C5197" w14:textId="0882CE16" w:rsidR="001055AE" w:rsidRPr="004B4FB2" w:rsidRDefault="000839AB" w:rsidP="003120A7">
            <w:pPr>
              <w:spacing w:after="0" w:line="240" w:lineRule="auto"/>
              <w:ind w:left="57" w:right="57"/>
              <w:jc w:val="center"/>
              <w:rPr>
                <w:rFonts w:ascii="Times New Roman" w:hAnsi="Times New Roman" w:cs="Times New Roman"/>
                <w:sz w:val="24"/>
                <w:szCs w:val="24"/>
              </w:rPr>
            </w:pPr>
            <w:r w:rsidRPr="004B4FB2">
              <w:rPr>
                <w:rFonts w:ascii="Times New Roman" w:hAnsi="Times New Roman" w:cs="Times New Roman"/>
                <w:sz w:val="24"/>
                <w:szCs w:val="24"/>
              </w:rPr>
              <w:t>1</w:t>
            </w:r>
            <w:r w:rsidR="003120A7" w:rsidRPr="004B4FB2">
              <w:rPr>
                <w:rFonts w:ascii="Times New Roman" w:hAnsi="Times New Roman" w:cs="Times New Roman"/>
                <w:sz w:val="24"/>
                <w:szCs w:val="24"/>
              </w:rPr>
              <w:t>0</w:t>
            </w:r>
          </w:p>
        </w:tc>
      </w:tr>
      <w:tr w:rsidR="00E93CB7" w:rsidRPr="00490C1F" w14:paraId="16457A95" w14:textId="77777777" w:rsidTr="00111B60">
        <w:trPr>
          <w:trHeight w:val="161"/>
        </w:trPr>
        <w:tc>
          <w:tcPr>
            <w:tcW w:w="4106" w:type="dxa"/>
          </w:tcPr>
          <w:p w14:paraId="57E0766E" w14:textId="027C5F74" w:rsidR="00E93CB7" w:rsidRPr="00175FB8" w:rsidRDefault="00E93CB7" w:rsidP="000A4312">
            <w:pPr>
              <w:spacing w:after="0" w:line="240" w:lineRule="auto"/>
              <w:ind w:left="57" w:right="57"/>
              <w:rPr>
                <w:rFonts w:ascii="Times New Roman" w:hAnsi="Times New Roman" w:cs="Times New Roman"/>
                <w:sz w:val="24"/>
                <w:szCs w:val="24"/>
              </w:rPr>
            </w:pPr>
            <w:r w:rsidRPr="00175FB8">
              <w:rPr>
                <w:rFonts w:ascii="Times New Roman" w:hAnsi="Times New Roman" w:cs="Times New Roman"/>
                <w:color w:val="000000" w:themeColor="text1"/>
                <w:sz w:val="24"/>
              </w:rPr>
              <w:t>Текучесть производственного персонала</w:t>
            </w:r>
          </w:p>
        </w:tc>
        <w:tc>
          <w:tcPr>
            <w:tcW w:w="1559" w:type="dxa"/>
          </w:tcPr>
          <w:p w14:paraId="592C47CE" w14:textId="3C727358" w:rsidR="00E93CB7" w:rsidRPr="00175FB8" w:rsidRDefault="0089717C"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w:t>
            </w:r>
          </w:p>
        </w:tc>
        <w:tc>
          <w:tcPr>
            <w:tcW w:w="1985" w:type="dxa"/>
          </w:tcPr>
          <w:p w14:paraId="12CB8E9E" w14:textId="0DBFD070" w:rsidR="00E93CB7" w:rsidRPr="00175FB8" w:rsidRDefault="0089717C"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Отчет</w:t>
            </w:r>
          </w:p>
        </w:tc>
        <w:tc>
          <w:tcPr>
            <w:tcW w:w="2126" w:type="dxa"/>
          </w:tcPr>
          <w:p w14:paraId="262B02A4" w14:textId="05DE0C78" w:rsidR="006B4199" w:rsidRPr="00175FB8" w:rsidRDefault="00A85FE1" w:rsidP="0089717C">
            <w:pPr>
              <w:spacing w:after="0" w:line="240" w:lineRule="auto"/>
              <w:rPr>
                <w:rFonts w:ascii="Times New Roman" w:hAnsi="Times New Roman" w:cs="Times New Roman"/>
                <w:sz w:val="24"/>
                <w:szCs w:val="24"/>
              </w:rPr>
            </w:pPr>
            <w:r w:rsidRPr="00175FB8">
              <w:rPr>
                <w:rFonts w:ascii="Times New Roman" w:hAnsi="Times New Roman" w:cs="Times New Roman"/>
                <w:color w:val="000000"/>
                <w:sz w:val="24"/>
                <w:szCs w:val="24"/>
              </w:rPr>
              <w:t>Председатель Правления</w:t>
            </w:r>
          </w:p>
        </w:tc>
        <w:tc>
          <w:tcPr>
            <w:tcW w:w="992" w:type="dxa"/>
            <w:vAlign w:val="center"/>
          </w:tcPr>
          <w:p w14:paraId="5B110CBE" w14:textId="2B82F1EE" w:rsidR="00E93CB7" w:rsidRPr="00175FB8" w:rsidRDefault="00B46EF3"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2</w:t>
            </w:r>
            <w:r w:rsidR="00594B4A" w:rsidRPr="00175FB8">
              <w:rPr>
                <w:rFonts w:ascii="Times New Roman" w:hAnsi="Times New Roman" w:cs="Times New Roman"/>
                <w:sz w:val="24"/>
                <w:szCs w:val="24"/>
              </w:rPr>
              <w:t>7</w:t>
            </w:r>
          </w:p>
        </w:tc>
        <w:tc>
          <w:tcPr>
            <w:tcW w:w="851" w:type="dxa"/>
            <w:vAlign w:val="center"/>
          </w:tcPr>
          <w:p w14:paraId="3822B395" w14:textId="5F1161D1" w:rsidR="00E93CB7" w:rsidRPr="00175FB8" w:rsidRDefault="00B46EF3" w:rsidP="00B46EF3">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14</w:t>
            </w:r>
          </w:p>
        </w:tc>
        <w:tc>
          <w:tcPr>
            <w:tcW w:w="850" w:type="dxa"/>
            <w:vAlign w:val="center"/>
          </w:tcPr>
          <w:p w14:paraId="26503DD0" w14:textId="6FC28638" w:rsidR="00E93CB7" w:rsidRPr="00175FB8" w:rsidRDefault="00B46EF3"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9</w:t>
            </w:r>
          </w:p>
        </w:tc>
        <w:tc>
          <w:tcPr>
            <w:tcW w:w="851" w:type="dxa"/>
            <w:vAlign w:val="center"/>
          </w:tcPr>
          <w:p w14:paraId="6F601081" w14:textId="624284E2" w:rsidR="00E93CB7" w:rsidRPr="00175FB8" w:rsidRDefault="00B46EF3"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5</w:t>
            </w:r>
          </w:p>
        </w:tc>
        <w:tc>
          <w:tcPr>
            <w:tcW w:w="992" w:type="dxa"/>
            <w:vAlign w:val="center"/>
          </w:tcPr>
          <w:p w14:paraId="53660AB1" w14:textId="1C657718" w:rsidR="00E93CB7" w:rsidRPr="00175FB8" w:rsidRDefault="00594B4A"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5</w:t>
            </w:r>
          </w:p>
        </w:tc>
        <w:tc>
          <w:tcPr>
            <w:tcW w:w="832" w:type="dxa"/>
            <w:vAlign w:val="center"/>
          </w:tcPr>
          <w:p w14:paraId="0CB4FC73" w14:textId="2B486876" w:rsidR="00E93CB7" w:rsidRPr="00490C1F" w:rsidRDefault="00B46EF3"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5</w:t>
            </w:r>
          </w:p>
        </w:tc>
      </w:tr>
    </w:tbl>
    <w:p w14:paraId="5DF4DBF9" w14:textId="77777777" w:rsidR="002F25F7" w:rsidRDefault="002F25F7" w:rsidP="000A4312">
      <w:pPr>
        <w:spacing w:after="0" w:line="240" w:lineRule="auto"/>
        <w:ind w:right="57"/>
        <w:jc w:val="center"/>
        <w:rPr>
          <w:rFonts w:ascii="Times New Roman" w:hAnsi="Times New Roman" w:cs="Times New Roman"/>
          <w:b/>
          <w:color w:val="000000"/>
          <w:sz w:val="24"/>
          <w:szCs w:val="24"/>
        </w:rPr>
      </w:pPr>
    </w:p>
    <w:p w14:paraId="49D1A71F" w14:textId="55A7FD4A" w:rsidR="00C843E8" w:rsidRPr="00490C1F" w:rsidRDefault="00197015" w:rsidP="000A4312">
      <w:pPr>
        <w:spacing w:after="0" w:line="240" w:lineRule="auto"/>
        <w:ind w:right="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Цель 4</w:t>
      </w:r>
      <w:r w:rsidR="00C843E8" w:rsidRPr="00490C1F">
        <w:rPr>
          <w:rFonts w:ascii="Times New Roman" w:hAnsi="Times New Roman" w:cs="Times New Roman"/>
          <w:b/>
          <w:color w:val="000000"/>
          <w:sz w:val="24"/>
          <w:szCs w:val="24"/>
        </w:rPr>
        <w:t>.2.3. Улучшение качества консультативной помощи населению РК</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1559"/>
        <w:gridCol w:w="1985"/>
        <w:gridCol w:w="1838"/>
        <w:gridCol w:w="957"/>
        <w:gridCol w:w="1009"/>
        <w:gridCol w:w="1720"/>
        <w:gridCol w:w="992"/>
        <w:gridCol w:w="1134"/>
        <w:gridCol w:w="1276"/>
      </w:tblGrid>
      <w:tr w:rsidR="00C843E8" w:rsidRPr="00490C1F" w14:paraId="67B56DC4" w14:textId="77777777" w:rsidTr="000B79BF">
        <w:trPr>
          <w:trHeight w:val="301"/>
        </w:trPr>
        <w:tc>
          <w:tcPr>
            <w:tcW w:w="2693" w:type="dxa"/>
            <w:vMerge w:val="restart"/>
            <w:vAlign w:val="center"/>
          </w:tcPr>
          <w:p w14:paraId="0B053E1C" w14:textId="77777777" w:rsidR="00C843E8" w:rsidRPr="00490C1F" w:rsidRDefault="00C843E8"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Наименование целевого индикатора</w:t>
            </w:r>
          </w:p>
        </w:tc>
        <w:tc>
          <w:tcPr>
            <w:tcW w:w="1559" w:type="dxa"/>
            <w:vMerge w:val="restart"/>
            <w:vAlign w:val="center"/>
          </w:tcPr>
          <w:p w14:paraId="632C7696" w14:textId="77777777" w:rsidR="00C843E8" w:rsidRPr="00490C1F" w:rsidRDefault="00C843E8"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Ед. измерения </w:t>
            </w:r>
          </w:p>
        </w:tc>
        <w:tc>
          <w:tcPr>
            <w:tcW w:w="1985" w:type="dxa"/>
            <w:vMerge w:val="restart"/>
            <w:vAlign w:val="center"/>
          </w:tcPr>
          <w:p w14:paraId="3BCE3E18" w14:textId="77777777" w:rsidR="00C843E8" w:rsidRPr="00490C1F" w:rsidRDefault="00C843E8"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Источник информации</w:t>
            </w:r>
          </w:p>
        </w:tc>
        <w:tc>
          <w:tcPr>
            <w:tcW w:w="1838" w:type="dxa"/>
            <w:vMerge w:val="restart"/>
            <w:vAlign w:val="center"/>
          </w:tcPr>
          <w:p w14:paraId="7231043E" w14:textId="77777777" w:rsidR="00C843E8" w:rsidRPr="00490C1F" w:rsidRDefault="00C843E8"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Ответственный</w:t>
            </w:r>
          </w:p>
        </w:tc>
        <w:tc>
          <w:tcPr>
            <w:tcW w:w="957" w:type="dxa"/>
            <w:vMerge w:val="restart"/>
            <w:vAlign w:val="center"/>
          </w:tcPr>
          <w:p w14:paraId="5D7CC372" w14:textId="77777777" w:rsidR="00C843E8" w:rsidRPr="00490C1F" w:rsidRDefault="00C843E8" w:rsidP="000A4312">
            <w:pPr>
              <w:spacing w:after="0" w:line="240" w:lineRule="auto"/>
              <w:ind w:left="57" w:right="57"/>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201</w:t>
            </w:r>
            <w:r w:rsidRPr="00490C1F">
              <w:rPr>
                <w:rFonts w:ascii="Times New Roman" w:hAnsi="Times New Roman" w:cs="Times New Roman"/>
                <w:b/>
                <w:color w:val="000000"/>
                <w:sz w:val="24"/>
                <w:szCs w:val="24"/>
                <w:lang w:val="en-US"/>
              </w:rPr>
              <w:t>8</w:t>
            </w:r>
          </w:p>
        </w:tc>
        <w:tc>
          <w:tcPr>
            <w:tcW w:w="6131" w:type="dxa"/>
            <w:gridSpan w:val="5"/>
            <w:vAlign w:val="center"/>
          </w:tcPr>
          <w:p w14:paraId="1662CF3F" w14:textId="77777777" w:rsidR="00C843E8" w:rsidRPr="00490C1F" w:rsidRDefault="00C843E8" w:rsidP="000A4312">
            <w:pPr>
              <w:spacing w:after="0" w:line="240" w:lineRule="auto"/>
              <w:ind w:left="57" w:right="57" w:firstLine="567"/>
              <w:jc w:val="center"/>
              <w:rPr>
                <w:rFonts w:ascii="Times New Roman" w:hAnsi="Times New Roman" w:cs="Times New Roman"/>
                <w:b/>
                <w:color w:val="000000"/>
                <w:sz w:val="24"/>
                <w:szCs w:val="24"/>
              </w:rPr>
            </w:pPr>
            <w:r w:rsidRPr="00490C1F">
              <w:rPr>
                <w:rFonts w:ascii="Times New Roman" w:hAnsi="Times New Roman" w:cs="Times New Roman"/>
                <w:b/>
                <w:sz w:val="24"/>
                <w:szCs w:val="24"/>
              </w:rPr>
              <w:t>Цель</w:t>
            </w:r>
            <w:r w:rsidRPr="00490C1F">
              <w:rPr>
                <w:rFonts w:ascii="Times New Roman" w:hAnsi="Times New Roman" w:cs="Times New Roman"/>
                <w:b/>
                <w:color w:val="000000"/>
                <w:sz w:val="24"/>
                <w:szCs w:val="24"/>
              </w:rPr>
              <w:t xml:space="preserve"> </w:t>
            </w:r>
          </w:p>
        </w:tc>
      </w:tr>
      <w:tr w:rsidR="00C843E8" w:rsidRPr="00490C1F" w14:paraId="2B38F194" w14:textId="77777777" w:rsidTr="000B79BF">
        <w:trPr>
          <w:trHeight w:val="532"/>
        </w:trPr>
        <w:tc>
          <w:tcPr>
            <w:tcW w:w="2693" w:type="dxa"/>
            <w:vMerge/>
            <w:vAlign w:val="center"/>
          </w:tcPr>
          <w:p w14:paraId="3640D5CA" w14:textId="77777777" w:rsidR="00C843E8" w:rsidRPr="00490C1F" w:rsidRDefault="00C843E8" w:rsidP="000A4312">
            <w:pPr>
              <w:spacing w:after="0" w:line="240" w:lineRule="auto"/>
              <w:ind w:left="57" w:right="57" w:firstLine="567"/>
              <w:rPr>
                <w:rFonts w:ascii="Times New Roman" w:hAnsi="Times New Roman" w:cs="Times New Roman"/>
                <w:b/>
                <w:color w:val="000000"/>
                <w:sz w:val="24"/>
                <w:szCs w:val="24"/>
              </w:rPr>
            </w:pPr>
          </w:p>
        </w:tc>
        <w:tc>
          <w:tcPr>
            <w:tcW w:w="1559" w:type="dxa"/>
            <w:vMerge/>
            <w:vAlign w:val="center"/>
          </w:tcPr>
          <w:p w14:paraId="70567B33" w14:textId="77777777" w:rsidR="00C843E8" w:rsidRPr="00490C1F" w:rsidRDefault="00C843E8" w:rsidP="000A4312">
            <w:pPr>
              <w:spacing w:after="0" w:line="240" w:lineRule="auto"/>
              <w:ind w:left="57" w:right="57" w:firstLine="567"/>
              <w:rPr>
                <w:rFonts w:ascii="Times New Roman" w:hAnsi="Times New Roman" w:cs="Times New Roman"/>
                <w:b/>
                <w:color w:val="000000"/>
                <w:sz w:val="24"/>
                <w:szCs w:val="24"/>
              </w:rPr>
            </w:pPr>
          </w:p>
        </w:tc>
        <w:tc>
          <w:tcPr>
            <w:tcW w:w="1985" w:type="dxa"/>
            <w:vMerge/>
            <w:vAlign w:val="center"/>
          </w:tcPr>
          <w:p w14:paraId="40C1450B" w14:textId="77777777" w:rsidR="00C843E8" w:rsidRPr="00490C1F" w:rsidRDefault="00C843E8" w:rsidP="000A4312">
            <w:pPr>
              <w:spacing w:after="0" w:line="240" w:lineRule="auto"/>
              <w:ind w:left="57" w:right="57" w:firstLine="567"/>
              <w:rPr>
                <w:rFonts w:ascii="Times New Roman" w:hAnsi="Times New Roman" w:cs="Times New Roman"/>
                <w:b/>
                <w:color w:val="000000"/>
                <w:sz w:val="24"/>
                <w:szCs w:val="24"/>
              </w:rPr>
            </w:pPr>
          </w:p>
        </w:tc>
        <w:tc>
          <w:tcPr>
            <w:tcW w:w="1838" w:type="dxa"/>
            <w:vMerge/>
            <w:vAlign w:val="center"/>
          </w:tcPr>
          <w:p w14:paraId="51829807" w14:textId="77777777" w:rsidR="00C843E8" w:rsidRPr="00490C1F" w:rsidRDefault="00C843E8" w:rsidP="000A4312">
            <w:pPr>
              <w:spacing w:after="0" w:line="240" w:lineRule="auto"/>
              <w:ind w:left="57" w:right="57" w:firstLine="567"/>
              <w:rPr>
                <w:rFonts w:ascii="Times New Roman" w:hAnsi="Times New Roman" w:cs="Times New Roman"/>
                <w:b/>
                <w:color w:val="000000"/>
                <w:sz w:val="24"/>
                <w:szCs w:val="24"/>
              </w:rPr>
            </w:pPr>
          </w:p>
        </w:tc>
        <w:tc>
          <w:tcPr>
            <w:tcW w:w="957" w:type="dxa"/>
            <w:vMerge/>
            <w:vAlign w:val="center"/>
          </w:tcPr>
          <w:p w14:paraId="1A0F2700" w14:textId="77777777" w:rsidR="00C843E8" w:rsidRPr="00490C1F" w:rsidRDefault="00C843E8" w:rsidP="000A4312">
            <w:pPr>
              <w:spacing w:after="0" w:line="240" w:lineRule="auto"/>
              <w:ind w:left="57" w:right="57" w:firstLine="567"/>
              <w:rPr>
                <w:rFonts w:ascii="Times New Roman" w:hAnsi="Times New Roman" w:cs="Times New Roman"/>
                <w:b/>
                <w:color w:val="000000"/>
                <w:sz w:val="24"/>
                <w:szCs w:val="24"/>
              </w:rPr>
            </w:pPr>
          </w:p>
        </w:tc>
        <w:tc>
          <w:tcPr>
            <w:tcW w:w="1009" w:type="dxa"/>
            <w:vAlign w:val="center"/>
          </w:tcPr>
          <w:p w14:paraId="5257F866" w14:textId="77777777" w:rsidR="00C843E8" w:rsidRPr="00490C1F" w:rsidRDefault="00C843E8"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201</w:t>
            </w:r>
            <w:r w:rsidRPr="00490C1F">
              <w:rPr>
                <w:rFonts w:ascii="Times New Roman" w:hAnsi="Times New Roman" w:cs="Times New Roman"/>
                <w:b/>
                <w:color w:val="000000"/>
                <w:sz w:val="24"/>
                <w:szCs w:val="24"/>
                <w:lang w:val="en-US"/>
              </w:rPr>
              <w:t>9</w:t>
            </w:r>
          </w:p>
        </w:tc>
        <w:tc>
          <w:tcPr>
            <w:tcW w:w="1720" w:type="dxa"/>
            <w:vAlign w:val="center"/>
          </w:tcPr>
          <w:p w14:paraId="13E15340" w14:textId="77777777" w:rsidR="00C843E8" w:rsidRPr="00490C1F" w:rsidRDefault="00C843E8"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w:t>
            </w:r>
            <w:r w:rsidRPr="00490C1F">
              <w:rPr>
                <w:rFonts w:ascii="Times New Roman" w:hAnsi="Times New Roman" w:cs="Times New Roman"/>
                <w:b/>
                <w:color w:val="000000"/>
                <w:sz w:val="24"/>
                <w:szCs w:val="24"/>
                <w:lang w:val="en-US"/>
              </w:rPr>
              <w:t>20</w:t>
            </w:r>
          </w:p>
        </w:tc>
        <w:tc>
          <w:tcPr>
            <w:tcW w:w="992" w:type="dxa"/>
            <w:vAlign w:val="center"/>
          </w:tcPr>
          <w:p w14:paraId="46436AD5" w14:textId="77777777" w:rsidR="00C843E8" w:rsidRPr="00490C1F" w:rsidRDefault="00C843E8"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w:t>
            </w:r>
            <w:r w:rsidRPr="00490C1F">
              <w:rPr>
                <w:rFonts w:ascii="Times New Roman" w:hAnsi="Times New Roman" w:cs="Times New Roman"/>
                <w:b/>
                <w:color w:val="000000"/>
                <w:sz w:val="24"/>
                <w:szCs w:val="24"/>
                <w:lang w:val="en-US"/>
              </w:rPr>
              <w:t>21</w:t>
            </w:r>
          </w:p>
        </w:tc>
        <w:tc>
          <w:tcPr>
            <w:tcW w:w="1134" w:type="dxa"/>
            <w:vAlign w:val="center"/>
          </w:tcPr>
          <w:p w14:paraId="23664A24" w14:textId="77777777" w:rsidR="00C843E8" w:rsidRPr="00490C1F" w:rsidRDefault="00C843E8"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202</w:t>
            </w:r>
            <w:r w:rsidRPr="00490C1F">
              <w:rPr>
                <w:rFonts w:ascii="Times New Roman" w:hAnsi="Times New Roman" w:cs="Times New Roman"/>
                <w:b/>
                <w:color w:val="000000"/>
                <w:sz w:val="24"/>
                <w:szCs w:val="24"/>
                <w:lang w:val="en-US"/>
              </w:rPr>
              <w:t>2</w:t>
            </w:r>
          </w:p>
        </w:tc>
        <w:tc>
          <w:tcPr>
            <w:tcW w:w="1276" w:type="dxa"/>
            <w:vAlign w:val="center"/>
          </w:tcPr>
          <w:p w14:paraId="26371BF9" w14:textId="77777777" w:rsidR="00C843E8" w:rsidRPr="00490C1F" w:rsidRDefault="00C843E8"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202</w:t>
            </w:r>
            <w:r w:rsidRPr="00490C1F">
              <w:rPr>
                <w:rFonts w:ascii="Times New Roman" w:hAnsi="Times New Roman" w:cs="Times New Roman"/>
                <w:b/>
                <w:color w:val="000000"/>
                <w:sz w:val="24"/>
                <w:szCs w:val="24"/>
                <w:lang w:val="en-US"/>
              </w:rPr>
              <w:t>3</w:t>
            </w:r>
          </w:p>
        </w:tc>
      </w:tr>
      <w:tr w:rsidR="00C843E8" w:rsidRPr="00490C1F" w14:paraId="7664F494" w14:textId="77777777" w:rsidTr="000B79BF">
        <w:trPr>
          <w:trHeight w:val="159"/>
        </w:trPr>
        <w:tc>
          <w:tcPr>
            <w:tcW w:w="2693" w:type="dxa"/>
            <w:vAlign w:val="center"/>
          </w:tcPr>
          <w:p w14:paraId="4298979A" w14:textId="77777777" w:rsidR="00C843E8" w:rsidRPr="00490C1F" w:rsidRDefault="00C843E8" w:rsidP="00111B60">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2</w:t>
            </w:r>
          </w:p>
        </w:tc>
        <w:tc>
          <w:tcPr>
            <w:tcW w:w="1559" w:type="dxa"/>
            <w:vAlign w:val="center"/>
          </w:tcPr>
          <w:p w14:paraId="72FCCACE" w14:textId="77777777" w:rsidR="00C843E8" w:rsidRPr="00490C1F" w:rsidRDefault="00C843E8" w:rsidP="00111B60">
            <w:pPr>
              <w:spacing w:after="0" w:line="240" w:lineRule="auto"/>
              <w:ind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3</w:t>
            </w:r>
          </w:p>
        </w:tc>
        <w:tc>
          <w:tcPr>
            <w:tcW w:w="1985" w:type="dxa"/>
            <w:vAlign w:val="center"/>
          </w:tcPr>
          <w:p w14:paraId="66FD3533" w14:textId="77777777" w:rsidR="00C843E8" w:rsidRPr="00490C1F" w:rsidRDefault="00C843E8" w:rsidP="00111B60">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4</w:t>
            </w:r>
          </w:p>
        </w:tc>
        <w:tc>
          <w:tcPr>
            <w:tcW w:w="1838" w:type="dxa"/>
            <w:vAlign w:val="center"/>
          </w:tcPr>
          <w:p w14:paraId="1AEEC2D1" w14:textId="77777777" w:rsidR="00C843E8" w:rsidRPr="00490C1F" w:rsidRDefault="00C843E8" w:rsidP="00111B60">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5</w:t>
            </w:r>
          </w:p>
        </w:tc>
        <w:tc>
          <w:tcPr>
            <w:tcW w:w="957" w:type="dxa"/>
            <w:vAlign w:val="center"/>
          </w:tcPr>
          <w:p w14:paraId="54B484DF" w14:textId="77777777" w:rsidR="00C843E8" w:rsidRPr="00490C1F" w:rsidRDefault="00C843E8" w:rsidP="00111B60">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6</w:t>
            </w:r>
          </w:p>
        </w:tc>
        <w:tc>
          <w:tcPr>
            <w:tcW w:w="1009" w:type="dxa"/>
            <w:vAlign w:val="center"/>
          </w:tcPr>
          <w:p w14:paraId="2C5A3AA7" w14:textId="77777777" w:rsidR="00C843E8" w:rsidRPr="00490C1F" w:rsidRDefault="00C843E8" w:rsidP="00111B60">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7</w:t>
            </w:r>
          </w:p>
        </w:tc>
        <w:tc>
          <w:tcPr>
            <w:tcW w:w="1720" w:type="dxa"/>
            <w:vAlign w:val="center"/>
          </w:tcPr>
          <w:p w14:paraId="1C88D1C4" w14:textId="77777777" w:rsidR="00C843E8" w:rsidRPr="00490C1F" w:rsidRDefault="00C843E8" w:rsidP="00111B60">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8</w:t>
            </w:r>
          </w:p>
        </w:tc>
        <w:tc>
          <w:tcPr>
            <w:tcW w:w="992" w:type="dxa"/>
            <w:vAlign w:val="center"/>
          </w:tcPr>
          <w:p w14:paraId="47E40F6A" w14:textId="77777777" w:rsidR="00C843E8" w:rsidRPr="00490C1F" w:rsidRDefault="00C843E8" w:rsidP="00111B60">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9</w:t>
            </w:r>
          </w:p>
        </w:tc>
        <w:tc>
          <w:tcPr>
            <w:tcW w:w="1134" w:type="dxa"/>
            <w:vAlign w:val="center"/>
          </w:tcPr>
          <w:p w14:paraId="13302CBA" w14:textId="77777777" w:rsidR="00C843E8" w:rsidRPr="00490C1F" w:rsidRDefault="00C843E8" w:rsidP="00111B60">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10</w:t>
            </w:r>
          </w:p>
        </w:tc>
        <w:tc>
          <w:tcPr>
            <w:tcW w:w="1276" w:type="dxa"/>
            <w:vAlign w:val="center"/>
          </w:tcPr>
          <w:p w14:paraId="3A309F88" w14:textId="77777777" w:rsidR="00C843E8" w:rsidRPr="00490C1F" w:rsidRDefault="00C843E8" w:rsidP="00111B60">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11</w:t>
            </w:r>
          </w:p>
        </w:tc>
      </w:tr>
      <w:tr w:rsidR="00C843E8" w:rsidRPr="00490C1F" w14:paraId="0BB2B960" w14:textId="77777777" w:rsidTr="000B79BF">
        <w:trPr>
          <w:trHeight w:val="70"/>
        </w:trPr>
        <w:tc>
          <w:tcPr>
            <w:tcW w:w="2693" w:type="dxa"/>
            <w:vAlign w:val="center"/>
          </w:tcPr>
          <w:p w14:paraId="1A07B93F" w14:textId="77777777" w:rsidR="00C843E8" w:rsidRPr="00490C1F" w:rsidRDefault="00C843E8" w:rsidP="000A4312">
            <w:pPr>
              <w:spacing w:after="0" w:line="240" w:lineRule="auto"/>
              <w:ind w:left="57" w:right="57"/>
              <w:rPr>
                <w:rFonts w:ascii="Times New Roman" w:hAnsi="Times New Roman" w:cs="Times New Roman"/>
                <w:sz w:val="24"/>
                <w:szCs w:val="24"/>
              </w:rPr>
            </w:pPr>
            <w:r w:rsidRPr="00490C1F">
              <w:rPr>
                <w:rFonts w:ascii="Times New Roman" w:hAnsi="Times New Roman" w:cs="Times New Roman"/>
                <w:sz w:val="24"/>
                <w:szCs w:val="24"/>
              </w:rPr>
              <w:t>Количество регионов, вовлеченных в пилотный проект по ПУЗ</w:t>
            </w:r>
          </w:p>
        </w:tc>
        <w:tc>
          <w:tcPr>
            <w:tcW w:w="1559" w:type="dxa"/>
            <w:vAlign w:val="center"/>
          </w:tcPr>
          <w:p w14:paraId="355A5385" w14:textId="77777777" w:rsidR="00C843E8" w:rsidRPr="00490C1F" w:rsidRDefault="00C843E8"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ед.</w:t>
            </w:r>
          </w:p>
        </w:tc>
        <w:tc>
          <w:tcPr>
            <w:tcW w:w="1985" w:type="dxa"/>
            <w:vAlign w:val="center"/>
          </w:tcPr>
          <w:p w14:paraId="6542E08B" w14:textId="77777777" w:rsidR="00C843E8" w:rsidRPr="00490C1F" w:rsidRDefault="00C843E8" w:rsidP="000A4312">
            <w:pPr>
              <w:spacing w:after="0" w:line="240" w:lineRule="auto"/>
              <w:ind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Приказ МЗ РК от 11.06.2018г. №348</w:t>
            </w:r>
          </w:p>
        </w:tc>
        <w:tc>
          <w:tcPr>
            <w:tcW w:w="1838" w:type="dxa"/>
            <w:vAlign w:val="center"/>
          </w:tcPr>
          <w:p w14:paraId="51AD1C6C" w14:textId="331249EC" w:rsidR="006B4199" w:rsidRPr="00490C1F" w:rsidRDefault="006B4199" w:rsidP="006B4199">
            <w:pPr>
              <w:spacing w:after="0" w:line="240" w:lineRule="auto"/>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терапевтической службы</w:t>
            </w:r>
          </w:p>
        </w:tc>
        <w:tc>
          <w:tcPr>
            <w:tcW w:w="957" w:type="dxa"/>
            <w:vAlign w:val="center"/>
          </w:tcPr>
          <w:p w14:paraId="79283299" w14:textId="77777777" w:rsidR="00C843E8" w:rsidRPr="00490C1F" w:rsidRDefault="00C843E8"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17</w:t>
            </w:r>
          </w:p>
        </w:tc>
        <w:tc>
          <w:tcPr>
            <w:tcW w:w="1009" w:type="dxa"/>
            <w:vAlign w:val="center"/>
          </w:tcPr>
          <w:p w14:paraId="162A0FD8" w14:textId="77777777" w:rsidR="00C843E8" w:rsidRPr="00490C1F" w:rsidRDefault="00C843E8"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17</w:t>
            </w:r>
          </w:p>
        </w:tc>
        <w:tc>
          <w:tcPr>
            <w:tcW w:w="1720" w:type="dxa"/>
            <w:vAlign w:val="center"/>
          </w:tcPr>
          <w:p w14:paraId="66AE9979" w14:textId="77777777" w:rsidR="00C843E8" w:rsidRPr="00490C1F" w:rsidRDefault="00C843E8"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17</w:t>
            </w:r>
          </w:p>
        </w:tc>
        <w:tc>
          <w:tcPr>
            <w:tcW w:w="992" w:type="dxa"/>
            <w:vAlign w:val="center"/>
          </w:tcPr>
          <w:p w14:paraId="5342A626" w14:textId="77777777" w:rsidR="00C843E8" w:rsidRPr="00490C1F" w:rsidRDefault="00C843E8"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17</w:t>
            </w:r>
          </w:p>
        </w:tc>
        <w:tc>
          <w:tcPr>
            <w:tcW w:w="1134" w:type="dxa"/>
            <w:vAlign w:val="center"/>
          </w:tcPr>
          <w:p w14:paraId="3EECEEEC" w14:textId="77777777" w:rsidR="00C843E8" w:rsidRPr="00490C1F" w:rsidRDefault="00C843E8"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17</w:t>
            </w:r>
          </w:p>
        </w:tc>
        <w:tc>
          <w:tcPr>
            <w:tcW w:w="1276" w:type="dxa"/>
            <w:vAlign w:val="center"/>
          </w:tcPr>
          <w:p w14:paraId="2296BBE3" w14:textId="77777777" w:rsidR="00C843E8" w:rsidRPr="00490C1F" w:rsidRDefault="00C843E8"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17</w:t>
            </w:r>
          </w:p>
        </w:tc>
      </w:tr>
      <w:tr w:rsidR="00C843E8" w:rsidRPr="00490C1F" w14:paraId="1EBD6B4F" w14:textId="77777777" w:rsidTr="000B79BF">
        <w:trPr>
          <w:trHeight w:val="785"/>
        </w:trPr>
        <w:tc>
          <w:tcPr>
            <w:tcW w:w="2693" w:type="dxa"/>
            <w:vAlign w:val="center"/>
          </w:tcPr>
          <w:p w14:paraId="627E5D68" w14:textId="77777777" w:rsidR="00C843E8" w:rsidRPr="00490C1F" w:rsidRDefault="00C843E8" w:rsidP="000A4312">
            <w:pPr>
              <w:spacing w:after="0" w:line="240" w:lineRule="auto"/>
              <w:ind w:left="57" w:right="57"/>
              <w:rPr>
                <w:rFonts w:ascii="Times New Roman" w:hAnsi="Times New Roman" w:cs="Times New Roman"/>
                <w:sz w:val="24"/>
                <w:szCs w:val="24"/>
              </w:rPr>
            </w:pPr>
            <w:r w:rsidRPr="00490C1F">
              <w:rPr>
                <w:rFonts w:ascii="Times New Roman" w:hAnsi="Times New Roman" w:cs="Times New Roman"/>
                <w:sz w:val="24"/>
                <w:szCs w:val="24"/>
              </w:rPr>
              <w:lastRenderedPageBreak/>
              <w:t>Охват ПУЗ пациентов, из числа состоящих на диспансерном учете по трем нозологиям (АГ, СД, ХСН)</w:t>
            </w:r>
          </w:p>
        </w:tc>
        <w:tc>
          <w:tcPr>
            <w:tcW w:w="1559" w:type="dxa"/>
            <w:vAlign w:val="center"/>
          </w:tcPr>
          <w:p w14:paraId="24D24E34" w14:textId="77777777" w:rsidR="00C843E8" w:rsidRPr="00490C1F" w:rsidRDefault="00C843E8"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ед.</w:t>
            </w:r>
          </w:p>
        </w:tc>
        <w:tc>
          <w:tcPr>
            <w:tcW w:w="1985" w:type="dxa"/>
            <w:vAlign w:val="center"/>
          </w:tcPr>
          <w:p w14:paraId="330ED830" w14:textId="77777777" w:rsidR="00C843E8" w:rsidRPr="00490C1F" w:rsidRDefault="00C843E8" w:rsidP="000A4312">
            <w:pPr>
              <w:spacing w:after="0" w:line="240" w:lineRule="auto"/>
              <w:ind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Приказ МЗРК от 02.2019г. №59</w:t>
            </w:r>
          </w:p>
        </w:tc>
        <w:tc>
          <w:tcPr>
            <w:tcW w:w="1838" w:type="dxa"/>
            <w:vAlign w:val="center"/>
          </w:tcPr>
          <w:p w14:paraId="7F867C64" w14:textId="32911B2E" w:rsidR="00C843E8" w:rsidRDefault="00C843E8"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w:t>
            </w:r>
          </w:p>
          <w:p w14:paraId="5B888539" w14:textId="655F0E4C" w:rsidR="006B4199" w:rsidRPr="00490C1F" w:rsidRDefault="006B4199" w:rsidP="000A4312">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терапевтической службы</w:t>
            </w:r>
          </w:p>
        </w:tc>
        <w:tc>
          <w:tcPr>
            <w:tcW w:w="957" w:type="dxa"/>
            <w:vAlign w:val="center"/>
          </w:tcPr>
          <w:p w14:paraId="1F6BC91B" w14:textId="77777777" w:rsidR="00C843E8" w:rsidRPr="00490C1F" w:rsidRDefault="00C843E8"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16%</w:t>
            </w:r>
          </w:p>
        </w:tc>
        <w:tc>
          <w:tcPr>
            <w:tcW w:w="1009" w:type="dxa"/>
            <w:vAlign w:val="center"/>
          </w:tcPr>
          <w:p w14:paraId="050ECBC8" w14:textId="77777777" w:rsidR="00C843E8" w:rsidRPr="00490C1F" w:rsidRDefault="00C843E8" w:rsidP="000A4312">
            <w:pPr>
              <w:spacing w:after="0" w:line="240" w:lineRule="auto"/>
              <w:ind w:right="57"/>
              <w:jc w:val="center"/>
              <w:rPr>
                <w:rFonts w:ascii="Times New Roman" w:hAnsi="Times New Roman" w:cs="Times New Roman"/>
                <w:sz w:val="24"/>
                <w:szCs w:val="24"/>
              </w:rPr>
            </w:pPr>
            <w:r w:rsidRPr="00490C1F">
              <w:rPr>
                <w:rFonts w:ascii="Times New Roman" w:hAnsi="Times New Roman" w:cs="Times New Roman"/>
                <w:sz w:val="24"/>
                <w:szCs w:val="24"/>
              </w:rPr>
              <w:t>30%</w:t>
            </w:r>
          </w:p>
        </w:tc>
        <w:tc>
          <w:tcPr>
            <w:tcW w:w="1720" w:type="dxa"/>
            <w:vAlign w:val="center"/>
          </w:tcPr>
          <w:p w14:paraId="23AC6943" w14:textId="77777777" w:rsidR="00C843E8" w:rsidRPr="00490C1F" w:rsidRDefault="00C843E8"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45%</w:t>
            </w:r>
          </w:p>
        </w:tc>
        <w:tc>
          <w:tcPr>
            <w:tcW w:w="992" w:type="dxa"/>
            <w:vAlign w:val="center"/>
          </w:tcPr>
          <w:p w14:paraId="284EEC42" w14:textId="77777777" w:rsidR="00C843E8" w:rsidRPr="00490C1F" w:rsidRDefault="00C843E8" w:rsidP="000A4312">
            <w:pPr>
              <w:spacing w:after="0" w:line="240" w:lineRule="auto"/>
              <w:ind w:right="57"/>
              <w:jc w:val="center"/>
              <w:rPr>
                <w:rFonts w:ascii="Times New Roman" w:hAnsi="Times New Roman" w:cs="Times New Roman"/>
                <w:sz w:val="24"/>
                <w:szCs w:val="24"/>
              </w:rPr>
            </w:pPr>
            <w:r w:rsidRPr="00490C1F">
              <w:rPr>
                <w:rFonts w:ascii="Times New Roman" w:hAnsi="Times New Roman" w:cs="Times New Roman"/>
                <w:sz w:val="24"/>
                <w:szCs w:val="24"/>
              </w:rPr>
              <w:t>55%</w:t>
            </w:r>
          </w:p>
        </w:tc>
        <w:tc>
          <w:tcPr>
            <w:tcW w:w="1134" w:type="dxa"/>
            <w:vAlign w:val="center"/>
          </w:tcPr>
          <w:p w14:paraId="76CA6D4D" w14:textId="77777777" w:rsidR="00C843E8" w:rsidRPr="00490C1F" w:rsidRDefault="00C843E8" w:rsidP="000A4312">
            <w:pPr>
              <w:spacing w:after="0" w:line="240" w:lineRule="auto"/>
              <w:ind w:left="57" w:right="57"/>
              <w:jc w:val="center"/>
              <w:rPr>
                <w:rFonts w:ascii="Times New Roman" w:hAnsi="Times New Roman" w:cs="Times New Roman"/>
                <w:sz w:val="24"/>
                <w:szCs w:val="24"/>
              </w:rPr>
            </w:pPr>
            <w:r w:rsidRPr="00490C1F">
              <w:rPr>
                <w:rFonts w:ascii="Times New Roman" w:hAnsi="Times New Roman" w:cs="Times New Roman"/>
                <w:sz w:val="24"/>
                <w:szCs w:val="24"/>
              </w:rPr>
              <w:t>65%</w:t>
            </w:r>
          </w:p>
        </w:tc>
        <w:tc>
          <w:tcPr>
            <w:tcW w:w="1276" w:type="dxa"/>
            <w:vAlign w:val="center"/>
          </w:tcPr>
          <w:p w14:paraId="4ED00E32" w14:textId="77777777" w:rsidR="00C843E8" w:rsidRPr="00490C1F" w:rsidRDefault="00C843E8" w:rsidP="000A4312">
            <w:pPr>
              <w:spacing w:after="0" w:line="240" w:lineRule="auto"/>
              <w:ind w:right="57"/>
              <w:jc w:val="center"/>
              <w:rPr>
                <w:rFonts w:ascii="Times New Roman" w:hAnsi="Times New Roman" w:cs="Times New Roman"/>
                <w:sz w:val="24"/>
                <w:szCs w:val="24"/>
              </w:rPr>
            </w:pPr>
            <w:r w:rsidRPr="00490C1F">
              <w:rPr>
                <w:rFonts w:ascii="Times New Roman" w:hAnsi="Times New Roman" w:cs="Times New Roman"/>
                <w:sz w:val="24"/>
                <w:szCs w:val="24"/>
              </w:rPr>
              <w:t>70%</w:t>
            </w:r>
          </w:p>
        </w:tc>
      </w:tr>
      <w:tr w:rsidR="00C843E8" w:rsidRPr="00490C1F" w14:paraId="02B20550" w14:textId="77777777" w:rsidTr="000B79BF">
        <w:trPr>
          <w:trHeight w:val="416"/>
        </w:trPr>
        <w:tc>
          <w:tcPr>
            <w:tcW w:w="15163" w:type="dxa"/>
            <w:gridSpan w:val="10"/>
            <w:textDirection w:val="lrTbV"/>
            <w:vAlign w:val="center"/>
          </w:tcPr>
          <w:p w14:paraId="27AF147F" w14:textId="77777777" w:rsidR="00C843E8" w:rsidRPr="00490C1F" w:rsidRDefault="00C843E8" w:rsidP="000A4312">
            <w:pPr>
              <w:spacing w:after="0" w:line="240" w:lineRule="auto"/>
              <w:ind w:right="57"/>
              <w:jc w:val="center"/>
              <w:rPr>
                <w:rFonts w:ascii="Times New Roman" w:hAnsi="Times New Roman" w:cs="Times New Roman"/>
                <w:sz w:val="24"/>
                <w:szCs w:val="24"/>
              </w:rPr>
            </w:pPr>
            <w:r w:rsidRPr="00490C1F">
              <w:rPr>
                <w:rFonts w:ascii="Times New Roman" w:hAnsi="Times New Roman"/>
                <w:b/>
                <w:color w:val="000000"/>
                <w:sz w:val="24"/>
                <w:szCs w:val="24"/>
                <w:lang w:eastAsia="ru-RU"/>
              </w:rPr>
              <w:t>Доля населения г. Алматы в общем контингенте населения, получивших медицинские услуги:</w:t>
            </w:r>
          </w:p>
        </w:tc>
      </w:tr>
      <w:tr w:rsidR="00C843E8" w:rsidRPr="00175FB8" w14:paraId="651761F7" w14:textId="77777777" w:rsidTr="000B79BF">
        <w:trPr>
          <w:trHeight w:val="785"/>
        </w:trPr>
        <w:tc>
          <w:tcPr>
            <w:tcW w:w="2693" w:type="dxa"/>
            <w:textDirection w:val="lrTbV"/>
            <w:vAlign w:val="center"/>
          </w:tcPr>
          <w:p w14:paraId="615797D6" w14:textId="62CB46A4" w:rsidR="00E71286" w:rsidRPr="00175FB8" w:rsidRDefault="00C843E8" w:rsidP="00E71286">
            <w:pPr>
              <w:spacing w:after="0" w:line="240" w:lineRule="auto"/>
              <w:rPr>
                <w:rFonts w:ascii="Times New Roman" w:hAnsi="Times New Roman"/>
                <w:color w:val="000000"/>
                <w:sz w:val="24"/>
                <w:szCs w:val="24"/>
                <w:lang w:eastAsia="ru-RU"/>
              </w:rPr>
            </w:pPr>
            <w:r w:rsidRPr="00175FB8">
              <w:rPr>
                <w:rFonts w:ascii="Times New Roman" w:hAnsi="Times New Roman"/>
                <w:color w:val="000000"/>
                <w:sz w:val="24"/>
                <w:szCs w:val="24"/>
                <w:lang w:eastAsia="ru-RU"/>
              </w:rPr>
              <w:t xml:space="preserve">В стационаре </w:t>
            </w:r>
          </w:p>
          <w:p w14:paraId="7868C812" w14:textId="419068AD" w:rsidR="00C843E8" w:rsidRPr="00175FB8" w:rsidRDefault="00C843E8" w:rsidP="000A4312">
            <w:pPr>
              <w:spacing w:after="0" w:line="240" w:lineRule="auto"/>
              <w:ind w:left="57" w:right="57"/>
              <w:rPr>
                <w:rFonts w:ascii="Times New Roman" w:hAnsi="Times New Roman"/>
                <w:b/>
                <w:color w:val="000000"/>
                <w:sz w:val="24"/>
                <w:szCs w:val="24"/>
                <w:lang w:eastAsia="ru-RU"/>
              </w:rPr>
            </w:pPr>
          </w:p>
        </w:tc>
        <w:tc>
          <w:tcPr>
            <w:tcW w:w="1559" w:type="dxa"/>
            <w:textDirection w:val="lrTbV"/>
            <w:vAlign w:val="center"/>
          </w:tcPr>
          <w:p w14:paraId="66D06335" w14:textId="77777777" w:rsidR="00C843E8" w:rsidRPr="00175FB8" w:rsidRDefault="00C843E8" w:rsidP="000A4312">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olor w:val="000000"/>
                <w:sz w:val="24"/>
                <w:szCs w:val="24"/>
                <w:lang w:eastAsia="ru-RU"/>
              </w:rPr>
              <w:t>%</w:t>
            </w:r>
          </w:p>
        </w:tc>
        <w:tc>
          <w:tcPr>
            <w:tcW w:w="1985" w:type="dxa"/>
            <w:textDirection w:val="lrTbV"/>
            <w:vAlign w:val="center"/>
          </w:tcPr>
          <w:p w14:paraId="637ACE14" w14:textId="77777777" w:rsidR="00C843E8" w:rsidRPr="00175FB8" w:rsidRDefault="00C843E8" w:rsidP="000A4312">
            <w:pPr>
              <w:spacing w:after="0" w:line="240" w:lineRule="auto"/>
              <w:ind w:right="57"/>
              <w:jc w:val="center"/>
              <w:rPr>
                <w:rFonts w:ascii="Times New Roman" w:hAnsi="Times New Roman" w:cs="Times New Roman"/>
                <w:color w:val="000000"/>
                <w:sz w:val="24"/>
                <w:szCs w:val="24"/>
              </w:rPr>
            </w:pPr>
            <w:r w:rsidRPr="00175FB8">
              <w:rPr>
                <w:rFonts w:ascii="Times New Roman" w:hAnsi="Times New Roman"/>
                <w:sz w:val="24"/>
                <w:szCs w:val="24"/>
              </w:rPr>
              <w:t>Отчет по клинике</w:t>
            </w:r>
          </w:p>
        </w:tc>
        <w:tc>
          <w:tcPr>
            <w:tcW w:w="1838" w:type="dxa"/>
            <w:textDirection w:val="lrTbV"/>
            <w:vAlign w:val="center"/>
          </w:tcPr>
          <w:p w14:paraId="7940CFB2" w14:textId="32B9C525" w:rsidR="006B4199" w:rsidRPr="00175FB8" w:rsidRDefault="006B4199" w:rsidP="000A4312">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Руководитель терапевтической службы</w:t>
            </w:r>
          </w:p>
        </w:tc>
        <w:tc>
          <w:tcPr>
            <w:tcW w:w="957" w:type="dxa"/>
            <w:textDirection w:val="lrTbV"/>
            <w:vAlign w:val="center"/>
          </w:tcPr>
          <w:p w14:paraId="466CD839" w14:textId="77777777" w:rsidR="00C843E8" w:rsidRPr="00175FB8" w:rsidRDefault="00C843E8"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sz w:val="24"/>
                <w:szCs w:val="24"/>
              </w:rPr>
              <w:t xml:space="preserve">48 </w:t>
            </w:r>
          </w:p>
        </w:tc>
        <w:tc>
          <w:tcPr>
            <w:tcW w:w="1009" w:type="dxa"/>
            <w:textDirection w:val="lrTbV"/>
            <w:vAlign w:val="center"/>
          </w:tcPr>
          <w:p w14:paraId="58AFE696" w14:textId="77777777" w:rsidR="00C843E8" w:rsidRPr="00175FB8" w:rsidRDefault="00C843E8" w:rsidP="000A4312">
            <w:pPr>
              <w:spacing w:after="0" w:line="240" w:lineRule="auto"/>
              <w:ind w:right="57"/>
              <w:rPr>
                <w:rFonts w:ascii="Times New Roman" w:hAnsi="Times New Roman" w:cs="Times New Roman"/>
                <w:sz w:val="24"/>
                <w:szCs w:val="24"/>
              </w:rPr>
            </w:pPr>
            <w:r w:rsidRPr="00175FB8">
              <w:rPr>
                <w:rFonts w:ascii="Times New Roman" w:hAnsi="Times New Roman"/>
                <w:sz w:val="24"/>
                <w:szCs w:val="24"/>
              </w:rPr>
              <w:t>47</w:t>
            </w:r>
          </w:p>
        </w:tc>
        <w:tc>
          <w:tcPr>
            <w:tcW w:w="1720" w:type="dxa"/>
            <w:textDirection w:val="lrTbV"/>
            <w:vAlign w:val="center"/>
          </w:tcPr>
          <w:p w14:paraId="6F2DE733" w14:textId="77777777" w:rsidR="00C843E8" w:rsidRPr="00175FB8" w:rsidRDefault="00C843E8"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sz w:val="24"/>
                <w:szCs w:val="24"/>
              </w:rPr>
              <w:t xml:space="preserve">46 </w:t>
            </w:r>
          </w:p>
        </w:tc>
        <w:tc>
          <w:tcPr>
            <w:tcW w:w="992" w:type="dxa"/>
            <w:textDirection w:val="lrTbV"/>
            <w:vAlign w:val="center"/>
          </w:tcPr>
          <w:p w14:paraId="4F0B8025" w14:textId="77777777" w:rsidR="00C843E8" w:rsidRPr="00175FB8" w:rsidRDefault="00C843E8" w:rsidP="000A4312">
            <w:pPr>
              <w:spacing w:after="0" w:line="240" w:lineRule="auto"/>
              <w:ind w:right="57"/>
              <w:jc w:val="center"/>
              <w:rPr>
                <w:rFonts w:ascii="Times New Roman" w:hAnsi="Times New Roman" w:cs="Times New Roman"/>
                <w:sz w:val="24"/>
                <w:szCs w:val="24"/>
              </w:rPr>
            </w:pPr>
            <w:r w:rsidRPr="00175FB8">
              <w:rPr>
                <w:rFonts w:ascii="Times New Roman" w:hAnsi="Times New Roman"/>
                <w:sz w:val="24"/>
                <w:szCs w:val="24"/>
              </w:rPr>
              <w:t xml:space="preserve">45 </w:t>
            </w:r>
          </w:p>
        </w:tc>
        <w:tc>
          <w:tcPr>
            <w:tcW w:w="1134" w:type="dxa"/>
            <w:textDirection w:val="lrTbV"/>
            <w:vAlign w:val="center"/>
          </w:tcPr>
          <w:p w14:paraId="073FE595" w14:textId="77777777" w:rsidR="00C843E8" w:rsidRPr="00175FB8" w:rsidRDefault="00C843E8"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sz w:val="24"/>
                <w:szCs w:val="24"/>
              </w:rPr>
              <w:t xml:space="preserve">44 </w:t>
            </w:r>
          </w:p>
        </w:tc>
        <w:tc>
          <w:tcPr>
            <w:tcW w:w="1276" w:type="dxa"/>
            <w:textDirection w:val="lrTbV"/>
            <w:vAlign w:val="center"/>
          </w:tcPr>
          <w:p w14:paraId="39574C50" w14:textId="77777777" w:rsidR="00C843E8" w:rsidRPr="00175FB8" w:rsidRDefault="00C843E8" w:rsidP="000A4312">
            <w:pPr>
              <w:spacing w:after="0" w:line="240" w:lineRule="auto"/>
              <w:ind w:right="57"/>
              <w:jc w:val="center"/>
              <w:rPr>
                <w:rFonts w:ascii="Times New Roman" w:hAnsi="Times New Roman" w:cs="Times New Roman"/>
                <w:sz w:val="24"/>
                <w:szCs w:val="24"/>
              </w:rPr>
            </w:pPr>
            <w:r w:rsidRPr="00175FB8">
              <w:rPr>
                <w:rFonts w:ascii="Times New Roman" w:hAnsi="Times New Roman"/>
                <w:sz w:val="24"/>
                <w:szCs w:val="24"/>
              </w:rPr>
              <w:t xml:space="preserve">43 </w:t>
            </w:r>
          </w:p>
        </w:tc>
      </w:tr>
      <w:tr w:rsidR="00C843E8" w:rsidRPr="00175FB8" w14:paraId="6718B52E" w14:textId="77777777" w:rsidTr="000B79BF">
        <w:trPr>
          <w:trHeight w:val="785"/>
        </w:trPr>
        <w:tc>
          <w:tcPr>
            <w:tcW w:w="2693" w:type="dxa"/>
            <w:textDirection w:val="lrTbV"/>
            <w:vAlign w:val="center"/>
          </w:tcPr>
          <w:p w14:paraId="3615ECE5" w14:textId="6508BF95" w:rsidR="00C843E8" w:rsidRPr="00175FB8" w:rsidRDefault="00C843E8" w:rsidP="000A4312">
            <w:pPr>
              <w:spacing w:after="0" w:line="240" w:lineRule="auto"/>
              <w:rPr>
                <w:rFonts w:ascii="Times New Roman" w:hAnsi="Times New Roman"/>
                <w:color w:val="000000"/>
                <w:sz w:val="24"/>
                <w:szCs w:val="24"/>
                <w:lang w:eastAsia="ru-RU"/>
              </w:rPr>
            </w:pPr>
            <w:r w:rsidRPr="00175FB8">
              <w:rPr>
                <w:rFonts w:ascii="Times New Roman" w:hAnsi="Times New Roman"/>
                <w:color w:val="000000"/>
                <w:sz w:val="24"/>
                <w:szCs w:val="24"/>
                <w:lang w:eastAsia="ru-RU"/>
              </w:rPr>
              <w:t xml:space="preserve">В клинико-диагностическом отделении </w:t>
            </w:r>
          </w:p>
        </w:tc>
        <w:tc>
          <w:tcPr>
            <w:tcW w:w="1559" w:type="dxa"/>
            <w:textDirection w:val="lrTbV"/>
            <w:vAlign w:val="center"/>
          </w:tcPr>
          <w:p w14:paraId="022DE802" w14:textId="77777777" w:rsidR="00C843E8" w:rsidRPr="00175FB8" w:rsidRDefault="00C843E8" w:rsidP="000A4312">
            <w:pPr>
              <w:spacing w:after="0" w:line="240" w:lineRule="auto"/>
              <w:ind w:left="57" w:right="57"/>
              <w:jc w:val="center"/>
              <w:rPr>
                <w:rFonts w:ascii="Times New Roman" w:hAnsi="Times New Roman"/>
                <w:color w:val="000000"/>
                <w:sz w:val="24"/>
                <w:szCs w:val="24"/>
                <w:lang w:eastAsia="ru-RU"/>
              </w:rPr>
            </w:pPr>
            <w:r w:rsidRPr="00175FB8">
              <w:rPr>
                <w:rFonts w:ascii="Times New Roman" w:hAnsi="Times New Roman"/>
                <w:sz w:val="24"/>
                <w:szCs w:val="24"/>
              </w:rPr>
              <w:t>%</w:t>
            </w:r>
          </w:p>
        </w:tc>
        <w:tc>
          <w:tcPr>
            <w:tcW w:w="1985" w:type="dxa"/>
            <w:textDirection w:val="lrTbV"/>
            <w:vAlign w:val="center"/>
          </w:tcPr>
          <w:p w14:paraId="362A4DE6" w14:textId="77777777" w:rsidR="00C843E8" w:rsidRPr="00175FB8" w:rsidRDefault="00C843E8" w:rsidP="000A4312">
            <w:pPr>
              <w:spacing w:after="0" w:line="240" w:lineRule="auto"/>
              <w:ind w:right="57"/>
              <w:jc w:val="center"/>
              <w:rPr>
                <w:rFonts w:ascii="Times New Roman" w:hAnsi="Times New Roman"/>
                <w:sz w:val="24"/>
                <w:szCs w:val="24"/>
              </w:rPr>
            </w:pPr>
            <w:r w:rsidRPr="00175FB8">
              <w:rPr>
                <w:rFonts w:ascii="Times New Roman" w:hAnsi="Times New Roman"/>
                <w:sz w:val="24"/>
                <w:szCs w:val="24"/>
              </w:rPr>
              <w:t>Отчет по клинике</w:t>
            </w:r>
          </w:p>
        </w:tc>
        <w:tc>
          <w:tcPr>
            <w:tcW w:w="1838" w:type="dxa"/>
            <w:textDirection w:val="lrTbV"/>
            <w:vAlign w:val="center"/>
          </w:tcPr>
          <w:p w14:paraId="0FFB3ABD" w14:textId="1CEF296C" w:rsidR="006B4199" w:rsidRPr="00175FB8" w:rsidRDefault="006B4199" w:rsidP="000A4312">
            <w:pPr>
              <w:spacing w:after="0" w:line="240" w:lineRule="auto"/>
              <w:ind w:left="57" w:right="57"/>
              <w:jc w:val="center"/>
              <w:rPr>
                <w:rFonts w:ascii="Times New Roman" w:hAnsi="Times New Roman"/>
                <w:sz w:val="24"/>
                <w:szCs w:val="24"/>
              </w:rPr>
            </w:pPr>
            <w:r w:rsidRPr="00175FB8">
              <w:rPr>
                <w:rFonts w:ascii="Times New Roman" w:hAnsi="Times New Roman" w:cs="Times New Roman"/>
                <w:color w:val="000000"/>
                <w:sz w:val="24"/>
                <w:szCs w:val="24"/>
              </w:rPr>
              <w:t>Руководитель терапевтической службы</w:t>
            </w:r>
          </w:p>
        </w:tc>
        <w:tc>
          <w:tcPr>
            <w:tcW w:w="957" w:type="dxa"/>
            <w:textDirection w:val="lrTbV"/>
            <w:vAlign w:val="center"/>
          </w:tcPr>
          <w:p w14:paraId="34092865" w14:textId="77777777" w:rsidR="00C843E8" w:rsidRPr="00175FB8" w:rsidRDefault="00C843E8" w:rsidP="000A4312">
            <w:pPr>
              <w:spacing w:after="0" w:line="240" w:lineRule="auto"/>
              <w:ind w:left="57" w:right="57"/>
              <w:jc w:val="center"/>
              <w:rPr>
                <w:rFonts w:ascii="Times New Roman" w:hAnsi="Times New Roman"/>
                <w:sz w:val="24"/>
                <w:szCs w:val="24"/>
              </w:rPr>
            </w:pPr>
            <w:r w:rsidRPr="00175FB8">
              <w:rPr>
                <w:rFonts w:ascii="Times New Roman" w:hAnsi="Times New Roman"/>
                <w:sz w:val="24"/>
                <w:szCs w:val="24"/>
              </w:rPr>
              <w:t xml:space="preserve">59 </w:t>
            </w:r>
          </w:p>
        </w:tc>
        <w:tc>
          <w:tcPr>
            <w:tcW w:w="1009" w:type="dxa"/>
            <w:textDirection w:val="lrTbV"/>
            <w:vAlign w:val="center"/>
          </w:tcPr>
          <w:p w14:paraId="5E5F8C52" w14:textId="77777777" w:rsidR="00C843E8" w:rsidRPr="00175FB8" w:rsidRDefault="00C843E8" w:rsidP="000A4312">
            <w:pPr>
              <w:spacing w:after="0" w:line="240" w:lineRule="auto"/>
              <w:ind w:right="57"/>
              <w:rPr>
                <w:rFonts w:ascii="Times New Roman" w:hAnsi="Times New Roman"/>
                <w:sz w:val="24"/>
                <w:szCs w:val="24"/>
              </w:rPr>
            </w:pPr>
            <w:r w:rsidRPr="00175FB8">
              <w:rPr>
                <w:rFonts w:ascii="Times New Roman" w:hAnsi="Times New Roman"/>
                <w:sz w:val="24"/>
                <w:szCs w:val="24"/>
              </w:rPr>
              <w:t>59</w:t>
            </w:r>
          </w:p>
        </w:tc>
        <w:tc>
          <w:tcPr>
            <w:tcW w:w="1720" w:type="dxa"/>
            <w:textDirection w:val="lrTbV"/>
            <w:vAlign w:val="center"/>
          </w:tcPr>
          <w:p w14:paraId="129719A2" w14:textId="77777777" w:rsidR="00C843E8" w:rsidRPr="00175FB8" w:rsidRDefault="00C843E8" w:rsidP="000A4312">
            <w:pPr>
              <w:spacing w:after="0" w:line="240" w:lineRule="auto"/>
              <w:ind w:left="57" w:right="57"/>
              <w:jc w:val="center"/>
              <w:rPr>
                <w:rFonts w:ascii="Times New Roman" w:hAnsi="Times New Roman"/>
                <w:sz w:val="24"/>
                <w:szCs w:val="24"/>
              </w:rPr>
            </w:pPr>
            <w:r w:rsidRPr="00175FB8">
              <w:rPr>
                <w:rFonts w:ascii="Times New Roman" w:hAnsi="Times New Roman"/>
                <w:sz w:val="24"/>
                <w:szCs w:val="24"/>
              </w:rPr>
              <w:t>59</w:t>
            </w:r>
          </w:p>
        </w:tc>
        <w:tc>
          <w:tcPr>
            <w:tcW w:w="992" w:type="dxa"/>
            <w:textDirection w:val="lrTbV"/>
            <w:vAlign w:val="center"/>
          </w:tcPr>
          <w:p w14:paraId="49BF0849" w14:textId="77777777" w:rsidR="00C843E8" w:rsidRPr="00175FB8" w:rsidRDefault="00C843E8" w:rsidP="000A4312">
            <w:pPr>
              <w:spacing w:after="0" w:line="240" w:lineRule="auto"/>
              <w:ind w:right="57"/>
              <w:jc w:val="center"/>
              <w:rPr>
                <w:rFonts w:ascii="Times New Roman" w:hAnsi="Times New Roman"/>
                <w:sz w:val="24"/>
                <w:szCs w:val="24"/>
              </w:rPr>
            </w:pPr>
            <w:r w:rsidRPr="00175FB8">
              <w:rPr>
                <w:rFonts w:ascii="Times New Roman" w:hAnsi="Times New Roman"/>
                <w:sz w:val="24"/>
                <w:szCs w:val="24"/>
              </w:rPr>
              <w:t>59</w:t>
            </w:r>
          </w:p>
        </w:tc>
        <w:tc>
          <w:tcPr>
            <w:tcW w:w="1134" w:type="dxa"/>
            <w:textDirection w:val="lrTbV"/>
            <w:vAlign w:val="center"/>
          </w:tcPr>
          <w:p w14:paraId="40ADA758" w14:textId="77777777" w:rsidR="00C843E8" w:rsidRPr="00175FB8" w:rsidRDefault="00C843E8" w:rsidP="000A4312">
            <w:pPr>
              <w:spacing w:after="0" w:line="240" w:lineRule="auto"/>
              <w:ind w:left="57" w:right="57"/>
              <w:jc w:val="center"/>
              <w:rPr>
                <w:rFonts w:ascii="Times New Roman" w:hAnsi="Times New Roman"/>
                <w:sz w:val="24"/>
                <w:szCs w:val="24"/>
              </w:rPr>
            </w:pPr>
            <w:r w:rsidRPr="00175FB8">
              <w:rPr>
                <w:rFonts w:ascii="Times New Roman" w:hAnsi="Times New Roman"/>
                <w:sz w:val="24"/>
                <w:szCs w:val="24"/>
              </w:rPr>
              <w:t>59</w:t>
            </w:r>
          </w:p>
        </w:tc>
        <w:tc>
          <w:tcPr>
            <w:tcW w:w="1276" w:type="dxa"/>
            <w:textDirection w:val="lrTbV"/>
            <w:vAlign w:val="center"/>
          </w:tcPr>
          <w:p w14:paraId="60F9B81A" w14:textId="77777777" w:rsidR="00C843E8" w:rsidRPr="00175FB8" w:rsidRDefault="00C843E8" w:rsidP="000A4312">
            <w:pPr>
              <w:spacing w:after="0" w:line="240" w:lineRule="auto"/>
              <w:ind w:right="57"/>
              <w:jc w:val="center"/>
              <w:rPr>
                <w:rFonts w:ascii="Times New Roman" w:hAnsi="Times New Roman" w:cs="Times New Roman"/>
                <w:sz w:val="24"/>
                <w:szCs w:val="24"/>
              </w:rPr>
            </w:pPr>
            <w:r w:rsidRPr="00175FB8">
              <w:rPr>
                <w:rFonts w:ascii="Times New Roman" w:hAnsi="Times New Roman"/>
                <w:sz w:val="24"/>
                <w:szCs w:val="24"/>
              </w:rPr>
              <w:t>60</w:t>
            </w:r>
          </w:p>
        </w:tc>
      </w:tr>
      <w:tr w:rsidR="00C843E8" w:rsidRPr="00175FB8" w14:paraId="1C0A4491" w14:textId="77777777" w:rsidTr="000B79BF">
        <w:trPr>
          <w:trHeight w:val="253"/>
        </w:trPr>
        <w:tc>
          <w:tcPr>
            <w:tcW w:w="15163" w:type="dxa"/>
            <w:gridSpan w:val="10"/>
            <w:textDirection w:val="lrTbV"/>
            <w:vAlign w:val="center"/>
          </w:tcPr>
          <w:p w14:paraId="39EB8997" w14:textId="77777777" w:rsidR="00C843E8" w:rsidRPr="00175FB8" w:rsidRDefault="00C843E8" w:rsidP="000A4312">
            <w:pPr>
              <w:spacing w:after="0" w:line="240" w:lineRule="auto"/>
              <w:ind w:right="57"/>
              <w:jc w:val="center"/>
              <w:rPr>
                <w:rFonts w:ascii="Times New Roman" w:hAnsi="Times New Roman" w:cs="Times New Roman"/>
                <w:sz w:val="24"/>
                <w:szCs w:val="24"/>
              </w:rPr>
            </w:pPr>
            <w:r w:rsidRPr="00175FB8">
              <w:rPr>
                <w:rFonts w:ascii="Times New Roman" w:hAnsi="Times New Roman"/>
                <w:b/>
                <w:sz w:val="24"/>
                <w:szCs w:val="24"/>
              </w:rPr>
              <w:t>Показатели</w:t>
            </w:r>
          </w:p>
        </w:tc>
      </w:tr>
      <w:tr w:rsidR="00C843E8" w:rsidRPr="00175FB8" w14:paraId="790753E6" w14:textId="77777777" w:rsidTr="000B79BF">
        <w:trPr>
          <w:trHeight w:val="785"/>
        </w:trPr>
        <w:tc>
          <w:tcPr>
            <w:tcW w:w="2693" w:type="dxa"/>
            <w:textDirection w:val="lrTbV"/>
            <w:vAlign w:val="center"/>
          </w:tcPr>
          <w:p w14:paraId="50F538EE" w14:textId="77777777" w:rsidR="00C843E8" w:rsidRPr="00175FB8" w:rsidRDefault="00C843E8" w:rsidP="000A4312">
            <w:pPr>
              <w:spacing w:after="0" w:line="240" w:lineRule="auto"/>
              <w:rPr>
                <w:rFonts w:ascii="Times New Roman" w:hAnsi="Times New Roman"/>
                <w:b/>
                <w:sz w:val="24"/>
                <w:szCs w:val="24"/>
              </w:rPr>
            </w:pPr>
            <w:r w:rsidRPr="00175FB8">
              <w:rPr>
                <w:rFonts w:ascii="Times New Roman" w:hAnsi="Times New Roman"/>
                <w:color w:val="000000"/>
                <w:sz w:val="24"/>
                <w:szCs w:val="24"/>
                <w:lang w:eastAsia="ru-RU"/>
              </w:rPr>
              <w:t>Выезды в регионы для оказания организационно-методической помощи</w:t>
            </w:r>
          </w:p>
        </w:tc>
        <w:tc>
          <w:tcPr>
            <w:tcW w:w="1559" w:type="dxa"/>
            <w:textDirection w:val="lrTbV"/>
            <w:vAlign w:val="center"/>
          </w:tcPr>
          <w:p w14:paraId="6A95DC86" w14:textId="77777777" w:rsidR="00C843E8" w:rsidRPr="00175FB8" w:rsidRDefault="00C843E8" w:rsidP="000A4312">
            <w:pPr>
              <w:spacing w:after="0" w:line="240" w:lineRule="auto"/>
              <w:ind w:left="57" w:right="57"/>
              <w:jc w:val="center"/>
              <w:rPr>
                <w:rFonts w:ascii="Times New Roman" w:hAnsi="Times New Roman"/>
                <w:sz w:val="24"/>
                <w:szCs w:val="24"/>
              </w:rPr>
            </w:pPr>
            <w:r w:rsidRPr="00175FB8">
              <w:rPr>
                <w:rFonts w:ascii="Times New Roman" w:hAnsi="Times New Roman"/>
                <w:color w:val="000000"/>
                <w:sz w:val="24"/>
                <w:szCs w:val="24"/>
                <w:lang w:eastAsia="ru-RU"/>
              </w:rPr>
              <w:t>Абс.ч.</w:t>
            </w:r>
          </w:p>
        </w:tc>
        <w:tc>
          <w:tcPr>
            <w:tcW w:w="1985" w:type="dxa"/>
            <w:textDirection w:val="lrTbV"/>
            <w:vAlign w:val="center"/>
          </w:tcPr>
          <w:p w14:paraId="1239E742" w14:textId="77777777" w:rsidR="00C843E8" w:rsidRPr="00175FB8" w:rsidRDefault="00C843E8" w:rsidP="000A4312">
            <w:pPr>
              <w:spacing w:after="0" w:line="240" w:lineRule="auto"/>
              <w:ind w:right="57"/>
              <w:jc w:val="center"/>
              <w:rPr>
                <w:rFonts w:ascii="Times New Roman" w:hAnsi="Times New Roman"/>
                <w:sz w:val="24"/>
                <w:szCs w:val="24"/>
              </w:rPr>
            </w:pPr>
            <w:r w:rsidRPr="00175FB8">
              <w:rPr>
                <w:rFonts w:ascii="Times New Roman" w:hAnsi="Times New Roman"/>
                <w:sz w:val="24"/>
                <w:szCs w:val="24"/>
              </w:rPr>
              <w:t>Отчет по клинике</w:t>
            </w:r>
          </w:p>
        </w:tc>
        <w:tc>
          <w:tcPr>
            <w:tcW w:w="1838" w:type="dxa"/>
            <w:textDirection w:val="lrTbV"/>
            <w:vAlign w:val="center"/>
          </w:tcPr>
          <w:p w14:paraId="52699C01" w14:textId="213B0064" w:rsidR="006B4199" w:rsidRPr="00175FB8" w:rsidRDefault="006B4199" w:rsidP="000A4312">
            <w:pPr>
              <w:spacing w:after="0" w:line="240" w:lineRule="auto"/>
              <w:ind w:left="57" w:right="57"/>
              <w:jc w:val="center"/>
              <w:rPr>
                <w:rFonts w:ascii="Times New Roman" w:hAnsi="Times New Roman"/>
                <w:sz w:val="24"/>
                <w:szCs w:val="24"/>
              </w:rPr>
            </w:pPr>
            <w:r w:rsidRPr="00175FB8">
              <w:rPr>
                <w:rFonts w:ascii="Times New Roman" w:hAnsi="Times New Roman" w:cs="Times New Roman"/>
                <w:color w:val="000000"/>
                <w:sz w:val="24"/>
                <w:szCs w:val="24"/>
              </w:rPr>
              <w:t>Руководитель терапевтической службы</w:t>
            </w:r>
          </w:p>
        </w:tc>
        <w:tc>
          <w:tcPr>
            <w:tcW w:w="957" w:type="dxa"/>
            <w:textDirection w:val="lrTbV"/>
            <w:vAlign w:val="center"/>
          </w:tcPr>
          <w:p w14:paraId="3892A1B7" w14:textId="77777777" w:rsidR="00C843E8" w:rsidRPr="00175FB8" w:rsidRDefault="00C843E8" w:rsidP="000A4312">
            <w:pPr>
              <w:spacing w:after="0" w:line="240" w:lineRule="auto"/>
              <w:ind w:left="57" w:right="57"/>
              <w:jc w:val="center"/>
              <w:rPr>
                <w:rFonts w:ascii="Times New Roman" w:hAnsi="Times New Roman"/>
                <w:sz w:val="24"/>
                <w:szCs w:val="24"/>
              </w:rPr>
            </w:pPr>
            <w:r w:rsidRPr="00175FB8">
              <w:rPr>
                <w:rFonts w:ascii="Times New Roman" w:hAnsi="Times New Roman"/>
                <w:color w:val="000000"/>
                <w:sz w:val="24"/>
                <w:szCs w:val="24"/>
                <w:lang w:eastAsia="ru-RU"/>
              </w:rPr>
              <w:t>10</w:t>
            </w:r>
          </w:p>
        </w:tc>
        <w:tc>
          <w:tcPr>
            <w:tcW w:w="1009" w:type="dxa"/>
            <w:textDirection w:val="lrTbV"/>
            <w:vAlign w:val="center"/>
          </w:tcPr>
          <w:p w14:paraId="6C52AAAA" w14:textId="77777777" w:rsidR="00C843E8" w:rsidRPr="00175FB8" w:rsidRDefault="00C843E8" w:rsidP="000A4312">
            <w:pPr>
              <w:spacing w:after="0" w:line="240" w:lineRule="auto"/>
              <w:ind w:right="57"/>
              <w:rPr>
                <w:rFonts w:ascii="Times New Roman" w:hAnsi="Times New Roman"/>
                <w:sz w:val="24"/>
                <w:szCs w:val="24"/>
              </w:rPr>
            </w:pPr>
            <w:r w:rsidRPr="00175FB8">
              <w:rPr>
                <w:rFonts w:ascii="Times New Roman" w:hAnsi="Times New Roman"/>
                <w:color w:val="000000"/>
                <w:sz w:val="24"/>
                <w:szCs w:val="24"/>
                <w:lang w:eastAsia="ru-RU"/>
              </w:rPr>
              <w:t>11</w:t>
            </w:r>
          </w:p>
        </w:tc>
        <w:tc>
          <w:tcPr>
            <w:tcW w:w="1720" w:type="dxa"/>
            <w:textDirection w:val="lrTbV"/>
            <w:vAlign w:val="center"/>
          </w:tcPr>
          <w:p w14:paraId="3A6A3D03" w14:textId="77777777" w:rsidR="00C843E8" w:rsidRPr="00175FB8" w:rsidRDefault="00C843E8" w:rsidP="000A4312">
            <w:pPr>
              <w:spacing w:after="0" w:line="240" w:lineRule="auto"/>
              <w:ind w:left="57" w:right="57"/>
              <w:jc w:val="center"/>
              <w:rPr>
                <w:rFonts w:ascii="Times New Roman" w:hAnsi="Times New Roman"/>
                <w:sz w:val="24"/>
                <w:szCs w:val="24"/>
              </w:rPr>
            </w:pPr>
            <w:r w:rsidRPr="00175FB8">
              <w:rPr>
                <w:rFonts w:ascii="Times New Roman" w:hAnsi="Times New Roman"/>
                <w:color w:val="000000"/>
                <w:sz w:val="24"/>
                <w:szCs w:val="24"/>
                <w:lang w:eastAsia="ru-RU"/>
              </w:rPr>
              <w:t>12</w:t>
            </w:r>
          </w:p>
        </w:tc>
        <w:tc>
          <w:tcPr>
            <w:tcW w:w="992" w:type="dxa"/>
            <w:textDirection w:val="lrTbV"/>
            <w:vAlign w:val="center"/>
          </w:tcPr>
          <w:p w14:paraId="18B35C4E" w14:textId="77777777" w:rsidR="00C843E8" w:rsidRPr="00175FB8" w:rsidRDefault="00C843E8" w:rsidP="000A4312">
            <w:pPr>
              <w:spacing w:after="0" w:line="240" w:lineRule="auto"/>
              <w:ind w:right="57"/>
              <w:jc w:val="center"/>
              <w:rPr>
                <w:rFonts w:ascii="Times New Roman" w:hAnsi="Times New Roman"/>
                <w:sz w:val="24"/>
                <w:szCs w:val="24"/>
              </w:rPr>
            </w:pPr>
            <w:r w:rsidRPr="00175FB8">
              <w:rPr>
                <w:rFonts w:ascii="Times New Roman" w:hAnsi="Times New Roman"/>
                <w:color w:val="000000"/>
                <w:sz w:val="24"/>
                <w:szCs w:val="24"/>
                <w:lang w:eastAsia="ru-RU"/>
              </w:rPr>
              <w:t>13</w:t>
            </w:r>
          </w:p>
        </w:tc>
        <w:tc>
          <w:tcPr>
            <w:tcW w:w="1134" w:type="dxa"/>
            <w:textDirection w:val="lrTbV"/>
            <w:vAlign w:val="center"/>
          </w:tcPr>
          <w:p w14:paraId="33E8E95D" w14:textId="77777777" w:rsidR="00C843E8" w:rsidRPr="00175FB8" w:rsidRDefault="00C843E8" w:rsidP="000A4312">
            <w:pPr>
              <w:spacing w:after="0" w:line="240" w:lineRule="auto"/>
              <w:ind w:left="57" w:right="57"/>
              <w:jc w:val="center"/>
              <w:rPr>
                <w:rFonts w:ascii="Times New Roman" w:hAnsi="Times New Roman"/>
                <w:sz w:val="24"/>
                <w:szCs w:val="24"/>
              </w:rPr>
            </w:pPr>
            <w:r w:rsidRPr="00175FB8">
              <w:rPr>
                <w:rFonts w:ascii="Times New Roman" w:hAnsi="Times New Roman"/>
                <w:color w:val="000000"/>
                <w:sz w:val="24"/>
                <w:szCs w:val="24"/>
                <w:lang w:eastAsia="ru-RU"/>
              </w:rPr>
              <w:t>14</w:t>
            </w:r>
          </w:p>
        </w:tc>
        <w:tc>
          <w:tcPr>
            <w:tcW w:w="1276" w:type="dxa"/>
            <w:textDirection w:val="lrTbV"/>
            <w:vAlign w:val="center"/>
          </w:tcPr>
          <w:p w14:paraId="094D6423" w14:textId="77777777" w:rsidR="00C843E8" w:rsidRPr="00175FB8" w:rsidRDefault="00C843E8" w:rsidP="000A4312">
            <w:pPr>
              <w:spacing w:after="0" w:line="240" w:lineRule="auto"/>
              <w:ind w:right="57"/>
              <w:jc w:val="center"/>
              <w:rPr>
                <w:rFonts w:ascii="Times New Roman" w:hAnsi="Times New Roman" w:cs="Times New Roman"/>
                <w:sz w:val="24"/>
                <w:szCs w:val="24"/>
              </w:rPr>
            </w:pPr>
            <w:r w:rsidRPr="00175FB8">
              <w:rPr>
                <w:rFonts w:ascii="Times New Roman" w:hAnsi="Times New Roman"/>
                <w:color w:val="000000"/>
                <w:sz w:val="24"/>
                <w:szCs w:val="24"/>
                <w:lang w:eastAsia="ru-RU"/>
              </w:rPr>
              <w:t>15</w:t>
            </w:r>
          </w:p>
        </w:tc>
      </w:tr>
      <w:tr w:rsidR="00C843E8" w:rsidRPr="00490C1F" w14:paraId="239959DE" w14:textId="77777777" w:rsidTr="000B79BF">
        <w:trPr>
          <w:trHeight w:val="785"/>
        </w:trPr>
        <w:tc>
          <w:tcPr>
            <w:tcW w:w="2693" w:type="dxa"/>
            <w:textDirection w:val="lrTbV"/>
            <w:vAlign w:val="center"/>
          </w:tcPr>
          <w:p w14:paraId="7E62B21D" w14:textId="397AC4BB" w:rsidR="00C843E8" w:rsidRPr="00175FB8" w:rsidRDefault="009A7ABD" w:rsidP="000A4312">
            <w:pPr>
              <w:spacing w:after="0" w:line="240" w:lineRule="auto"/>
              <w:rPr>
                <w:rFonts w:ascii="Times New Roman" w:hAnsi="Times New Roman"/>
                <w:color w:val="000000"/>
                <w:sz w:val="24"/>
                <w:szCs w:val="24"/>
                <w:lang w:eastAsia="ru-RU"/>
              </w:rPr>
            </w:pPr>
            <w:r w:rsidRPr="00175FB8">
              <w:rPr>
                <w:rFonts w:ascii="Times New Roman" w:hAnsi="Times New Roman"/>
                <w:color w:val="000000"/>
                <w:sz w:val="24"/>
                <w:szCs w:val="24"/>
                <w:lang w:eastAsia="ru-RU"/>
              </w:rPr>
              <w:t xml:space="preserve">Количество дистанционных </w:t>
            </w:r>
            <w:r w:rsidR="00250D87" w:rsidRPr="00175FB8">
              <w:rPr>
                <w:rFonts w:ascii="Times New Roman" w:hAnsi="Times New Roman"/>
                <w:color w:val="000000"/>
                <w:sz w:val="24"/>
                <w:szCs w:val="24"/>
                <w:lang w:val="en-US" w:eastAsia="ru-RU"/>
              </w:rPr>
              <w:t>теле</w:t>
            </w:r>
            <w:r w:rsidRPr="00175FB8">
              <w:rPr>
                <w:rFonts w:ascii="Times New Roman" w:hAnsi="Times New Roman"/>
                <w:color w:val="000000"/>
                <w:sz w:val="24"/>
                <w:szCs w:val="24"/>
                <w:lang w:eastAsia="ru-RU"/>
              </w:rPr>
              <w:t>консультаций</w:t>
            </w:r>
          </w:p>
        </w:tc>
        <w:tc>
          <w:tcPr>
            <w:tcW w:w="1559" w:type="dxa"/>
            <w:textDirection w:val="lrTbV"/>
            <w:vAlign w:val="center"/>
          </w:tcPr>
          <w:p w14:paraId="2B581073" w14:textId="26E44F6F" w:rsidR="00C843E8" w:rsidRPr="00175FB8" w:rsidRDefault="009A7ABD" w:rsidP="000A4312">
            <w:pPr>
              <w:spacing w:after="0" w:line="240" w:lineRule="auto"/>
              <w:ind w:left="57" w:right="57"/>
              <w:jc w:val="center"/>
              <w:rPr>
                <w:rFonts w:ascii="Times New Roman" w:hAnsi="Times New Roman"/>
                <w:color w:val="000000"/>
                <w:sz w:val="24"/>
                <w:szCs w:val="24"/>
                <w:lang w:eastAsia="ru-RU"/>
              </w:rPr>
            </w:pPr>
            <w:r w:rsidRPr="00175FB8">
              <w:rPr>
                <w:rFonts w:ascii="Times New Roman" w:hAnsi="Times New Roman"/>
                <w:color w:val="000000"/>
                <w:sz w:val="24"/>
                <w:szCs w:val="24"/>
                <w:lang w:eastAsia="ru-RU"/>
              </w:rPr>
              <w:t>Абс.ч</w:t>
            </w:r>
          </w:p>
        </w:tc>
        <w:tc>
          <w:tcPr>
            <w:tcW w:w="1985" w:type="dxa"/>
            <w:textDirection w:val="lrTbV"/>
            <w:vAlign w:val="center"/>
          </w:tcPr>
          <w:p w14:paraId="6C7BE6D0" w14:textId="77777777" w:rsidR="00C843E8" w:rsidRPr="00175FB8" w:rsidRDefault="00C843E8" w:rsidP="000A4312">
            <w:pPr>
              <w:spacing w:after="0" w:line="240" w:lineRule="auto"/>
              <w:ind w:right="57"/>
              <w:jc w:val="center"/>
              <w:rPr>
                <w:rFonts w:ascii="Times New Roman" w:hAnsi="Times New Roman"/>
                <w:sz w:val="24"/>
                <w:szCs w:val="24"/>
              </w:rPr>
            </w:pPr>
            <w:r w:rsidRPr="00175FB8">
              <w:rPr>
                <w:rFonts w:ascii="Times New Roman" w:hAnsi="Times New Roman"/>
                <w:sz w:val="24"/>
                <w:szCs w:val="24"/>
              </w:rPr>
              <w:t>Отчет по клинике</w:t>
            </w:r>
          </w:p>
        </w:tc>
        <w:tc>
          <w:tcPr>
            <w:tcW w:w="1838" w:type="dxa"/>
            <w:textDirection w:val="lrTbV"/>
            <w:vAlign w:val="center"/>
          </w:tcPr>
          <w:p w14:paraId="6852AE00" w14:textId="38E8A817" w:rsidR="006B4199" w:rsidRPr="00175FB8" w:rsidRDefault="006B4199" w:rsidP="000A4312">
            <w:pPr>
              <w:spacing w:after="0" w:line="240" w:lineRule="auto"/>
              <w:ind w:left="57" w:right="57"/>
              <w:jc w:val="center"/>
              <w:rPr>
                <w:rFonts w:ascii="Times New Roman" w:hAnsi="Times New Roman"/>
                <w:color w:val="000000"/>
                <w:sz w:val="24"/>
                <w:szCs w:val="24"/>
                <w:lang w:eastAsia="ru-RU"/>
              </w:rPr>
            </w:pPr>
            <w:r w:rsidRPr="00175FB8">
              <w:rPr>
                <w:rFonts w:ascii="Times New Roman" w:hAnsi="Times New Roman" w:cs="Times New Roman"/>
                <w:color w:val="000000"/>
                <w:sz w:val="24"/>
                <w:szCs w:val="24"/>
              </w:rPr>
              <w:t>Руководитель терапевтической службы</w:t>
            </w:r>
          </w:p>
        </w:tc>
        <w:tc>
          <w:tcPr>
            <w:tcW w:w="957" w:type="dxa"/>
            <w:textDirection w:val="lrTbV"/>
            <w:vAlign w:val="center"/>
          </w:tcPr>
          <w:p w14:paraId="46EA1A54" w14:textId="55E11775" w:rsidR="00C843E8" w:rsidRPr="00175FB8" w:rsidRDefault="00350433" w:rsidP="000A4312">
            <w:pPr>
              <w:spacing w:after="0" w:line="240" w:lineRule="auto"/>
              <w:ind w:left="57" w:right="57"/>
              <w:jc w:val="center"/>
              <w:rPr>
                <w:rFonts w:ascii="Times New Roman" w:hAnsi="Times New Roman"/>
                <w:color w:val="000000"/>
                <w:sz w:val="24"/>
                <w:szCs w:val="24"/>
                <w:lang w:eastAsia="ru-RU"/>
              </w:rPr>
            </w:pPr>
            <w:r w:rsidRPr="00175FB8">
              <w:rPr>
                <w:rFonts w:ascii="Times New Roman" w:hAnsi="Times New Roman"/>
                <w:color w:val="000000"/>
                <w:sz w:val="24"/>
                <w:szCs w:val="24"/>
                <w:lang w:eastAsia="ru-RU"/>
              </w:rPr>
              <w:t>480</w:t>
            </w:r>
          </w:p>
        </w:tc>
        <w:tc>
          <w:tcPr>
            <w:tcW w:w="1009" w:type="dxa"/>
            <w:textDirection w:val="lrTbV"/>
            <w:vAlign w:val="center"/>
          </w:tcPr>
          <w:p w14:paraId="1E00EAAD" w14:textId="3F62483E" w:rsidR="00C843E8" w:rsidRPr="00175FB8" w:rsidRDefault="00C843E8" w:rsidP="00350433">
            <w:pPr>
              <w:spacing w:after="0" w:line="240" w:lineRule="auto"/>
              <w:ind w:right="57"/>
              <w:rPr>
                <w:rFonts w:ascii="Times New Roman" w:hAnsi="Times New Roman"/>
                <w:color w:val="000000"/>
                <w:sz w:val="24"/>
                <w:szCs w:val="24"/>
                <w:lang w:eastAsia="ru-RU"/>
              </w:rPr>
            </w:pPr>
            <w:r w:rsidRPr="00175FB8">
              <w:rPr>
                <w:rFonts w:ascii="Times New Roman" w:hAnsi="Times New Roman"/>
                <w:color w:val="000000"/>
                <w:sz w:val="24"/>
                <w:szCs w:val="24"/>
                <w:lang w:eastAsia="ru-RU"/>
              </w:rPr>
              <w:t>5</w:t>
            </w:r>
            <w:r w:rsidR="00350433" w:rsidRPr="00175FB8">
              <w:rPr>
                <w:rFonts w:ascii="Times New Roman" w:hAnsi="Times New Roman"/>
                <w:color w:val="000000"/>
                <w:sz w:val="24"/>
                <w:szCs w:val="24"/>
                <w:lang w:eastAsia="ru-RU"/>
              </w:rPr>
              <w:t>00</w:t>
            </w:r>
          </w:p>
        </w:tc>
        <w:tc>
          <w:tcPr>
            <w:tcW w:w="1720" w:type="dxa"/>
            <w:textDirection w:val="lrTbV"/>
            <w:vAlign w:val="center"/>
          </w:tcPr>
          <w:p w14:paraId="2437A061" w14:textId="43720441" w:rsidR="00C843E8" w:rsidRPr="00175FB8" w:rsidRDefault="00C843E8" w:rsidP="00350433">
            <w:pPr>
              <w:spacing w:after="0" w:line="240" w:lineRule="auto"/>
              <w:ind w:left="57" w:right="57"/>
              <w:jc w:val="center"/>
              <w:rPr>
                <w:rFonts w:ascii="Times New Roman" w:hAnsi="Times New Roman"/>
                <w:color w:val="000000"/>
                <w:sz w:val="24"/>
                <w:szCs w:val="24"/>
                <w:lang w:eastAsia="ru-RU"/>
              </w:rPr>
            </w:pPr>
            <w:r w:rsidRPr="00175FB8">
              <w:rPr>
                <w:rFonts w:ascii="Times New Roman" w:hAnsi="Times New Roman"/>
                <w:color w:val="000000"/>
                <w:sz w:val="24"/>
                <w:szCs w:val="24"/>
                <w:lang w:eastAsia="ru-RU"/>
              </w:rPr>
              <w:t>5</w:t>
            </w:r>
            <w:r w:rsidR="00350433" w:rsidRPr="00175FB8">
              <w:rPr>
                <w:rFonts w:ascii="Times New Roman" w:hAnsi="Times New Roman"/>
                <w:color w:val="000000"/>
                <w:sz w:val="24"/>
                <w:szCs w:val="24"/>
                <w:lang w:eastAsia="ru-RU"/>
              </w:rPr>
              <w:t>10</w:t>
            </w:r>
          </w:p>
        </w:tc>
        <w:tc>
          <w:tcPr>
            <w:tcW w:w="992" w:type="dxa"/>
            <w:textDirection w:val="lrTbV"/>
            <w:vAlign w:val="center"/>
          </w:tcPr>
          <w:p w14:paraId="05105F31" w14:textId="6B726496" w:rsidR="00C843E8" w:rsidRPr="00175FB8" w:rsidRDefault="00C843E8" w:rsidP="00350433">
            <w:pPr>
              <w:spacing w:after="0" w:line="240" w:lineRule="auto"/>
              <w:ind w:right="57"/>
              <w:jc w:val="center"/>
              <w:rPr>
                <w:rFonts w:ascii="Times New Roman" w:hAnsi="Times New Roman"/>
                <w:color w:val="000000"/>
                <w:sz w:val="24"/>
                <w:szCs w:val="24"/>
                <w:lang w:eastAsia="ru-RU"/>
              </w:rPr>
            </w:pPr>
            <w:r w:rsidRPr="00175FB8">
              <w:rPr>
                <w:rFonts w:ascii="Times New Roman" w:hAnsi="Times New Roman"/>
                <w:color w:val="000000"/>
                <w:sz w:val="24"/>
                <w:szCs w:val="24"/>
                <w:lang w:eastAsia="ru-RU"/>
              </w:rPr>
              <w:t>5</w:t>
            </w:r>
            <w:r w:rsidR="00350433" w:rsidRPr="00175FB8">
              <w:rPr>
                <w:rFonts w:ascii="Times New Roman" w:hAnsi="Times New Roman"/>
                <w:color w:val="000000"/>
                <w:sz w:val="24"/>
                <w:szCs w:val="24"/>
                <w:lang w:eastAsia="ru-RU"/>
              </w:rPr>
              <w:t>20</w:t>
            </w:r>
          </w:p>
        </w:tc>
        <w:tc>
          <w:tcPr>
            <w:tcW w:w="1134" w:type="dxa"/>
            <w:textDirection w:val="lrTbV"/>
            <w:vAlign w:val="center"/>
          </w:tcPr>
          <w:p w14:paraId="602085E2" w14:textId="23088B3F" w:rsidR="00C843E8" w:rsidRPr="00175FB8" w:rsidRDefault="00C843E8" w:rsidP="00350433">
            <w:pPr>
              <w:spacing w:after="0" w:line="240" w:lineRule="auto"/>
              <w:ind w:left="57" w:right="57"/>
              <w:jc w:val="center"/>
              <w:rPr>
                <w:rFonts w:ascii="Times New Roman" w:hAnsi="Times New Roman"/>
                <w:color w:val="000000"/>
                <w:sz w:val="24"/>
                <w:szCs w:val="24"/>
                <w:lang w:eastAsia="ru-RU"/>
              </w:rPr>
            </w:pPr>
            <w:r w:rsidRPr="00175FB8">
              <w:rPr>
                <w:rFonts w:ascii="Times New Roman" w:hAnsi="Times New Roman"/>
                <w:color w:val="000000"/>
                <w:sz w:val="24"/>
                <w:szCs w:val="24"/>
                <w:lang w:eastAsia="ru-RU"/>
              </w:rPr>
              <w:t>5</w:t>
            </w:r>
            <w:r w:rsidR="00350433" w:rsidRPr="00175FB8">
              <w:rPr>
                <w:rFonts w:ascii="Times New Roman" w:hAnsi="Times New Roman"/>
                <w:color w:val="000000"/>
                <w:sz w:val="24"/>
                <w:szCs w:val="24"/>
                <w:lang w:eastAsia="ru-RU"/>
              </w:rPr>
              <w:t>30</w:t>
            </w:r>
          </w:p>
        </w:tc>
        <w:tc>
          <w:tcPr>
            <w:tcW w:w="1276" w:type="dxa"/>
            <w:textDirection w:val="lrTbV"/>
            <w:vAlign w:val="center"/>
          </w:tcPr>
          <w:p w14:paraId="5ABD19F3" w14:textId="692747C4" w:rsidR="00C843E8" w:rsidRPr="00490C1F" w:rsidRDefault="00350433" w:rsidP="00350433">
            <w:pPr>
              <w:spacing w:after="0" w:line="240" w:lineRule="auto"/>
              <w:ind w:right="57"/>
              <w:jc w:val="center"/>
              <w:rPr>
                <w:rFonts w:ascii="Times New Roman" w:hAnsi="Times New Roman" w:cs="Times New Roman"/>
                <w:sz w:val="24"/>
                <w:szCs w:val="24"/>
              </w:rPr>
            </w:pPr>
            <w:r w:rsidRPr="00175FB8">
              <w:rPr>
                <w:rFonts w:ascii="Times New Roman" w:hAnsi="Times New Roman"/>
                <w:color w:val="000000"/>
                <w:sz w:val="24"/>
                <w:szCs w:val="24"/>
                <w:lang w:eastAsia="ru-RU"/>
              </w:rPr>
              <w:t>560</w:t>
            </w:r>
          </w:p>
        </w:tc>
      </w:tr>
    </w:tbl>
    <w:p w14:paraId="695AB201" w14:textId="77777777" w:rsidR="003B3DB4" w:rsidRDefault="003B3DB4" w:rsidP="003B3DB4">
      <w:pPr>
        <w:spacing w:after="0" w:line="240" w:lineRule="auto"/>
        <w:ind w:right="57"/>
        <w:jc w:val="center"/>
        <w:rPr>
          <w:rFonts w:ascii="Times New Roman" w:hAnsi="Times New Roman" w:cs="Times New Roman"/>
          <w:b/>
          <w:color w:val="000000"/>
          <w:sz w:val="24"/>
          <w:szCs w:val="24"/>
        </w:rPr>
      </w:pPr>
    </w:p>
    <w:p w14:paraId="16F7B256" w14:textId="77777777" w:rsidR="00C80993" w:rsidRDefault="00C80993" w:rsidP="003B3DB4">
      <w:pPr>
        <w:spacing w:after="0" w:line="240" w:lineRule="auto"/>
        <w:ind w:right="57"/>
        <w:jc w:val="center"/>
        <w:rPr>
          <w:rFonts w:ascii="Times New Roman" w:hAnsi="Times New Roman" w:cs="Times New Roman"/>
          <w:b/>
          <w:color w:val="000000"/>
          <w:sz w:val="24"/>
          <w:szCs w:val="24"/>
        </w:rPr>
      </w:pPr>
    </w:p>
    <w:p w14:paraId="33F336B3" w14:textId="1C7B16C6" w:rsidR="00970C0F" w:rsidRDefault="00197015" w:rsidP="003B3DB4">
      <w:pPr>
        <w:spacing w:after="0" w:line="240" w:lineRule="auto"/>
        <w:ind w:right="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Стратегическое направление 4</w:t>
      </w:r>
      <w:r w:rsidR="00514D93" w:rsidRPr="00490C1F">
        <w:rPr>
          <w:rFonts w:ascii="Times New Roman" w:hAnsi="Times New Roman" w:cs="Times New Roman"/>
          <w:b/>
          <w:color w:val="000000"/>
          <w:sz w:val="24"/>
          <w:szCs w:val="24"/>
        </w:rPr>
        <w:t xml:space="preserve">.3. </w:t>
      </w:r>
      <w:r w:rsidR="008173F3" w:rsidRPr="00490C1F">
        <w:rPr>
          <w:rFonts w:ascii="Times New Roman" w:hAnsi="Times New Roman" w:cs="Times New Roman"/>
          <w:b/>
          <w:color w:val="000000"/>
          <w:sz w:val="24"/>
          <w:szCs w:val="24"/>
        </w:rPr>
        <w:t xml:space="preserve"> «</w:t>
      </w:r>
      <w:r w:rsidR="00514D93" w:rsidRPr="00490C1F">
        <w:rPr>
          <w:rFonts w:ascii="Times New Roman" w:hAnsi="Times New Roman" w:cs="Times New Roman"/>
          <w:b/>
          <w:color w:val="000000"/>
          <w:sz w:val="24"/>
          <w:szCs w:val="24"/>
        </w:rPr>
        <w:t>Модернизация м</w:t>
      </w:r>
      <w:r w:rsidR="00694C76" w:rsidRPr="00490C1F">
        <w:rPr>
          <w:rFonts w:ascii="Times New Roman" w:hAnsi="Times New Roman" w:cs="Times New Roman"/>
          <w:b/>
          <w:color w:val="000000"/>
          <w:sz w:val="24"/>
          <w:szCs w:val="24"/>
        </w:rPr>
        <w:t>едицинского образования и науки</w:t>
      </w:r>
      <w:r w:rsidR="0007719B" w:rsidRPr="00490C1F">
        <w:rPr>
          <w:rFonts w:ascii="Times New Roman" w:hAnsi="Times New Roman" w:cs="Times New Roman"/>
          <w:b/>
          <w:color w:val="000000"/>
          <w:sz w:val="24"/>
          <w:szCs w:val="24"/>
        </w:rPr>
        <w:t>.</w:t>
      </w:r>
    </w:p>
    <w:p w14:paraId="5CE8C1C9" w14:textId="77777777" w:rsidR="00E979B2" w:rsidRPr="00490C1F" w:rsidRDefault="00E979B2" w:rsidP="003B3DB4">
      <w:pPr>
        <w:spacing w:after="0" w:line="240" w:lineRule="auto"/>
        <w:ind w:right="57"/>
        <w:jc w:val="center"/>
        <w:rPr>
          <w:rFonts w:ascii="Times New Roman" w:hAnsi="Times New Roman" w:cs="Times New Roman"/>
          <w:b/>
          <w:sz w:val="24"/>
          <w:szCs w:val="24"/>
        </w:rPr>
      </w:pPr>
    </w:p>
    <w:p w14:paraId="14862EEC" w14:textId="77777777" w:rsidR="009B6629" w:rsidRPr="00490C1F" w:rsidRDefault="009B6629" w:rsidP="000A4312">
      <w:pPr>
        <w:framePr w:hSpace="180" w:wrap="around" w:vAnchor="text" w:hAnchor="text" w:y="1"/>
        <w:spacing w:after="0" w:line="240" w:lineRule="auto"/>
        <w:ind w:right="57"/>
        <w:suppressOverlap/>
        <w:rPr>
          <w:rFonts w:ascii="Times New Roman" w:hAnsi="Times New Roman" w:cs="Times New Roman"/>
          <w:b/>
          <w:color w:val="000000"/>
          <w:sz w:val="24"/>
          <w:szCs w:val="24"/>
        </w:rPr>
      </w:pPr>
    </w:p>
    <w:p w14:paraId="1D94F1F7" w14:textId="2F52DA1D" w:rsidR="008A0114" w:rsidRPr="00490C1F" w:rsidRDefault="00514D93" w:rsidP="000A4312">
      <w:pPr>
        <w:shd w:val="clear" w:color="auto" w:fill="FFFFFF"/>
        <w:spacing w:after="0" w:line="240" w:lineRule="auto"/>
        <w:ind w:left="57" w:right="57" w:firstLine="567"/>
        <w:rPr>
          <w:rFonts w:ascii="Times New Roman" w:hAnsi="Times New Roman" w:cs="Times New Roman"/>
          <w:b/>
          <w:i/>
          <w:sz w:val="24"/>
          <w:szCs w:val="24"/>
          <w:u w:val="single"/>
        </w:rPr>
      </w:pPr>
      <w:r w:rsidRPr="00490C1F">
        <w:rPr>
          <w:rFonts w:ascii="Times New Roman" w:hAnsi="Times New Roman" w:cs="Times New Roman"/>
          <w:b/>
          <w:i/>
          <w:sz w:val="24"/>
          <w:szCs w:val="24"/>
          <w:u w:val="single"/>
        </w:rPr>
        <w:t xml:space="preserve">Цель </w:t>
      </w:r>
      <w:r w:rsidR="00197015" w:rsidRPr="008E1498">
        <w:rPr>
          <w:rFonts w:ascii="Times New Roman" w:hAnsi="Times New Roman" w:cs="Times New Roman"/>
          <w:b/>
          <w:i/>
          <w:sz w:val="24"/>
          <w:szCs w:val="24"/>
          <w:u w:val="single"/>
        </w:rPr>
        <w:t>4</w:t>
      </w:r>
      <w:r w:rsidRPr="00490C1F">
        <w:rPr>
          <w:rFonts w:ascii="Times New Roman" w:hAnsi="Times New Roman" w:cs="Times New Roman"/>
          <w:b/>
          <w:i/>
          <w:sz w:val="24"/>
          <w:szCs w:val="24"/>
          <w:u w:val="single"/>
        </w:rPr>
        <w:t>.3.1.</w:t>
      </w:r>
      <w:r w:rsidR="008A0114" w:rsidRPr="00490C1F">
        <w:rPr>
          <w:rFonts w:ascii="Times New Roman" w:hAnsi="Times New Roman" w:cs="Times New Roman"/>
          <w:b/>
          <w:i/>
          <w:sz w:val="24"/>
          <w:szCs w:val="24"/>
          <w:u w:val="single"/>
        </w:rPr>
        <w:t xml:space="preserve"> Улучшение качества научной деятельности</w:t>
      </w:r>
      <w:r w:rsidR="0007719B" w:rsidRPr="00490C1F">
        <w:rPr>
          <w:rFonts w:ascii="Times New Roman" w:hAnsi="Times New Roman" w:cs="Times New Roman"/>
          <w:b/>
          <w:i/>
          <w:sz w:val="24"/>
          <w:szCs w:val="24"/>
          <w:u w:val="single"/>
        </w:rPr>
        <w:t>.</w:t>
      </w:r>
    </w:p>
    <w:p w14:paraId="7613464D" w14:textId="77777777" w:rsidR="008173F3" w:rsidRPr="00490C1F" w:rsidRDefault="008173F3" w:rsidP="000A4312">
      <w:pPr>
        <w:shd w:val="clear" w:color="auto" w:fill="FFFFFF"/>
        <w:spacing w:after="0" w:line="240" w:lineRule="auto"/>
        <w:ind w:left="57" w:right="57" w:firstLine="567"/>
        <w:jc w:val="both"/>
        <w:rPr>
          <w:rFonts w:ascii="Times New Roman" w:hAnsi="Times New Roman" w:cs="Times New Roman"/>
          <w:b/>
          <w:i/>
          <w:sz w:val="24"/>
          <w:szCs w:val="24"/>
          <w:u w:val="single"/>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991"/>
        <w:gridCol w:w="1418"/>
        <w:gridCol w:w="2409"/>
        <w:gridCol w:w="992"/>
        <w:gridCol w:w="851"/>
        <w:gridCol w:w="992"/>
        <w:gridCol w:w="851"/>
        <w:gridCol w:w="992"/>
        <w:gridCol w:w="1134"/>
      </w:tblGrid>
      <w:tr w:rsidR="000839AB" w:rsidRPr="00490C1F" w14:paraId="71181B57" w14:textId="77777777" w:rsidTr="006B4199">
        <w:trPr>
          <w:trHeight w:val="300"/>
        </w:trPr>
        <w:tc>
          <w:tcPr>
            <w:tcW w:w="4391" w:type="dxa"/>
            <w:vMerge w:val="restart"/>
          </w:tcPr>
          <w:p w14:paraId="408ED093" w14:textId="77777777" w:rsidR="000839AB" w:rsidRPr="00490C1F" w:rsidRDefault="000839AB" w:rsidP="000A4312">
            <w:pPr>
              <w:spacing w:after="0" w:line="240" w:lineRule="auto"/>
              <w:ind w:left="57" w:right="57" w:firstLine="567"/>
              <w:rPr>
                <w:rFonts w:ascii="Times New Roman" w:hAnsi="Times New Roman" w:cs="Times New Roman"/>
                <w:b/>
                <w:sz w:val="24"/>
                <w:szCs w:val="24"/>
              </w:rPr>
            </w:pPr>
            <w:r w:rsidRPr="00490C1F">
              <w:rPr>
                <w:rFonts w:ascii="Times New Roman" w:hAnsi="Times New Roman" w:cs="Times New Roman"/>
                <w:b/>
                <w:sz w:val="24"/>
                <w:szCs w:val="24"/>
              </w:rPr>
              <w:t>Индикатор</w:t>
            </w:r>
          </w:p>
        </w:tc>
        <w:tc>
          <w:tcPr>
            <w:tcW w:w="991" w:type="dxa"/>
            <w:vMerge w:val="restart"/>
          </w:tcPr>
          <w:p w14:paraId="41E47E0E" w14:textId="77777777" w:rsidR="000839AB" w:rsidRPr="00490C1F" w:rsidRDefault="000839AB"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Ед. </w:t>
            </w:r>
          </w:p>
          <w:p w14:paraId="75C4B314" w14:textId="77777777" w:rsidR="000839AB" w:rsidRPr="00490C1F" w:rsidRDefault="000839AB"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измер-ия </w:t>
            </w:r>
          </w:p>
        </w:tc>
        <w:tc>
          <w:tcPr>
            <w:tcW w:w="1418" w:type="dxa"/>
            <w:vMerge w:val="restart"/>
          </w:tcPr>
          <w:p w14:paraId="1616F7DC" w14:textId="6CB25811" w:rsidR="000839AB" w:rsidRPr="00490C1F" w:rsidRDefault="006B4199" w:rsidP="000A4312">
            <w:pPr>
              <w:spacing w:after="0" w:line="240" w:lineRule="auto"/>
              <w:ind w:left="57" w:right="57"/>
              <w:rPr>
                <w:rFonts w:ascii="Times New Roman" w:hAnsi="Times New Roman" w:cs="Times New Roman"/>
                <w:b/>
                <w:color w:val="000000"/>
                <w:sz w:val="24"/>
                <w:szCs w:val="24"/>
              </w:rPr>
            </w:pPr>
            <w:r>
              <w:rPr>
                <w:rFonts w:ascii="Times New Roman" w:hAnsi="Times New Roman" w:cs="Times New Roman"/>
                <w:b/>
                <w:color w:val="000000"/>
                <w:sz w:val="24"/>
                <w:szCs w:val="24"/>
              </w:rPr>
              <w:t>Источ</w:t>
            </w:r>
            <w:r w:rsidR="000839AB" w:rsidRPr="00490C1F">
              <w:rPr>
                <w:rFonts w:ascii="Times New Roman" w:hAnsi="Times New Roman" w:cs="Times New Roman"/>
                <w:b/>
                <w:color w:val="000000"/>
                <w:sz w:val="24"/>
                <w:szCs w:val="24"/>
              </w:rPr>
              <w:t>ник информации</w:t>
            </w:r>
          </w:p>
        </w:tc>
        <w:tc>
          <w:tcPr>
            <w:tcW w:w="2409" w:type="dxa"/>
            <w:vMerge w:val="restart"/>
          </w:tcPr>
          <w:p w14:paraId="0A2F747D" w14:textId="66575794" w:rsidR="000839AB" w:rsidRPr="00490C1F" w:rsidRDefault="006B4199" w:rsidP="000A4312">
            <w:pPr>
              <w:spacing w:after="0" w:line="240" w:lineRule="auto"/>
              <w:ind w:right="57"/>
              <w:rPr>
                <w:rFonts w:ascii="Times New Roman" w:hAnsi="Times New Roman" w:cs="Times New Roman"/>
                <w:b/>
                <w:color w:val="000000"/>
                <w:sz w:val="24"/>
                <w:szCs w:val="24"/>
              </w:rPr>
            </w:pPr>
            <w:r>
              <w:rPr>
                <w:rFonts w:ascii="Times New Roman" w:hAnsi="Times New Roman" w:cs="Times New Roman"/>
                <w:b/>
                <w:color w:val="000000"/>
                <w:sz w:val="24"/>
                <w:szCs w:val="24"/>
              </w:rPr>
              <w:t>Ответст</w:t>
            </w:r>
            <w:r w:rsidR="000839AB" w:rsidRPr="00490C1F">
              <w:rPr>
                <w:rFonts w:ascii="Times New Roman" w:hAnsi="Times New Roman" w:cs="Times New Roman"/>
                <w:b/>
                <w:color w:val="000000"/>
                <w:sz w:val="24"/>
                <w:szCs w:val="24"/>
              </w:rPr>
              <w:t>венный</w:t>
            </w:r>
          </w:p>
        </w:tc>
        <w:tc>
          <w:tcPr>
            <w:tcW w:w="992" w:type="dxa"/>
            <w:vMerge w:val="restart"/>
          </w:tcPr>
          <w:p w14:paraId="59949069" w14:textId="77777777" w:rsidR="000839AB" w:rsidRPr="00490C1F" w:rsidRDefault="000839AB" w:rsidP="000A4312">
            <w:pPr>
              <w:spacing w:after="0" w:line="240" w:lineRule="auto"/>
              <w:ind w:left="57" w:right="57"/>
              <w:rPr>
                <w:rFonts w:ascii="Times New Roman" w:hAnsi="Times New Roman" w:cs="Times New Roman"/>
                <w:b/>
                <w:sz w:val="24"/>
                <w:szCs w:val="24"/>
              </w:rPr>
            </w:pPr>
            <w:r w:rsidRPr="00490C1F">
              <w:rPr>
                <w:rFonts w:ascii="Times New Roman" w:hAnsi="Times New Roman" w:cs="Times New Roman"/>
                <w:b/>
                <w:sz w:val="24"/>
                <w:szCs w:val="24"/>
              </w:rPr>
              <w:t>Факт.</w:t>
            </w:r>
          </w:p>
          <w:p w14:paraId="33750468" w14:textId="77777777" w:rsidR="000839AB" w:rsidRPr="00490C1F" w:rsidRDefault="000839AB" w:rsidP="000A4312">
            <w:pPr>
              <w:spacing w:after="0" w:line="240" w:lineRule="auto"/>
              <w:ind w:left="57" w:right="57"/>
              <w:rPr>
                <w:rFonts w:ascii="Times New Roman" w:hAnsi="Times New Roman" w:cs="Times New Roman"/>
                <w:b/>
                <w:sz w:val="24"/>
                <w:szCs w:val="24"/>
                <w:lang w:val="en-US"/>
              </w:rPr>
            </w:pPr>
            <w:r w:rsidRPr="00490C1F">
              <w:rPr>
                <w:rFonts w:ascii="Times New Roman" w:hAnsi="Times New Roman" w:cs="Times New Roman"/>
                <w:b/>
                <w:sz w:val="24"/>
                <w:szCs w:val="24"/>
              </w:rPr>
              <w:t>201</w:t>
            </w:r>
            <w:r w:rsidRPr="00490C1F">
              <w:rPr>
                <w:rFonts w:ascii="Times New Roman" w:hAnsi="Times New Roman" w:cs="Times New Roman"/>
                <w:b/>
                <w:sz w:val="24"/>
                <w:szCs w:val="24"/>
                <w:lang w:val="en-US"/>
              </w:rPr>
              <w:t>8</w:t>
            </w:r>
          </w:p>
        </w:tc>
        <w:tc>
          <w:tcPr>
            <w:tcW w:w="4820" w:type="dxa"/>
            <w:gridSpan w:val="5"/>
            <w:vAlign w:val="center"/>
          </w:tcPr>
          <w:p w14:paraId="2B36D1B7" w14:textId="330EF414" w:rsidR="000839AB" w:rsidRPr="00490C1F" w:rsidRDefault="00027EA2"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Цель</w:t>
            </w:r>
          </w:p>
        </w:tc>
      </w:tr>
      <w:tr w:rsidR="000839AB" w:rsidRPr="00490C1F" w14:paraId="1EBEC152" w14:textId="77777777" w:rsidTr="006B4199">
        <w:trPr>
          <w:trHeight w:val="706"/>
        </w:trPr>
        <w:tc>
          <w:tcPr>
            <w:tcW w:w="4391" w:type="dxa"/>
            <w:vMerge/>
          </w:tcPr>
          <w:p w14:paraId="0BE20566" w14:textId="77777777" w:rsidR="000839AB" w:rsidRPr="00490C1F" w:rsidRDefault="000839AB" w:rsidP="000A4312">
            <w:pPr>
              <w:spacing w:after="0" w:line="240" w:lineRule="auto"/>
              <w:ind w:left="57" w:right="57" w:firstLine="567"/>
              <w:rPr>
                <w:rFonts w:ascii="Times New Roman" w:hAnsi="Times New Roman" w:cs="Times New Roman"/>
                <w:b/>
                <w:sz w:val="24"/>
                <w:szCs w:val="24"/>
              </w:rPr>
            </w:pPr>
          </w:p>
        </w:tc>
        <w:tc>
          <w:tcPr>
            <w:tcW w:w="991" w:type="dxa"/>
            <w:vMerge/>
          </w:tcPr>
          <w:p w14:paraId="78F5CB0E" w14:textId="77777777" w:rsidR="000839AB" w:rsidRPr="00490C1F" w:rsidRDefault="000839AB" w:rsidP="000A4312">
            <w:pPr>
              <w:spacing w:after="0" w:line="240" w:lineRule="auto"/>
              <w:ind w:left="57" w:right="57"/>
              <w:rPr>
                <w:rFonts w:ascii="Times New Roman" w:hAnsi="Times New Roman" w:cs="Times New Roman"/>
                <w:b/>
                <w:color w:val="000000"/>
                <w:sz w:val="24"/>
                <w:szCs w:val="24"/>
              </w:rPr>
            </w:pPr>
          </w:p>
        </w:tc>
        <w:tc>
          <w:tcPr>
            <w:tcW w:w="1418" w:type="dxa"/>
            <w:vMerge/>
          </w:tcPr>
          <w:p w14:paraId="087BD059" w14:textId="77777777" w:rsidR="000839AB" w:rsidRPr="00490C1F" w:rsidRDefault="000839AB" w:rsidP="000A4312">
            <w:pPr>
              <w:spacing w:after="0" w:line="240" w:lineRule="auto"/>
              <w:ind w:left="57" w:right="57"/>
              <w:rPr>
                <w:rFonts w:ascii="Times New Roman" w:hAnsi="Times New Roman" w:cs="Times New Roman"/>
                <w:b/>
                <w:color w:val="000000"/>
                <w:sz w:val="24"/>
                <w:szCs w:val="24"/>
              </w:rPr>
            </w:pPr>
          </w:p>
        </w:tc>
        <w:tc>
          <w:tcPr>
            <w:tcW w:w="2409" w:type="dxa"/>
            <w:vMerge/>
          </w:tcPr>
          <w:p w14:paraId="10F4AE57" w14:textId="77777777" w:rsidR="000839AB" w:rsidRPr="00490C1F" w:rsidRDefault="000839AB" w:rsidP="000A4312">
            <w:pPr>
              <w:spacing w:after="0" w:line="240" w:lineRule="auto"/>
              <w:ind w:left="57" w:right="57"/>
              <w:rPr>
                <w:rFonts w:ascii="Times New Roman" w:hAnsi="Times New Roman" w:cs="Times New Roman"/>
                <w:b/>
                <w:color w:val="000000"/>
                <w:sz w:val="24"/>
                <w:szCs w:val="24"/>
              </w:rPr>
            </w:pPr>
          </w:p>
        </w:tc>
        <w:tc>
          <w:tcPr>
            <w:tcW w:w="992" w:type="dxa"/>
            <w:vMerge/>
          </w:tcPr>
          <w:p w14:paraId="15D10870" w14:textId="77777777" w:rsidR="000839AB" w:rsidRPr="00490C1F" w:rsidRDefault="000839AB" w:rsidP="000A4312">
            <w:pPr>
              <w:spacing w:after="0" w:line="240" w:lineRule="auto"/>
              <w:ind w:left="57" w:right="57"/>
              <w:rPr>
                <w:rFonts w:ascii="Times New Roman" w:hAnsi="Times New Roman" w:cs="Times New Roman"/>
                <w:b/>
                <w:sz w:val="24"/>
                <w:szCs w:val="24"/>
              </w:rPr>
            </w:pPr>
          </w:p>
        </w:tc>
        <w:tc>
          <w:tcPr>
            <w:tcW w:w="851" w:type="dxa"/>
            <w:vAlign w:val="center"/>
          </w:tcPr>
          <w:p w14:paraId="0F3D7972" w14:textId="77777777" w:rsidR="000839AB" w:rsidRPr="00490C1F" w:rsidRDefault="000839AB" w:rsidP="000A4312">
            <w:pPr>
              <w:spacing w:after="0" w:line="240" w:lineRule="auto"/>
              <w:ind w:left="57" w:right="57"/>
              <w:jc w:val="center"/>
              <w:rPr>
                <w:rFonts w:ascii="Times New Roman" w:hAnsi="Times New Roman" w:cs="Times New Roman"/>
                <w:b/>
                <w:sz w:val="24"/>
                <w:szCs w:val="24"/>
                <w:lang w:val="en-US"/>
              </w:rPr>
            </w:pPr>
            <w:r w:rsidRPr="00490C1F">
              <w:rPr>
                <w:rFonts w:ascii="Times New Roman" w:hAnsi="Times New Roman" w:cs="Times New Roman"/>
                <w:b/>
                <w:sz w:val="24"/>
                <w:szCs w:val="24"/>
              </w:rPr>
              <w:t>20</w:t>
            </w:r>
            <w:r w:rsidRPr="00490C1F">
              <w:rPr>
                <w:rFonts w:ascii="Times New Roman" w:hAnsi="Times New Roman" w:cs="Times New Roman"/>
                <w:b/>
                <w:sz w:val="24"/>
                <w:szCs w:val="24"/>
                <w:lang w:val="en-US"/>
              </w:rPr>
              <w:t>19</w:t>
            </w:r>
          </w:p>
        </w:tc>
        <w:tc>
          <w:tcPr>
            <w:tcW w:w="992" w:type="dxa"/>
            <w:vAlign w:val="center"/>
          </w:tcPr>
          <w:p w14:paraId="4468CC33" w14:textId="77777777" w:rsidR="000839AB" w:rsidRPr="00490C1F" w:rsidRDefault="000839AB" w:rsidP="000A4312">
            <w:pPr>
              <w:spacing w:after="0" w:line="240" w:lineRule="auto"/>
              <w:ind w:left="57" w:right="57"/>
              <w:jc w:val="center"/>
              <w:rPr>
                <w:rFonts w:ascii="Times New Roman" w:hAnsi="Times New Roman" w:cs="Times New Roman"/>
                <w:b/>
                <w:sz w:val="24"/>
                <w:szCs w:val="24"/>
                <w:lang w:val="en-US"/>
              </w:rPr>
            </w:pPr>
            <w:r w:rsidRPr="00490C1F">
              <w:rPr>
                <w:rFonts w:ascii="Times New Roman" w:hAnsi="Times New Roman" w:cs="Times New Roman"/>
                <w:b/>
                <w:sz w:val="24"/>
                <w:szCs w:val="24"/>
              </w:rPr>
              <w:t>20</w:t>
            </w:r>
            <w:r w:rsidRPr="00490C1F">
              <w:rPr>
                <w:rFonts w:ascii="Times New Roman" w:hAnsi="Times New Roman" w:cs="Times New Roman"/>
                <w:b/>
                <w:sz w:val="24"/>
                <w:szCs w:val="24"/>
                <w:lang w:val="en-US"/>
              </w:rPr>
              <w:t>20</w:t>
            </w:r>
          </w:p>
        </w:tc>
        <w:tc>
          <w:tcPr>
            <w:tcW w:w="851" w:type="dxa"/>
            <w:vAlign w:val="center"/>
          </w:tcPr>
          <w:p w14:paraId="036EACCE" w14:textId="77777777" w:rsidR="000839AB" w:rsidRPr="00490C1F" w:rsidRDefault="000839AB"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2021</w:t>
            </w:r>
          </w:p>
        </w:tc>
        <w:tc>
          <w:tcPr>
            <w:tcW w:w="992" w:type="dxa"/>
            <w:vAlign w:val="center"/>
          </w:tcPr>
          <w:p w14:paraId="47E7FA02" w14:textId="77777777" w:rsidR="000839AB" w:rsidRPr="00490C1F" w:rsidRDefault="000839AB"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2022</w:t>
            </w:r>
          </w:p>
        </w:tc>
        <w:tc>
          <w:tcPr>
            <w:tcW w:w="1134" w:type="dxa"/>
            <w:vAlign w:val="center"/>
          </w:tcPr>
          <w:p w14:paraId="296EE7C9" w14:textId="77777777" w:rsidR="000839AB" w:rsidRPr="00490C1F" w:rsidRDefault="000839AB" w:rsidP="000A4312">
            <w:pPr>
              <w:spacing w:after="0" w:line="240" w:lineRule="auto"/>
              <w:ind w:left="57" w:right="57"/>
              <w:jc w:val="center"/>
              <w:rPr>
                <w:rFonts w:ascii="Times New Roman" w:hAnsi="Times New Roman" w:cs="Times New Roman"/>
                <w:b/>
                <w:sz w:val="24"/>
                <w:szCs w:val="24"/>
              </w:rPr>
            </w:pPr>
            <w:r w:rsidRPr="00490C1F">
              <w:rPr>
                <w:rFonts w:ascii="Times New Roman" w:hAnsi="Times New Roman" w:cs="Times New Roman"/>
                <w:b/>
                <w:sz w:val="24"/>
                <w:szCs w:val="24"/>
              </w:rPr>
              <w:t>2023</w:t>
            </w:r>
          </w:p>
        </w:tc>
      </w:tr>
      <w:tr w:rsidR="00233D91" w:rsidRPr="00175FB8" w14:paraId="5F505DD6" w14:textId="77777777" w:rsidTr="006B4199">
        <w:tc>
          <w:tcPr>
            <w:tcW w:w="4391" w:type="dxa"/>
          </w:tcPr>
          <w:p w14:paraId="38E483FD" w14:textId="38228022" w:rsidR="00233D91" w:rsidRPr="00175FB8" w:rsidRDefault="00233D91" w:rsidP="000A4312">
            <w:pPr>
              <w:spacing w:after="0" w:line="240" w:lineRule="auto"/>
              <w:ind w:left="57" w:right="57"/>
              <w:rPr>
                <w:rFonts w:ascii="Times New Roman" w:hAnsi="Times New Roman" w:cs="Times New Roman"/>
                <w:sz w:val="24"/>
                <w:szCs w:val="24"/>
              </w:rPr>
            </w:pPr>
            <w:r w:rsidRPr="00175FB8">
              <w:rPr>
                <w:rFonts w:ascii="Times New Roman" w:hAnsi="Times New Roman" w:cs="Times New Roman"/>
                <w:sz w:val="24"/>
                <w:szCs w:val="24"/>
              </w:rPr>
              <w:t xml:space="preserve">Количество статей в журналах, индексируемых </w:t>
            </w:r>
            <w:r w:rsidR="00740D18" w:rsidRPr="00175FB8">
              <w:rPr>
                <w:rFonts w:ascii="Times New Roman" w:hAnsi="Times New Roman" w:cs="Times New Roman"/>
                <w:sz w:val="24"/>
                <w:szCs w:val="24"/>
              </w:rPr>
              <w:t>в базах,</w:t>
            </w:r>
            <w:r w:rsidRPr="00175FB8">
              <w:rPr>
                <w:rFonts w:ascii="Times New Roman" w:hAnsi="Times New Roman" w:cs="Times New Roman"/>
                <w:sz w:val="24"/>
                <w:szCs w:val="24"/>
              </w:rPr>
              <w:t xml:space="preserve"> данных Scopus и Web of Science, по отношению к </w:t>
            </w:r>
            <w:r w:rsidRPr="00175FB8">
              <w:rPr>
                <w:rFonts w:ascii="Times New Roman" w:hAnsi="Times New Roman" w:cs="Times New Roman"/>
                <w:sz w:val="24"/>
                <w:szCs w:val="24"/>
              </w:rPr>
              <w:lastRenderedPageBreak/>
              <w:t>количеству производственного персонала</w:t>
            </w:r>
          </w:p>
        </w:tc>
        <w:tc>
          <w:tcPr>
            <w:tcW w:w="991" w:type="dxa"/>
          </w:tcPr>
          <w:p w14:paraId="31A85368" w14:textId="77777777" w:rsidR="00233D91" w:rsidRPr="00175FB8" w:rsidRDefault="00233D91"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lastRenderedPageBreak/>
              <w:t>Кол-во</w:t>
            </w:r>
          </w:p>
        </w:tc>
        <w:tc>
          <w:tcPr>
            <w:tcW w:w="1418" w:type="dxa"/>
          </w:tcPr>
          <w:p w14:paraId="21949619" w14:textId="77777777" w:rsidR="00233D91" w:rsidRPr="00175FB8" w:rsidRDefault="00233D91" w:rsidP="000A4312">
            <w:pPr>
              <w:spacing w:after="0" w:line="240" w:lineRule="auto"/>
              <w:ind w:left="57" w:right="57"/>
              <w:rPr>
                <w:rFonts w:ascii="Times New Roman" w:hAnsi="Times New Roman" w:cs="Times New Roman"/>
                <w:sz w:val="24"/>
                <w:szCs w:val="24"/>
              </w:rPr>
            </w:pPr>
            <w:r w:rsidRPr="00175FB8">
              <w:rPr>
                <w:rFonts w:ascii="Times New Roman" w:hAnsi="Times New Roman" w:cs="Times New Roman"/>
                <w:sz w:val="24"/>
                <w:szCs w:val="24"/>
              </w:rPr>
              <w:t>Аналитическая справка</w:t>
            </w:r>
          </w:p>
        </w:tc>
        <w:tc>
          <w:tcPr>
            <w:tcW w:w="2409" w:type="dxa"/>
          </w:tcPr>
          <w:p w14:paraId="5C4F0456" w14:textId="58737680" w:rsidR="006B4199" w:rsidRPr="00175FB8" w:rsidRDefault="00A85FE1" w:rsidP="000A4312">
            <w:pPr>
              <w:spacing w:after="0" w:line="240" w:lineRule="auto"/>
              <w:rPr>
                <w:rFonts w:ascii="Times New Roman" w:hAnsi="Times New Roman" w:cs="Times New Roman"/>
                <w:sz w:val="24"/>
                <w:szCs w:val="24"/>
              </w:rPr>
            </w:pPr>
            <w:r w:rsidRPr="00175FB8">
              <w:rPr>
                <w:rFonts w:ascii="Times New Roman" w:hAnsi="Times New Roman" w:cs="Times New Roman"/>
                <w:color w:val="000000"/>
                <w:sz w:val="24"/>
                <w:szCs w:val="24"/>
              </w:rPr>
              <w:t>Председатель Правления</w:t>
            </w:r>
          </w:p>
        </w:tc>
        <w:tc>
          <w:tcPr>
            <w:tcW w:w="992" w:type="dxa"/>
            <w:vAlign w:val="center"/>
          </w:tcPr>
          <w:p w14:paraId="5E664D7A" w14:textId="6D1E71A6" w:rsidR="00233D91" w:rsidRPr="00175FB8" w:rsidRDefault="00233D91"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1:35</w:t>
            </w:r>
          </w:p>
        </w:tc>
        <w:tc>
          <w:tcPr>
            <w:tcW w:w="851" w:type="dxa"/>
            <w:vAlign w:val="center"/>
          </w:tcPr>
          <w:p w14:paraId="15B7334A" w14:textId="081B1828" w:rsidR="00233D91" w:rsidRPr="00175FB8" w:rsidRDefault="00233D91"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1:35</w:t>
            </w:r>
          </w:p>
        </w:tc>
        <w:tc>
          <w:tcPr>
            <w:tcW w:w="992" w:type="dxa"/>
            <w:vAlign w:val="center"/>
          </w:tcPr>
          <w:p w14:paraId="30375BED" w14:textId="7C644A5A" w:rsidR="00233D91" w:rsidRPr="00175FB8" w:rsidRDefault="00233D91"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1:30</w:t>
            </w:r>
          </w:p>
        </w:tc>
        <w:tc>
          <w:tcPr>
            <w:tcW w:w="851" w:type="dxa"/>
            <w:vAlign w:val="center"/>
          </w:tcPr>
          <w:p w14:paraId="56CE55DC" w14:textId="4F14BE07" w:rsidR="00233D91" w:rsidRPr="00175FB8" w:rsidRDefault="00233D91"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1:30</w:t>
            </w:r>
          </w:p>
        </w:tc>
        <w:tc>
          <w:tcPr>
            <w:tcW w:w="992" w:type="dxa"/>
            <w:vAlign w:val="center"/>
          </w:tcPr>
          <w:p w14:paraId="44C0ACB1" w14:textId="27237110" w:rsidR="00233D91" w:rsidRPr="00175FB8" w:rsidRDefault="00233D91"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1:25</w:t>
            </w:r>
          </w:p>
        </w:tc>
        <w:tc>
          <w:tcPr>
            <w:tcW w:w="1134" w:type="dxa"/>
            <w:vAlign w:val="center"/>
          </w:tcPr>
          <w:p w14:paraId="2EADDEFD" w14:textId="63FA7A7D" w:rsidR="00233D91" w:rsidRPr="00175FB8" w:rsidRDefault="00233D91" w:rsidP="000A4312">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1:20</w:t>
            </w:r>
          </w:p>
        </w:tc>
      </w:tr>
      <w:tr w:rsidR="00233D91" w:rsidRPr="00175FB8" w14:paraId="7D1D6CBA" w14:textId="77777777" w:rsidTr="006B4199">
        <w:tc>
          <w:tcPr>
            <w:tcW w:w="4391" w:type="dxa"/>
          </w:tcPr>
          <w:p w14:paraId="328E9002" w14:textId="77777777" w:rsidR="00233D91" w:rsidRPr="00175FB8" w:rsidRDefault="00233D91" w:rsidP="000A4312">
            <w:pPr>
              <w:spacing w:after="0" w:line="240" w:lineRule="auto"/>
              <w:ind w:left="57" w:right="57"/>
              <w:rPr>
                <w:rFonts w:ascii="Times New Roman" w:hAnsi="Times New Roman" w:cs="Times New Roman"/>
                <w:sz w:val="24"/>
                <w:szCs w:val="24"/>
              </w:rPr>
            </w:pPr>
            <w:r w:rsidRPr="00175FB8">
              <w:rPr>
                <w:rFonts w:ascii="Times New Roman" w:hAnsi="Times New Roman" w:cs="Times New Roman"/>
                <w:sz w:val="24"/>
                <w:szCs w:val="24"/>
              </w:rPr>
              <w:t>Средний индекс Хирша производственного персонала по базе Scopus либо Web of Science</w:t>
            </w:r>
          </w:p>
        </w:tc>
        <w:tc>
          <w:tcPr>
            <w:tcW w:w="991" w:type="dxa"/>
          </w:tcPr>
          <w:p w14:paraId="22377C1D" w14:textId="77777777" w:rsidR="00233D91" w:rsidRPr="00175FB8" w:rsidRDefault="00233D91" w:rsidP="000A4312">
            <w:pPr>
              <w:spacing w:after="0" w:line="240" w:lineRule="auto"/>
              <w:ind w:right="57"/>
              <w:rPr>
                <w:rFonts w:ascii="Times New Roman" w:hAnsi="Times New Roman" w:cs="Times New Roman"/>
                <w:sz w:val="24"/>
                <w:szCs w:val="24"/>
              </w:rPr>
            </w:pPr>
            <w:r w:rsidRPr="00175FB8">
              <w:rPr>
                <w:rFonts w:ascii="Times New Roman" w:hAnsi="Times New Roman" w:cs="Times New Roman"/>
                <w:sz w:val="24"/>
                <w:szCs w:val="24"/>
              </w:rPr>
              <w:t>ед.</w:t>
            </w:r>
          </w:p>
        </w:tc>
        <w:tc>
          <w:tcPr>
            <w:tcW w:w="1418" w:type="dxa"/>
          </w:tcPr>
          <w:p w14:paraId="45A120C7" w14:textId="77777777" w:rsidR="00233D91" w:rsidRPr="00175FB8" w:rsidRDefault="00233D91" w:rsidP="000A4312">
            <w:pPr>
              <w:spacing w:after="0" w:line="240" w:lineRule="auto"/>
              <w:ind w:left="57" w:right="57"/>
              <w:rPr>
                <w:rFonts w:ascii="Times New Roman" w:hAnsi="Times New Roman" w:cs="Times New Roman"/>
                <w:sz w:val="24"/>
                <w:szCs w:val="24"/>
              </w:rPr>
            </w:pPr>
            <w:r w:rsidRPr="00175FB8">
              <w:rPr>
                <w:rFonts w:ascii="Times New Roman" w:hAnsi="Times New Roman" w:cs="Times New Roman"/>
                <w:sz w:val="24"/>
                <w:szCs w:val="24"/>
              </w:rPr>
              <w:t>Аналитическая справка</w:t>
            </w:r>
          </w:p>
        </w:tc>
        <w:tc>
          <w:tcPr>
            <w:tcW w:w="2409" w:type="dxa"/>
          </w:tcPr>
          <w:p w14:paraId="51734DA1" w14:textId="708776B9" w:rsidR="006B4199" w:rsidRPr="00175FB8" w:rsidRDefault="00A85FE1" w:rsidP="006B4199">
            <w:pPr>
              <w:spacing w:after="0" w:line="240" w:lineRule="auto"/>
              <w:ind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Председатель Правления</w:t>
            </w:r>
          </w:p>
        </w:tc>
        <w:tc>
          <w:tcPr>
            <w:tcW w:w="992" w:type="dxa"/>
            <w:vAlign w:val="center"/>
          </w:tcPr>
          <w:p w14:paraId="4F760370" w14:textId="2741B3B3" w:rsidR="00233D91" w:rsidRPr="00175FB8" w:rsidRDefault="00233D91" w:rsidP="00820D15">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0,0</w:t>
            </w:r>
            <w:r w:rsidR="00820D15" w:rsidRPr="00175FB8">
              <w:rPr>
                <w:rFonts w:ascii="Times New Roman" w:hAnsi="Times New Roman" w:cs="Times New Roman"/>
                <w:sz w:val="24"/>
                <w:szCs w:val="24"/>
              </w:rPr>
              <w:t>7</w:t>
            </w:r>
          </w:p>
        </w:tc>
        <w:tc>
          <w:tcPr>
            <w:tcW w:w="851" w:type="dxa"/>
            <w:vAlign w:val="center"/>
          </w:tcPr>
          <w:p w14:paraId="7D6EB361" w14:textId="2D297636" w:rsidR="00233D91" w:rsidRPr="00175FB8" w:rsidRDefault="00233D91"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0,06</w:t>
            </w:r>
          </w:p>
        </w:tc>
        <w:tc>
          <w:tcPr>
            <w:tcW w:w="992" w:type="dxa"/>
            <w:vAlign w:val="center"/>
          </w:tcPr>
          <w:p w14:paraId="1AE48C52" w14:textId="27E6BBCB" w:rsidR="00233D91" w:rsidRPr="00175FB8" w:rsidRDefault="00233D91"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0,07</w:t>
            </w:r>
          </w:p>
        </w:tc>
        <w:tc>
          <w:tcPr>
            <w:tcW w:w="851" w:type="dxa"/>
            <w:vAlign w:val="center"/>
          </w:tcPr>
          <w:p w14:paraId="4CE7F7D6" w14:textId="124C49FA" w:rsidR="00233D91" w:rsidRPr="00175FB8" w:rsidRDefault="00233D91"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0,08</w:t>
            </w:r>
          </w:p>
        </w:tc>
        <w:tc>
          <w:tcPr>
            <w:tcW w:w="992" w:type="dxa"/>
            <w:vAlign w:val="center"/>
          </w:tcPr>
          <w:p w14:paraId="7A1BA29B" w14:textId="156067E5" w:rsidR="00233D91" w:rsidRPr="00175FB8" w:rsidRDefault="00233D91"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0,09</w:t>
            </w:r>
          </w:p>
        </w:tc>
        <w:tc>
          <w:tcPr>
            <w:tcW w:w="1134" w:type="dxa"/>
            <w:vAlign w:val="center"/>
          </w:tcPr>
          <w:p w14:paraId="113A1AA9" w14:textId="4762F8B1" w:rsidR="00233D91" w:rsidRPr="00175FB8" w:rsidRDefault="00233D91"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0,1</w:t>
            </w:r>
          </w:p>
        </w:tc>
      </w:tr>
      <w:tr w:rsidR="003D7EB9" w:rsidRPr="00490C1F" w14:paraId="293A127F" w14:textId="77777777" w:rsidTr="006B4199">
        <w:tc>
          <w:tcPr>
            <w:tcW w:w="4391" w:type="dxa"/>
          </w:tcPr>
          <w:p w14:paraId="095091A1" w14:textId="33E45A98" w:rsidR="003D7EB9" w:rsidRPr="00175FB8" w:rsidRDefault="003D7EB9" w:rsidP="000A4312">
            <w:pPr>
              <w:spacing w:after="0" w:line="240" w:lineRule="auto"/>
              <w:ind w:left="57" w:right="57"/>
              <w:rPr>
                <w:rFonts w:ascii="Times New Roman" w:hAnsi="Times New Roman" w:cs="Times New Roman"/>
                <w:sz w:val="24"/>
                <w:szCs w:val="24"/>
              </w:rPr>
            </w:pPr>
            <w:r w:rsidRPr="00175FB8">
              <w:rPr>
                <w:rFonts w:ascii="Times New Roman" w:hAnsi="Times New Roman" w:cs="Times New Roman"/>
              </w:rPr>
              <w:t>Доля коммерциализированных проектов в общем количестве прикладных научно-исследовательских работ</w:t>
            </w:r>
          </w:p>
        </w:tc>
        <w:tc>
          <w:tcPr>
            <w:tcW w:w="991" w:type="dxa"/>
          </w:tcPr>
          <w:p w14:paraId="72EF7A38" w14:textId="6E802F61" w:rsidR="003D7EB9" w:rsidRPr="00175FB8" w:rsidRDefault="009034F2" w:rsidP="000A4312">
            <w:pPr>
              <w:spacing w:after="0" w:line="240" w:lineRule="auto"/>
              <w:ind w:right="57"/>
              <w:rPr>
                <w:rFonts w:ascii="Times New Roman" w:hAnsi="Times New Roman" w:cs="Times New Roman"/>
                <w:sz w:val="24"/>
                <w:szCs w:val="24"/>
              </w:rPr>
            </w:pPr>
            <w:r w:rsidRPr="00175FB8">
              <w:rPr>
                <w:rFonts w:ascii="Times New Roman" w:hAnsi="Times New Roman" w:cs="Times New Roman"/>
                <w:sz w:val="24"/>
                <w:szCs w:val="24"/>
              </w:rPr>
              <w:t>%</w:t>
            </w:r>
          </w:p>
        </w:tc>
        <w:tc>
          <w:tcPr>
            <w:tcW w:w="1418" w:type="dxa"/>
          </w:tcPr>
          <w:p w14:paraId="6830A10A" w14:textId="3498663A" w:rsidR="003D7EB9" w:rsidRPr="00175FB8" w:rsidRDefault="009034F2" w:rsidP="000A4312">
            <w:pPr>
              <w:spacing w:after="0" w:line="240" w:lineRule="auto"/>
              <w:ind w:left="57" w:right="57"/>
              <w:rPr>
                <w:rFonts w:ascii="Times New Roman" w:hAnsi="Times New Roman" w:cs="Times New Roman"/>
                <w:sz w:val="24"/>
                <w:szCs w:val="24"/>
              </w:rPr>
            </w:pPr>
            <w:r w:rsidRPr="00175FB8">
              <w:rPr>
                <w:rFonts w:ascii="Times New Roman" w:hAnsi="Times New Roman" w:cs="Times New Roman"/>
                <w:sz w:val="24"/>
                <w:szCs w:val="24"/>
              </w:rPr>
              <w:t>Аналитическая справка</w:t>
            </w:r>
          </w:p>
        </w:tc>
        <w:tc>
          <w:tcPr>
            <w:tcW w:w="2409" w:type="dxa"/>
          </w:tcPr>
          <w:p w14:paraId="2C9EEFA6" w14:textId="6BC31E49" w:rsidR="006B4199" w:rsidRPr="00175FB8" w:rsidRDefault="00A85FE1" w:rsidP="009034F2">
            <w:pPr>
              <w:spacing w:after="0" w:line="240" w:lineRule="auto"/>
              <w:ind w:right="57"/>
              <w:rPr>
                <w:rFonts w:ascii="Times New Roman" w:hAnsi="Times New Roman" w:cs="Times New Roman"/>
                <w:color w:val="000000"/>
                <w:sz w:val="24"/>
                <w:szCs w:val="24"/>
              </w:rPr>
            </w:pPr>
            <w:r w:rsidRPr="00175FB8">
              <w:rPr>
                <w:rFonts w:ascii="Times New Roman" w:hAnsi="Times New Roman" w:cs="Times New Roman"/>
                <w:color w:val="000000"/>
                <w:sz w:val="24"/>
                <w:szCs w:val="24"/>
              </w:rPr>
              <w:t>Председатель Правления</w:t>
            </w:r>
          </w:p>
        </w:tc>
        <w:tc>
          <w:tcPr>
            <w:tcW w:w="992" w:type="dxa"/>
            <w:vAlign w:val="center"/>
          </w:tcPr>
          <w:p w14:paraId="685C862C" w14:textId="64952E12" w:rsidR="003D7EB9" w:rsidRPr="00175FB8" w:rsidRDefault="009034F2" w:rsidP="00820D15">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w:t>
            </w:r>
          </w:p>
        </w:tc>
        <w:tc>
          <w:tcPr>
            <w:tcW w:w="851" w:type="dxa"/>
            <w:vAlign w:val="center"/>
          </w:tcPr>
          <w:p w14:paraId="40944224" w14:textId="4A156059" w:rsidR="003D7EB9" w:rsidRPr="00175FB8" w:rsidRDefault="009034F2"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w:t>
            </w:r>
          </w:p>
        </w:tc>
        <w:tc>
          <w:tcPr>
            <w:tcW w:w="992" w:type="dxa"/>
            <w:vAlign w:val="center"/>
          </w:tcPr>
          <w:p w14:paraId="12BA3819" w14:textId="311E212E" w:rsidR="003D7EB9" w:rsidRPr="00175FB8" w:rsidRDefault="009034F2"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w:t>
            </w:r>
          </w:p>
        </w:tc>
        <w:tc>
          <w:tcPr>
            <w:tcW w:w="851" w:type="dxa"/>
            <w:vAlign w:val="center"/>
          </w:tcPr>
          <w:p w14:paraId="0D06C278" w14:textId="4DA3A09A" w:rsidR="003D7EB9" w:rsidRPr="00175FB8" w:rsidRDefault="009034F2"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0</w:t>
            </w:r>
          </w:p>
        </w:tc>
        <w:tc>
          <w:tcPr>
            <w:tcW w:w="992" w:type="dxa"/>
            <w:vAlign w:val="center"/>
          </w:tcPr>
          <w:p w14:paraId="575F2F96" w14:textId="594E4A6E" w:rsidR="003D7EB9" w:rsidRPr="00175FB8" w:rsidRDefault="009034F2"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20</w:t>
            </w:r>
          </w:p>
        </w:tc>
        <w:tc>
          <w:tcPr>
            <w:tcW w:w="1134" w:type="dxa"/>
            <w:vAlign w:val="center"/>
          </w:tcPr>
          <w:p w14:paraId="79B17DF5" w14:textId="7F28BFAD" w:rsidR="003D7EB9" w:rsidRPr="00490C1F" w:rsidRDefault="009034F2" w:rsidP="000A4312">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20</w:t>
            </w:r>
          </w:p>
        </w:tc>
      </w:tr>
    </w:tbl>
    <w:p w14:paraId="5EC43199" w14:textId="77777777" w:rsidR="00813F06" w:rsidRPr="00490C1F" w:rsidRDefault="00813F06" w:rsidP="003B3DB4">
      <w:pPr>
        <w:spacing w:after="0" w:line="240" w:lineRule="auto"/>
        <w:ind w:right="57"/>
        <w:jc w:val="both"/>
        <w:rPr>
          <w:rFonts w:ascii="Times New Roman" w:hAnsi="Times New Roman" w:cs="Times New Roman"/>
          <w:b/>
          <w:i/>
          <w:color w:val="000000"/>
          <w:sz w:val="24"/>
          <w:szCs w:val="24"/>
          <w:u w:val="single"/>
        </w:rPr>
      </w:pPr>
    </w:p>
    <w:p w14:paraId="621A8F03" w14:textId="75279B2B" w:rsidR="00182311" w:rsidRPr="00490C1F" w:rsidRDefault="00182311" w:rsidP="000A4312">
      <w:pPr>
        <w:spacing w:after="0" w:line="240" w:lineRule="auto"/>
        <w:ind w:left="57" w:right="57" w:firstLine="567"/>
        <w:jc w:val="both"/>
        <w:rPr>
          <w:rFonts w:ascii="Times New Roman" w:hAnsi="Times New Roman" w:cs="Times New Roman"/>
          <w:b/>
          <w:i/>
          <w:color w:val="000000"/>
          <w:sz w:val="24"/>
          <w:szCs w:val="24"/>
          <w:u w:val="single"/>
        </w:rPr>
      </w:pPr>
      <w:r w:rsidRPr="00490C1F">
        <w:rPr>
          <w:rFonts w:ascii="Times New Roman" w:hAnsi="Times New Roman" w:cs="Times New Roman"/>
          <w:b/>
          <w:i/>
          <w:color w:val="000000"/>
          <w:sz w:val="24"/>
          <w:szCs w:val="24"/>
          <w:u w:val="single"/>
        </w:rPr>
        <w:t>Ц</w:t>
      </w:r>
      <w:r w:rsidR="00197015">
        <w:rPr>
          <w:rFonts w:ascii="Times New Roman" w:hAnsi="Times New Roman" w:cs="Times New Roman"/>
          <w:b/>
          <w:i/>
          <w:color w:val="000000"/>
          <w:sz w:val="24"/>
          <w:szCs w:val="24"/>
          <w:u w:val="single"/>
        </w:rPr>
        <w:t>ель 4</w:t>
      </w:r>
      <w:r w:rsidR="0084077F" w:rsidRPr="00490C1F">
        <w:rPr>
          <w:rFonts w:ascii="Times New Roman" w:hAnsi="Times New Roman" w:cs="Times New Roman"/>
          <w:b/>
          <w:i/>
          <w:color w:val="000000"/>
          <w:sz w:val="24"/>
          <w:szCs w:val="24"/>
          <w:u w:val="single"/>
        </w:rPr>
        <w:t>.3.2</w:t>
      </w:r>
      <w:r w:rsidRPr="00490C1F">
        <w:rPr>
          <w:rFonts w:ascii="Times New Roman" w:hAnsi="Times New Roman" w:cs="Times New Roman"/>
          <w:b/>
          <w:i/>
          <w:color w:val="000000"/>
          <w:sz w:val="24"/>
          <w:szCs w:val="24"/>
          <w:u w:val="single"/>
        </w:rPr>
        <w:t xml:space="preserve">. </w:t>
      </w:r>
      <w:r w:rsidRPr="00490C1F">
        <w:rPr>
          <w:rFonts w:ascii="Times New Roman" w:hAnsi="Times New Roman" w:cs="Times New Roman"/>
          <w:b/>
          <w:i/>
          <w:sz w:val="24"/>
          <w:szCs w:val="24"/>
          <w:u w:val="single"/>
        </w:rPr>
        <w:t>Обеспечение качества медицинского образования</w:t>
      </w:r>
      <w:r w:rsidR="0082108B" w:rsidRPr="00490C1F">
        <w:rPr>
          <w:rFonts w:ascii="Times New Roman" w:hAnsi="Times New Roman" w:cs="Times New Roman"/>
          <w:b/>
          <w:i/>
          <w:sz w:val="24"/>
          <w:szCs w:val="24"/>
          <w:u w:val="single"/>
        </w:rPr>
        <w:t>.</w:t>
      </w:r>
    </w:p>
    <w:p w14:paraId="2FED5536" w14:textId="117E293F" w:rsidR="00182311" w:rsidRPr="00490C1F" w:rsidRDefault="00197015" w:rsidP="000A4312">
      <w:pPr>
        <w:spacing w:after="0" w:line="240" w:lineRule="auto"/>
        <w:ind w:left="57" w:right="57" w:firstLine="567"/>
        <w:jc w:val="both"/>
        <w:rPr>
          <w:rFonts w:ascii="Times New Roman" w:hAnsi="Times New Roman" w:cs="Times New Roman"/>
          <w:b/>
          <w:i/>
          <w:color w:val="000000"/>
          <w:sz w:val="24"/>
          <w:szCs w:val="24"/>
          <w:u w:val="single"/>
        </w:rPr>
      </w:pPr>
      <w:r>
        <w:rPr>
          <w:rFonts w:ascii="Times New Roman" w:hAnsi="Times New Roman" w:cs="Times New Roman"/>
          <w:b/>
          <w:i/>
          <w:color w:val="000000"/>
          <w:sz w:val="24"/>
          <w:szCs w:val="24"/>
          <w:u w:val="single"/>
        </w:rPr>
        <w:t>Цель 4</w:t>
      </w:r>
      <w:r w:rsidR="0084077F" w:rsidRPr="00490C1F">
        <w:rPr>
          <w:rFonts w:ascii="Times New Roman" w:hAnsi="Times New Roman" w:cs="Times New Roman"/>
          <w:b/>
          <w:i/>
          <w:color w:val="000000"/>
          <w:sz w:val="24"/>
          <w:szCs w:val="24"/>
          <w:u w:val="single"/>
        </w:rPr>
        <w:t>.3.2</w:t>
      </w:r>
      <w:r w:rsidR="00182311" w:rsidRPr="00490C1F">
        <w:rPr>
          <w:rFonts w:ascii="Times New Roman" w:hAnsi="Times New Roman" w:cs="Times New Roman"/>
          <w:b/>
          <w:i/>
          <w:color w:val="000000"/>
          <w:sz w:val="24"/>
          <w:szCs w:val="24"/>
          <w:u w:val="single"/>
        </w:rPr>
        <w:t>.1</w:t>
      </w:r>
      <w:r w:rsidR="0084077F" w:rsidRPr="00490C1F">
        <w:rPr>
          <w:rFonts w:ascii="Times New Roman" w:hAnsi="Times New Roman" w:cs="Times New Roman"/>
          <w:b/>
          <w:i/>
          <w:color w:val="000000"/>
          <w:sz w:val="24"/>
          <w:szCs w:val="24"/>
          <w:u w:val="single"/>
        </w:rPr>
        <w:t xml:space="preserve">. </w:t>
      </w:r>
      <w:r w:rsidR="00182311" w:rsidRPr="00490C1F">
        <w:rPr>
          <w:rFonts w:ascii="Times New Roman" w:hAnsi="Times New Roman" w:cs="Times New Roman"/>
          <w:b/>
          <w:i/>
          <w:sz w:val="24"/>
          <w:szCs w:val="24"/>
          <w:u w:val="single"/>
        </w:rPr>
        <w:t>Обеспечение качества послевузовского профессионального медицинского образования</w:t>
      </w:r>
      <w:r w:rsidR="0082108B" w:rsidRPr="00490C1F">
        <w:rPr>
          <w:rFonts w:ascii="Times New Roman" w:hAnsi="Times New Roman" w:cs="Times New Roman"/>
          <w:b/>
          <w:i/>
          <w:sz w:val="24"/>
          <w:szCs w:val="24"/>
          <w:u w:val="single"/>
        </w:rPr>
        <w:t>.</w:t>
      </w:r>
    </w:p>
    <w:p w14:paraId="3EEABA68" w14:textId="77777777" w:rsidR="00182311" w:rsidRPr="00490C1F" w:rsidRDefault="00182311" w:rsidP="000A4312">
      <w:pPr>
        <w:spacing w:after="0" w:line="240" w:lineRule="auto"/>
        <w:ind w:left="57" w:right="57" w:firstLine="567"/>
        <w:jc w:val="both"/>
        <w:rPr>
          <w:rFonts w:ascii="Times New Roman" w:hAnsi="Times New Roman" w:cs="Times New Roman"/>
          <w:b/>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1"/>
        <w:gridCol w:w="1001"/>
        <w:gridCol w:w="2205"/>
        <w:gridCol w:w="2615"/>
        <w:gridCol w:w="1134"/>
        <w:gridCol w:w="992"/>
        <w:gridCol w:w="993"/>
        <w:gridCol w:w="1275"/>
        <w:gridCol w:w="1134"/>
        <w:gridCol w:w="851"/>
      </w:tblGrid>
      <w:tr w:rsidR="000839AB" w:rsidRPr="00490C1F" w14:paraId="009F4A9B" w14:textId="77777777" w:rsidTr="006B4199">
        <w:trPr>
          <w:trHeight w:val="266"/>
        </w:trPr>
        <w:tc>
          <w:tcPr>
            <w:tcW w:w="2821" w:type="dxa"/>
            <w:vMerge w:val="restart"/>
            <w:vAlign w:val="center"/>
          </w:tcPr>
          <w:p w14:paraId="5B4D2837" w14:textId="77777777" w:rsidR="000839AB" w:rsidRPr="00490C1F" w:rsidRDefault="000839AB"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Наименование целевого индикатора</w:t>
            </w:r>
          </w:p>
        </w:tc>
        <w:tc>
          <w:tcPr>
            <w:tcW w:w="1001" w:type="dxa"/>
            <w:vMerge w:val="restart"/>
            <w:vAlign w:val="center"/>
          </w:tcPr>
          <w:p w14:paraId="3A0CB15A" w14:textId="77777777" w:rsidR="000839AB" w:rsidRPr="00490C1F" w:rsidRDefault="000839AB"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Ед. измер-я </w:t>
            </w:r>
          </w:p>
        </w:tc>
        <w:tc>
          <w:tcPr>
            <w:tcW w:w="2205" w:type="dxa"/>
            <w:vMerge w:val="restart"/>
            <w:vAlign w:val="center"/>
          </w:tcPr>
          <w:p w14:paraId="13FCAEB4" w14:textId="77777777" w:rsidR="000839AB" w:rsidRPr="00490C1F" w:rsidRDefault="000839AB"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Источник информации</w:t>
            </w:r>
          </w:p>
        </w:tc>
        <w:tc>
          <w:tcPr>
            <w:tcW w:w="2615" w:type="dxa"/>
            <w:vMerge w:val="restart"/>
            <w:vAlign w:val="center"/>
          </w:tcPr>
          <w:p w14:paraId="5FC6DD2C" w14:textId="3A20F637" w:rsidR="000839AB" w:rsidRPr="00490C1F" w:rsidRDefault="006B4199"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Ответственный</w:t>
            </w:r>
          </w:p>
        </w:tc>
        <w:tc>
          <w:tcPr>
            <w:tcW w:w="1134" w:type="dxa"/>
            <w:vMerge w:val="restart"/>
            <w:vAlign w:val="center"/>
          </w:tcPr>
          <w:p w14:paraId="6B1FBA26" w14:textId="77777777" w:rsidR="000839AB" w:rsidRPr="00490C1F" w:rsidRDefault="000839AB" w:rsidP="000A4312">
            <w:pPr>
              <w:spacing w:after="0" w:line="240" w:lineRule="auto"/>
              <w:ind w:left="57" w:right="57"/>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201</w:t>
            </w:r>
            <w:r w:rsidRPr="00490C1F">
              <w:rPr>
                <w:rFonts w:ascii="Times New Roman" w:hAnsi="Times New Roman" w:cs="Times New Roman"/>
                <w:b/>
                <w:color w:val="000000"/>
                <w:sz w:val="24"/>
                <w:szCs w:val="24"/>
                <w:lang w:val="en-US"/>
              </w:rPr>
              <w:t>8</w:t>
            </w:r>
          </w:p>
        </w:tc>
        <w:tc>
          <w:tcPr>
            <w:tcW w:w="5245" w:type="dxa"/>
            <w:gridSpan w:val="5"/>
            <w:vAlign w:val="center"/>
          </w:tcPr>
          <w:p w14:paraId="3B35237D" w14:textId="77B103EE" w:rsidR="000839AB" w:rsidRPr="00490C1F" w:rsidRDefault="00027EA2" w:rsidP="000A4312">
            <w:pPr>
              <w:spacing w:after="0" w:line="240" w:lineRule="auto"/>
              <w:ind w:left="57" w:right="57" w:firstLine="567"/>
              <w:jc w:val="center"/>
              <w:rPr>
                <w:rFonts w:ascii="Times New Roman" w:hAnsi="Times New Roman" w:cs="Times New Roman"/>
                <w:b/>
                <w:color w:val="000000"/>
                <w:sz w:val="24"/>
                <w:szCs w:val="24"/>
              </w:rPr>
            </w:pPr>
            <w:r w:rsidRPr="00490C1F">
              <w:rPr>
                <w:rFonts w:ascii="Times New Roman" w:hAnsi="Times New Roman" w:cs="Times New Roman"/>
                <w:b/>
                <w:sz w:val="24"/>
                <w:szCs w:val="24"/>
              </w:rPr>
              <w:t>Цель</w:t>
            </w:r>
            <w:r w:rsidRPr="00490C1F">
              <w:rPr>
                <w:rFonts w:ascii="Times New Roman" w:hAnsi="Times New Roman" w:cs="Times New Roman"/>
                <w:b/>
                <w:color w:val="000000"/>
                <w:sz w:val="24"/>
                <w:szCs w:val="24"/>
              </w:rPr>
              <w:t xml:space="preserve"> </w:t>
            </w:r>
          </w:p>
        </w:tc>
      </w:tr>
      <w:tr w:rsidR="000839AB" w:rsidRPr="00490C1F" w14:paraId="0FD44738" w14:textId="77777777" w:rsidTr="006B4199">
        <w:trPr>
          <w:trHeight w:val="387"/>
        </w:trPr>
        <w:tc>
          <w:tcPr>
            <w:tcW w:w="2821" w:type="dxa"/>
            <w:vMerge/>
            <w:vAlign w:val="center"/>
          </w:tcPr>
          <w:p w14:paraId="17E59188" w14:textId="77777777" w:rsidR="000839AB" w:rsidRPr="00490C1F" w:rsidRDefault="000839AB" w:rsidP="000A4312">
            <w:pPr>
              <w:spacing w:after="0" w:line="240" w:lineRule="auto"/>
              <w:ind w:left="57" w:right="57" w:firstLine="567"/>
              <w:rPr>
                <w:rFonts w:ascii="Times New Roman" w:hAnsi="Times New Roman" w:cs="Times New Roman"/>
                <w:b/>
                <w:color w:val="000000"/>
                <w:sz w:val="24"/>
                <w:szCs w:val="24"/>
              </w:rPr>
            </w:pPr>
          </w:p>
        </w:tc>
        <w:tc>
          <w:tcPr>
            <w:tcW w:w="1001" w:type="dxa"/>
            <w:vMerge/>
            <w:vAlign w:val="center"/>
          </w:tcPr>
          <w:p w14:paraId="5D0CE000" w14:textId="77777777" w:rsidR="000839AB" w:rsidRPr="00490C1F" w:rsidRDefault="000839AB" w:rsidP="000A4312">
            <w:pPr>
              <w:spacing w:after="0" w:line="240" w:lineRule="auto"/>
              <w:ind w:left="57" w:right="57" w:firstLine="567"/>
              <w:rPr>
                <w:rFonts w:ascii="Times New Roman" w:hAnsi="Times New Roman" w:cs="Times New Roman"/>
                <w:b/>
                <w:color w:val="000000"/>
                <w:sz w:val="24"/>
                <w:szCs w:val="24"/>
              </w:rPr>
            </w:pPr>
          </w:p>
        </w:tc>
        <w:tc>
          <w:tcPr>
            <w:tcW w:w="2205" w:type="dxa"/>
            <w:vMerge/>
            <w:vAlign w:val="center"/>
          </w:tcPr>
          <w:p w14:paraId="51FA58C9" w14:textId="77777777" w:rsidR="000839AB" w:rsidRPr="00490C1F" w:rsidRDefault="000839AB" w:rsidP="000A4312">
            <w:pPr>
              <w:spacing w:after="0" w:line="240" w:lineRule="auto"/>
              <w:ind w:left="57" w:right="57" w:firstLine="567"/>
              <w:rPr>
                <w:rFonts w:ascii="Times New Roman" w:hAnsi="Times New Roman" w:cs="Times New Roman"/>
                <w:b/>
                <w:color w:val="000000"/>
                <w:sz w:val="24"/>
                <w:szCs w:val="24"/>
              </w:rPr>
            </w:pPr>
          </w:p>
        </w:tc>
        <w:tc>
          <w:tcPr>
            <w:tcW w:w="2615" w:type="dxa"/>
            <w:vMerge/>
            <w:vAlign w:val="center"/>
          </w:tcPr>
          <w:p w14:paraId="0C2CE95F" w14:textId="77777777" w:rsidR="000839AB" w:rsidRPr="00490C1F" w:rsidRDefault="000839AB" w:rsidP="000A4312">
            <w:pPr>
              <w:spacing w:after="0" w:line="240" w:lineRule="auto"/>
              <w:ind w:left="57" w:right="57" w:firstLine="567"/>
              <w:rPr>
                <w:rFonts w:ascii="Times New Roman" w:hAnsi="Times New Roman" w:cs="Times New Roman"/>
                <w:b/>
                <w:color w:val="000000"/>
                <w:sz w:val="24"/>
                <w:szCs w:val="24"/>
              </w:rPr>
            </w:pPr>
          </w:p>
        </w:tc>
        <w:tc>
          <w:tcPr>
            <w:tcW w:w="1134" w:type="dxa"/>
            <w:vMerge/>
            <w:vAlign w:val="center"/>
          </w:tcPr>
          <w:p w14:paraId="32018687" w14:textId="77777777" w:rsidR="000839AB" w:rsidRPr="00490C1F" w:rsidRDefault="000839AB" w:rsidP="000A4312">
            <w:pPr>
              <w:spacing w:after="0" w:line="240" w:lineRule="auto"/>
              <w:ind w:left="57" w:right="57" w:firstLine="567"/>
              <w:rPr>
                <w:rFonts w:ascii="Times New Roman" w:hAnsi="Times New Roman" w:cs="Times New Roman"/>
                <w:b/>
                <w:color w:val="000000"/>
                <w:sz w:val="24"/>
                <w:szCs w:val="24"/>
              </w:rPr>
            </w:pPr>
          </w:p>
        </w:tc>
        <w:tc>
          <w:tcPr>
            <w:tcW w:w="992" w:type="dxa"/>
            <w:vAlign w:val="center"/>
          </w:tcPr>
          <w:p w14:paraId="7F92B88A" w14:textId="77777777" w:rsidR="000839AB" w:rsidRPr="00490C1F" w:rsidRDefault="000839AB"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201</w:t>
            </w:r>
            <w:r w:rsidRPr="00490C1F">
              <w:rPr>
                <w:rFonts w:ascii="Times New Roman" w:hAnsi="Times New Roman" w:cs="Times New Roman"/>
                <w:b/>
                <w:color w:val="000000"/>
                <w:sz w:val="24"/>
                <w:szCs w:val="24"/>
                <w:lang w:val="en-US"/>
              </w:rPr>
              <w:t>9</w:t>
            </w:r>
          </w:p>
        </w:tc>
        <w:tc>
          <w:tcPr>
            <w:tcW w:w="993" w:type="dxa"/>
            <w:vAlign w:val="center"/>
          </w:tcPr>
          <w:p w14:paraId="3ABE7B9F" w14:textId="77777777" w:rsidR="000839AB" w:rsidRPr="00490C1F" w:rsidRDefault="000839AB" w:rsidP="000A4312">
            <w:pPr>
              <w:spacing w:after="0" w:line="240" w:lineRule="auto"/>
              <w:ind w:left="57" w:right="57"/>
              <w:jc w:val="center"/>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2020</w:t>
            </w:r>
          </w:p>
        </w:tc>
        <w:tc>
          <w:tcPr>
            <w:tcW w:w="1275" w:type="dxa"/>
            <w:vAlign w:val="center"/>
          </w:tcPr>
          <w:p w14:paraId="38995569" w14:textId="77777777" w:rsidR="000839AB" w:rsidRPr="00490C1F" w:rsidRDefault="000839AB" w:rsidP="000A4312">
            <w:pPr>
              <w:spacing w:after="0" w:line="240" w:lineRule="auto"/>
              <w:ind w:left="57" w:right="57"/>
              <w:jc w:val="center"/>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2021</w:t>
            </w:r>
          </w:p>
        </w:tc>
        <w:tc>
          <w:tcPr>
            <w:tcW w:w="1134" w:type="dxa"/>
            <w:vAlign w:val="center"/>
          </w:tcPr>
          <w:p w14:paraId="6D6E5E08" w14:textId="77777777" w:rsidR="000839AB" w:rsidRPr="00490C1F" w:rsidRDefault="000839AB" w:rsidP="000A4312">
            <w:pPr>
              <w:spacing w:after="0" w:line="240" w:lineRule="auto"/>
              <w:ind w:left="57" w:right="57"/>
              <w:jc w:val="center"/>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2022</w:t>
            </w:r>
          </w:p>
        </w:tc>
        <w:tc>
          <w:tcPr>
            <w:tcW w:w="851" w:type="dxa"/>
            <w:vAlign w:val="center"/>
          </w:tcPr>
          <w:p w14:paraId="3E1A3E49" w14:textId="77777777" w:rsidR="000839AB" w:rsidRPr="00490C1F" w:rsidRDefault="000839AB"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202</w:t>
            </w:r>
            <w:r w:rsidRPr="00490C1F">
              <w:rPr>
                <w:rFonts w:ascii="Times New Roman" w:hAnsi="Times New Roman" w:cs="Times New Roman"/>
                <w:b/>
                <w:color w:val="000000"/>
                <w:sz w:val="24"/>
                <w:szCs w:val="24"/>
                <w:lang w:val="en-US"/>
              </w:rPr>
              <w:t>3</w:t>
            </w:r>
          </w:p>
        </w:tc>
      </w:tr>
      <w:tr w:rsidR="000839AB" w:rsidRPr="00490C1F" w14:paraId="631031BA" w14:textId="77777777" w:rsidTr="006B4199">
        <w:trPr>
          <w:trHeight w:val="266"/>
        </w:trPr>
        <w:tc>
          <w:tcPr>
            <w:tcW w:w="2821" w:type="dxa"/>
            <w:vAlign w:val="center"/>
          </w:tcPr>
          <w:p w14:paraId="35F11A73" w14:textId="77777777" w:rsidR="000839AB" w:rsidRPr="00490C1F" w:rsidRDefault="000839AB" w:rsidP="000A4312">
            <w:pPr>
              <w:spacing w:after="0" w:line="240" w:lineRule="auto"/>
              <w:ind w:left="57" w:right="57" w:firstLine="567"/>
              <w:rPr>
                <w:rFonts w:ascii="Times New Roman" w:hAnsi="Times New Roman" w:cs="Times New Roman"/>
                <w:color w:val="000000"/>
                <w:sz w:val="24"/>
                <w:szCs w:val="24"/>
              </w:rPr>
            </w:pPr>
            <w:r w:rsidRPr="00490C1F">
              <w:rPr>
                <w:rFonts w:ascii="Times New Roman" w:hAnsi="Times New Roman" w:cs="Times New Roman"/>
                <w:color w:val="000000"/>
                <w:sz w:val="24"/>
                <w:szCs w:val="24"/>
              </w:rPr>
              <w:t>2</w:t>
            </w:r>
          </w:p>
        </w:tc>
        <w:tc>
          <w:tcPr>
            <w:tcW w:w="1001" w:type="dxa"/>
            <w:vAlign w:val="center"/>
          </w:tcPr>
          <w:p w14:paraId="7D9074A8" w14:textId="77777777" w:rsidR="000839AB" w:rsidRPr="00490C1F" w:rsidRDefault="000839AB" w:rsidP="000A4312">
            <w:pPr>
              <w:spacing w:after="0" w:line="240" w:lineRule="auto"/>
              <w:ind w:right="57"/>
              <w:rPr>
                <w:rFonts w:ascii="Times New Roman" w:hAnsi="Times New Roman" w:cs="Times New Roman"/>
                <w:color w:val="000000"/>
                <w:sz w:val="24"/>
                <w:szCs w:val="24"/>
              </w:rPr>
            </w:pPr>
            <w:r w:rsidRPr="00490C1F">
              <w:rPr>
                <w:rFonts w:ascii="Times New Roman" w:hAnsi="Times New Roman" w:cs="Times New Roman"/>
                <w:color w:val="000000"/>
                <w:sz w:val="24"/>
                <w:szCs w:val="24"/>
              </w:rPr>
              <w:t>3</w:t>
            </w:r>
          </w:p>
        </w:tc>
        <w:tc>
          <w:tcPr>
            <w:tcW w:w="2205" w:type="dxa"/>
            <w:vAlign w:val="center"/>
          </w:tcPr>
          <w:p w14:paraId="29D84ACB" w14:textId="77777777" w:rsidR="000839AB" w:rsidRPr="00490C1F" w:rsidRDefault="000839AB" w:rsidP="000A4312">
            <w:pPr>
              <w:spacing w:after="0" w:line="240" w:lineRule="auto"/>
              <w:ind w:left="57" w:right="57" w:firstLine="567"/>
              <w:rPr>
                <w:rFonts w:ascii="Times New Roman" w:hAnsi="Times New Roman" w:cs="Times New Roman"/>
                <w:color w:val="000000"/>
                <w:sz w:val="24"/>
                <w:szCs w:val="24"/>
              </w:rPr>
            </w:pPr>
            <w:r w:rsidRPr="00490C1F">
              <w:rPr>
                <w:rFonts w:ascii="Times New Roman" w:hAnsi="Times New Roman" w:cs="Times New Roman"/>
                <w:color w:val="000000"/>
                <w:sz w:val="24"/>
                <w:szCs w:val="24"/>
              </w:rPr>
              <w:t>4</w:t>
            </w:r>
          </w:p>
        </w:tc>
        <w:tc>
          <w:tcPr>
            <w:tcW w:w="2615" w:type="dxa"/>
            <w:vAlign w:val="center"/>
          </w:tcPr>
          <w:p w14:paraId="69BA07AA" w14:textId="77777777" w:rsidR="000839AB" w:rsidRPr="00490C1F" w:rsidRDefault="000839AB" w:rsidP="000A4312">
            <w:pPr>
              <w:spacing w:after="0" w:line="240" w:lineRule="auto"/>
              <w:ind w:left="57" w:right="57" w:firstLine="567"/>
              <w:rPr>
                <w:rFonts w:ascii="Times New Roman" w:hAnsi="Times New Roman" w:cs="Times New Roman"/>
                <w:color w:val="000000"/>
                <w:sz w:val="24"/>
                <w:szCs w:val="24"/>
              </w:rPr>
            </w:pPr>
            <w:r w:rsidRPr="00490C1F">
              <w:rPr>
                <w:rFonts w:ascii="Times New Roman" w:hAnsi="Times New Roman" w:cs="Times New Roman"/>
                <w:color w:val="000000"/>
                <w:sz w:val="24"/>
                <w:szCs w:val="24"/>
              </w:rPr>
              <w:t>5</w:t>
            </w:r>
          </w:p>
        </w:tc>
        <w:tc>
          <w:tcPr>
            <w:tcW w:w="1134" w:type="dxa"/>
            <w:vAlign w:val="center"/>
          </w:tcPr>
          <w:p w14:paraId="20C4EE42" w14:textId="77777777" w:rsidR="000839AB" w:rsidRPr="00490C1F" w:rsidRDefault="000839AB" w:rsidP="000A4312">
            <w:pPr>
              <w:spacing w:after="0" w:line="240" w:lineRule="auto"/>
              <w:ind w:left="57" w:right="57" w:firstLine="567"/>
              <w:rPr>
                <w:rFonts w:ascii="Times New Roman" w:hAnsi="Times New Roman" w:cs="Times New Roman"/>
                <w:color w:val="000000"/>
                <w:sz w:val="24"/>
                <w:szCs w:val="24"/>
              </w:rPr>
            </w:pPr>
            <w:r w:rsidRPr="00490C1F">
              <w:rPr>
                <w:rFonts w:ascii="Times New Roman" w:hAnsi="Times New Roman" w:cs="Times New Roman"/>
                <w:color w:val="000000"/>
                <w:sz w:val="24"/>
                <w:szCs w:val="24"/>
              </w:rPr>
              <w:t>6</w:t>
            </w:r>
          </w:p>
        </w:tc>
        <w:tc>
          <w:tcPr>
            <w:tcW w:w="992" w:type="dxa"/>
            <w:vAlign w:val="center"/>
          </w:tcPr>
          <w:p w14:paraId="3DF52A3A" w14:textId="77777777" w:rsidR="000839AB" w:rsidRPr="00490C1F" w:rsidRDefault="000839AB" w:rsidP="000A4312">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7</w:t>
            </w:r>
          </w:p>
        </w:tc>
        <w:tc>
          <w:tcPr>
            <w:tcW w:w="993" w:type="dxa"/>
            <w:vAlign w:val="center"/>
          </w:tcPr>
          <w:p w14:paraId="0161BB28" w14:textId="77777777" w:rsidR="000839AB" w:rsidRPr="00490C1F" w:rsidRDefault="000839AB" w:rsidP="000A4312">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8</w:t>
            </w:r>
          </w:p>
        </w:tc>
        <w:tc>
          <w:tcPr>
            <w:tcW w:w="1275" w:type="dxa"/>
            <w:vAlign w:val="center"/>
          </w:tcPr>
          <w:p w14:paraId="1D5596F8" w14:textId="77777777" w:rsidR="000839AB" w:rsidRPr="00490C1F" w:rsidRDefault="000839AB" w:rsidP="000A4312">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9</w:t>
            </w:r>
          </w:p>
        </w:tc>
        <w:tc>
          <w:tcPr>
            <w:tcW w:w="1134" w:type="dxa"/>
            <w:vAlign w:val="center"/>
          </w:tcPr>
          <w:p w14:paraId="778D6CBA" w14:textId="77777777" w:rsidR="000839AB" w:rsidRPr="00490C1F" w:rsidRDefault="000839AB"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10</w:t>
            </w:r>
          </w:p>
        </w:tc>
        <w:tc>
          <w:tcPr>
            <w:tcW w:w="851" w:type="dxa"/>
            <w:vAlign w:val="center"/>
          </w:tcPr>
          <w:p w14:paraId="07910F9A" w14:textId="77777777" w:rsidR="000839AB" w:rsidRPr="00490C1F" w:rsidRDefault="000839AB"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11</w:t>
            </w:r>
          </w:p>
        </w:tc>
      </w:tr>
      <w:tr w:rsidR="000839AB" w:rsidRPr="00490C1F" w14:paraId="046061FA" w14:textId="77777777" w:rsidTr="006B4199">
        <w:trPr>
          <w:trHeight w:val="699"/>
        </w:trPr>
        <w:tc>
          <w:tcPr>
            <w:tcW w:w="2821" w:type="dxa"/>
            <w:vAlign w:val="center"/>
          </w:tcPr>
          <w:p w14:paraId="7FAA20F2" w14:textId="1271E0DD" w:rsidR="000839AB" w:rsidRPr="00175FB8" w:rsidRDefault="000839AB" w:rsidP="000A4312">
            <w:pPr>
              <w:spacing w:after="0" w:line="240" w:lineRule="auto"/>
              <w:ind w:left="57" w:right="57"/>
              <w:rPr>
                <w:rFonts w:ascii="Times New Roman" w:hAnsi="Times New Roman" w:cs="Times New Roman"/>
                <w:sz w:val="24"/>
                <w:szCs w:val="24"/>
              </w:rPr>
            </w:pPr>
            <w:r w:rsidRPr="00175FB8">
              <w:rPr>
                <w:rFonts w:ascii="Times New Roman" w:hAnsi="Times New Roman" w:cs="Times New Roman"/>
                <w:sz w:val="24"/>
                <w:szCs w:val="24"/>
              </w:rPr>
              <w:t xml:space="preserve">Доля выпускников резидентуры, успешно прошедших независимую экзаменацию </w:t>
            </w:r>
          </w:p>
        </w:tc>
        <w:tc>
          <w:tcPr>
            <w:tcW w:w="1001" w:type="dxa"/>
            <w:vAlign w:val="center"/>
          </w:tcPr>
          <w:p w14:paraId="3CBED7FB" w14:textId="77777777" w:rsidR="000839AB" w:rsidRPr="00175FB8" w:rsidRDefault="000839AB" w:rsidP="000A4312">
            <w:pPr>
              <w:spacing w:after="0" w:line="240" w:lineRule="auto"/>
              <w:ind w:right="57"/>
              <w:jc w:val="center"/>
              <w:rPr>
                <w:rFonts w:ascii="Times New Roman" w:hAnsi="Times New Roman" w:cs="Times New Roman"/>
                <w:color w:val="000000"/>
                <w:sz w:val="24"/>
                <w:szCs w:val="24"/>
              </w:rPr>
            </w:pPr>
            <w:r w:rsidRPr="00175FB8">
              <w:rPr>
                <w:rFonts w:ascii="Times New Roman" w:hAnsi="Times New Roman" w:cs="Times New Roman"/>
                <w:sz w:val="24"/>
                <w:szCs w:val="24"/>
              </w:rPr>
              <w:t>%</w:t>
            </w:r>
          </w:p>
        </w:tc>
        <w:tc>
          <w:tcPr>
            <w:tcW w:w="2205" w:type="dxa"/>
            <w:vAlign w:val="center"/>
          </w:tcPr>
          <w:p w14:paraId="0070799A" w14:textId="1D71A681" w:rsidR="000839AB" w:rsidRPr="00175FB8" w:rsidRDefault="002D5402" w:rsidP="000A4312">
            <w:pPr>
              <w:spacing w:after="0" w:line="240" w:lineRule="auto"/>
              <w:ind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Отчет от НЦНЭ</w:t>
            </w:r>
          </w:p>
        </w:tc>
        <w:tc>
          <w:tcPr>
            <w:tcW w:w="2615" w:type="dxa"/>
            <w:vAlign w:val="center"/>
          </w:tcPr>
          <w:p w14:paraId="75F5AC02" w14:textId="24EF630B" w:rsidR="00E35B6F" w:rsidRPr="00175FB8" w:rsidRDefault="003B75D5" w:rsidP="000A4312">
            <w:pPr>
              <w:spacing w:after="0" w:line="240" w:lineRule="auto"/>
              <w:rPr>
                <w:rFonts w:ascii="Times New Roman" w:hAnsi="Times New Roman" w:cs="Times New Roman"/>
                <w:sz w:val="24"/>
                <w:szCs w:val="24"/>
              </w:rPr>
            </w:pPr>
            <w:r w:rsidRPr="00175FB8">
              <w:rPr>
                <w:rFonts w:ascii="Times New Roman" w:hAnsi="Times New Roman" w:cs="Times New Roman"/>
                <w:color w:val="000000"/>
                <w:sz w:val="24"/>
                <w:szCs w:val="24"/>
              </w:rPr>
              <w:t>Заместитель председателя правления по научно – клинической и инновационной деятельности</w:t>
            </w:r>
          </w:p>
        </w:tc>
        <w:tc>
          <w:tcPr>
            <w:tcW w:w="1134" w:type="dxa"/>
            <w:vAlign w:val="center"/>
          </w:tcPr>
          <w:p w14:paraId="6CD4C93A" w14:textId="2EBE86B3" w:rsidR="000839AB" w:rsidRPr="00175FB8" w:rsidRDefault="00954228" w:rsidP="00740D18">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90</w:t>
            </w:r>
          </w:p>
        </w:tc>
        <w:tc>
          <w:tcPr>
            <w:tcW w:w="992" w:type="dxa"/>
            <w:vAlign w:val="center"/>
          </w:tcPr>
          <w:p w14:paraId="3A38AF3B" w14:textId="7DA73C4D" w:rsidR="000839AB" w:rsidRPr="00175FB8" w:rsidRDefault="00954228" w:rsidP="00E71286">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9</w:t>
            </w:r>
            <w:r w:rsidR="00E71286" w:rsidRPr="00175FB8">
              <w:rPr>
                <w:rFonts w:ascii="Times New Roman" w:hAnsi="Times New Roman" w:cs="Times New Roman"/>
                <w:sz w:val="24"/>
                <w:szCs w:val="24"/>
              </w:rPr>
              <w:t>1</w:t>
            </w:r>
          </w:p>
        </w:tc>
        <w:tc>
          <w:tcPr>
            <w:tcW w:w="993" w:type="dxa"/>
            <w:vAlign w:val="center"/>
          </w:tcPr>
          <w:p w14:paraId="2BA73956" w14:textId="3F123933" w:rsidR="000839AB" w:rsidRPr="00175FB8" w:rsidRDefault="00954228" w:rsidP="00740D18">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91</w:t>
            </w:r>
          </w:p>
        </w:tc>
        <w:tc>
          <w:tcPr>
            <w:tcW w:w="1275" w:type="dxa"/>
            <w:vAlign w:val="center"/>
          </w:tcPr>
          <w:p w14:paraId="494F55FC" w14:textId="7BAD39F0" w:rsidR="000839AB" w:rsidRPr="00175FB8" w:rsidRDefault="00954228" w:rsidP="00740D18">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92</w:t>
            </w:r>
          </w:p>
        </w:tc>
        <w:tc>
          <w:tcPr>
            <w:tcW w:w="1134" w:type="dxa"/>
            <w:vAlign w:val="center"/>
          </w:tcPr>
          <w:p w14:paraId="03A271CD" w14:textId="46F3BB13" w:rsidR="000839AB" w:rsidRPr="00175FB8" w:rsidRDefault="00954228" w:rsidP="00740D18">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93</w:t>
            </w:r>
          </w:p>
        </w:tc>
        <w:tc>
          <w:tcPr>
            <w:tcW w:w="851" w:type="dxa"/>
            <w:vAlign w:val="center"/>
          </w:tcPr>
          <w:p w14:paraId="09F4835E" w14:textId="6E097AF6" w:rsidR="000839AB" w:rsidRPr="00490C1F" w:rsidRDefault="00954228" w:rsidP="00740D18">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94</w:t>
            </w:r>
          </w:p>
        </w:tc>
      </w:tr>
      <w:tr w:rsidR="000839AB" w:rsidRPr="00490C1F" w14:paraId="179D729B" w14:textId="77777777" w:rsidTr="000C0211">
        <w:trPr>
          <w:trHeight w:val="274"/>
        </w:trPr>
        <w:tc>
          <w:tcPr>
            <w:tcW w:w="2821" w:type="dxa"/>
            <w:vAlign w:val="center"/>
          </w:tcPr>
          <w:p w14:paraId="6529FC87" w14:textId="2C16E1CB" w:rsidR="000839AB" w:rsidRPr="004B4FB2" w:rsidRDefault="004A25B6" w:rsidP="000C0211">
            <w:pPr>
              <w:spacing w:after="0" w:line="240" w:lineRule="auto"/>
              <w:ind w:right="57"/>
              <w:rPr>
                <w:rFonts w:ascii="Times New Roman" w:hAnsi="Times New Roman" w:cs="Times New Roman"/>
                <w:szCs w:val="24"/>
              </w:rPr>
            </w:pPr>
            <w:r w:rsidRPr="004B4FB2">
              <w:rPr>
                <w:rFonts w:ascii="Times New Roman" w:hAnsi="Times New Roman" w:cs="Times New Roman"/>
                <w:szCs w:val="24"/>
              </w:rPr>
              <w:t>Трудоустройство выпускников</w:t>
            </w:r>
            <w:r w:rsidR="00A62EEC" w:rsidRPr="004B4FB2">
              <w:rPr>
                <w:rFonts w:ascii="Times New Roman" w:hAnsi="Times New Roman" w:cs="Times New Roman"/>
                <w:szCs w:val="24"/>
              </w:rPr>
              <w:t>,</w:t>
            </w:r>
            <w:r w:rsidR="00277C98" w:rsidRPr="004B4FB2">
              <w:rPr>
                <w:color w:val="000000" w:themeColor="text1"/>
              </w:rPr>
              <w:t xml:space="preserve"> </w:t>
            </w:r>
            <w:r w:rsidR="000839AB" w:rsidRPr="004B4FB2">
              <w:rPr>
                <w:rFonts w:ascii="Times New Roman" w:hAnsi="Times New Roman" w:cs="Times New Roman"/>
                <w:szCs w:val="24"/>
              </w:rPr>
              <w:t xml:space="preserve">в том числе </w:t>
            </w:r>
            <w:r w:rsidR="000C0211" w:rsidRPr="004B4FB2">
              <w:rPr>
                <w:rFonts w:ascii="Times New Roman" w:hAnsi="Times New Roman" w:cs="Times New Roman"/>
                <w:color w:val="000000" w:themeColor="text1"/>
                <w:sz w:val="24"/>
              </w:rPr>
              <w:t>продолживших обучение и</w:t>
            </w:r>
            <w:r w:rsidR="000C0211" w:rsidRPr="004B4FB2">
              <w:rPr>
                <w:color w:val="000000" w:themeColor="text1"/>
                <w:sz w:val="24"/>
              </w:rPr>
              <w:t xml:space="preserve"> </w:t>
            </w:r>
            <w:r w:rsidR="000839AB" w:rsidRPr="004B4FB2">
              <w:rPr>
                <w:rFonts w:ascii="Times New Roman" w:hAnsi="Times New Roman" w:cs="Times New Roman"/>
                <w:szCs w:val="24"/>
              </w:rPr>
              <w:t>самостоятельно трудоустроенные</w:t>
            </w:r>
          </w:p>
        </w:tc>
        <w:tc>
          <w:tcPr>
            <w:tcW w:w="1001" w:type="dxa"/>
            <w:vAlign w:val="center"/>
          </w:tcPr>
          <w:p w14:paraId="16C9C261" w14:textId="77777777" w:rsidR="000839AB" w:rsidRPr="004B4FB2" w:rsidRDefault="000839AB" w:rsidP="000A4312">
            <w:pPr>
              <w:spacing w:after="0" w:line="240" w:lineRule="auto"/>
              <w:ind w:right="57"/>
              <w:jc w:val="center"/>
              <w:rPr>
                <w:rFonts w:ascii="Times New Roman" w:hAnsi="Times New Roman" w:cs="Times New Roman"/>
                <w:color w:val="000000"/>
                <w:sz w:val="24"/>
                <w:szCs w:val="24"/>
              </w:rPr>
            </w:pPr>
            <w:r w:rsidRPr="004B4FB2">
              <w:rPr>
                <w:rFonts w:ascii="Times New Roman" w:hAnsi="Times New Roman" w:cs="Times New Roman"/>
                <w:sz w:val="24"/>
                <w:szCs w:val="24"/>
              </w:rPr>
              <w:t>%</w:t>
            </w:r>
          </w:p>
        </w:tc>
        <w:tc>
          <w:tcPr>
            <w:tcW w:w="2205" w:type="dxa"/>
            <w:vAlign w:val="center"/>
          </w:tcPr>
          <w:p w14:paraId="5532C16E" w14:textId="77DC0CA4" w:rsidR="000839AB" w:rsidRPr="004B4FB2" w:rsidRDefault="002D5402" w:rsidP="000A4312">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Отчет от НЦНЭ</w:t>
            </w:r>
          </w:p>
        </w:tc>
        <w:tc>
          <w:tcPr>
            <w:tcW w:w="2615" w:type="dxa"/>
            <w:vAlign w:val="center"/>
          </w:tcPr>
          <w:p w14:paraId="173369A9" w14:textId="60D22F18" w:rsidR="00E35B6F" w:rsidRPr="004B4FB2" w:rsidRDefault="003B75D5" w:rsidP="00A85FE1">
            <w:pPr>
              <w:spacing w:after="0" w:line="240" w:lineRule="auto"/>
              <w:rPr>
                <w:rFonts w:ascii="Times New Roman" w:hAnsi="Times New Roman" w:cs="Times New Roman"/>
                <w:sz w:val="24"/>
                <w:szCs w:val="24"/>
              </w:rPr>
            </w:pPr>
            <w:r w:rsidRPr="004B4FB2">
              <w:rPr>
                <w:rFonts w:ascii="Times New Roman" w:hAnsi="Times New Roman" w:cs="Times New Roman"/>
                <w:color w:val="000000"/>
                <w:sz w:val="24"/>
                <w:szCs w:val="24"/>
              </w:rPr>
              <w:t>Заместитель председателя правления по научно – клинической и инновационной деятельности</w:t>
            </w:r>
          </w:p>
        </w:tc>
        <w:tc>
          <w:tcPr>
            <w:tcW w:w="1134" w:type="dxa"/>
            <w:vAlign w:val="center"/>
          </w:tcPr>
          <w:p w14:paraId="2A6943ED" w14:textId="4D882619" w:rsidR="000839AB" w:rsidRPr="004B4FB2" w:rsidRDefault="000839AB" w:rsidP="00740D18">
            <w:pPr>
              <w:spacing w:after="0" w:line="240" w:lineRule="auto"/>
              <w:ind w:left="57" w:right="57"/>
              <w:jc w:val="center"/>
              <w:rPr>
                <w:rFonts w:ascii="Times New Roman" w:hAnsi="Times New Roman" w:cs="Times New Roman"/>
                <w:color w:val="000000"/>
                <w:sz w:val="24"/>
                <w:szCs w:val="24"/>
              </w:rPr>
            </w:pPr>
            <w:r w:rsidRPr="004B4FB2">
              <w:rPr>
                <w:rFonts w:ascii="Times New Roman" w:hAnsi="Times New Roman" w:cs="Times New Roman"/>
                <w:color w:val="000000"/>
                <w:sz w:val="24"/>
                <w:szCs w:val="24"/>
              </w:rPr>
              <w:t>9</w:t>
            </w:r>
            <w:r w:rsidR="00954228" w:rsidRPr="004B4FB2">
              <w:rPr>
                <w:rFonts w:ascii="Times New Roman" w:hAnsi="Times New Roman" w:cs="Times New Roman"/>
                <w:color w:val="000000"/>
                <w:sz w:val="24"/>
                <w:szCs w:val="24"/>
              </w:rPr>
              <w:t>0</w:t>
            </w:r>
          </w:p>
        </w:tc>
        <w:tc>
          <w:tcPr>
            <w:tcW w:w="992" w:type="dxa"/>
            <w:vAlign w:val="center"/>
          </w:tcPr>
          <w:p w14:paraId="235F922C" w14:textId="40AF43FE" w:rsidR="000839AB" w:rsidRPr="004B4FB2" w:rsidRDefault="000839AB" w:rsidP="003120A7">
            <w:pPr>
              <w:spacing w:after="0" w:line="240" w:lineRule="auto"/>
              <w:ind w:left="57" w:right="57"/>
              <w:jc w:val="center"/>
              <w:rPr>
                <w:rFonts w:ascii="Times New Roman" w:hAnsi="Times New Roman" w:cs="Times New Roman"/>
                <w:sz w:val="24"/>
                <w:szCs w:val="24"/>
              </w:rPr>
            </w:pPr>
            <w:r w:rsidRPr="004B4FB2">
              <w:rPr>
                <w:rFonts w:ascii="Times New Roman" w:hAnsi="Times New Roman" w:cs="Times New Roman"/>
                <w:sz w:val="24"/>
                <w:szCs w:val="24"/>
              </w:rPr>
              <w:t>9</w:t>
            </w:r>
            <w:r w:rsidR="003120A7" w:rsidRPr="004B4FB2">
              <w:rPr>
                <w:rFonts w:ascii="Times New Roman" w:hAnsi="Times New Roman" w:cs="Times New Roman"/>
                <w:sz w:val="24"/>
                <w:szCs w:val="24"/>
              </w:rPr>
              <w:t>3</w:t>
            </w:r>
          </w:p>
        </w:tc>
        <w:tc>
          <w:tcPr>
            <w:tcW w:w="993" w:type="dxa"/>
            <w:vAlign w:val="center"/>
          </w:tcPr>
          <w:p w14:paraId="247768DE" w14:textId="369284E1" w:rsidR="000839AB" w:rsidRPr="004B4FB2" w:rsidRDefault="00954228" w:rsidP="003120A7">
            <w:pPr>
              <w:spacing w:after="0" w:line="240" w:lineRule="auto"/>
              <w:jc w:val="center"/>
              <w:rPr>
                <w:rFonts w:ascii="Times New Roman" w:hAnsi="Times New Roman" w:cs="Times New Roman"/>
                <w:sz w:val="24"/>
                <w:szCs w:val="24"/>
              </w:rPr>
            </w:pPr>
            <w:r w:rsidRPr="004B4FB2">
              <w:rPr>
                <w:rFonts w:ascii="Times New Roman" w:hAnsi="Times New Roman" w:cs="Times New Roman"/>
                <w:sz w:val="24"/>
                <w:szCs w:val="24"/>
              </w:rPr>
              <w:t>9</w:t>
            </w:r>
            <w:r w:rsidR="003120A7" w:rsidRPr="004B4FB2">
              <w:rPr>
                <w:rFonts w:ascii="Times New Roman" w:hAnsi="Times New Roman" w:cs="Times New Roman"/>
                <w:sz w:val="24"/>
                <w:szCs w:val="24"/>
              </w:rPr>
              <w:t>5</w:t>
            </w:r>
          </w:p>
        </w:tc>
        <w:tc>
          <w:tcPr>
            <w:tcW w:w="1275" w:type="dxa"/>
            <w:vAlign w:val="center"/>
          </w:tcPr>
          <w:p w14:paraId="13FEE00C" w14:textId="6561CCD0" w:rsidR="000839AB" w:rsidRPr="004B4FB2" w:rsidRDefault="000839AB" w:rsidP="003120A7">
            <w:pPr>
              <w:spacing w:after="0" w:line="240" w:lineRule="auto"/>
              <w:jc w:val="center"/>
              <w:rPr>
                <w:rFonts w:ascii="Times New Roman" w:hAnsi="Times New Roman" w:cs="Times New Roman"/>
                <w:sz w:val="24"/>
                <w:szCs w:val="24"/>
              </w:rPr>
            </w:pPr>
            <w:r w:rsidRPr="004B4FB2">
              <w:rPr>
                <w:rFonts w:ascii="Times New Roman" w:hAnsi="Times New Roman" w:cs="Times New Roman"/>
                <w:sz w:val="24"/>
                <w:szCs w:val="24"/>
              </w:rPr>
              <w:t>9</w:t>
            </w:r>
            <w:r w:rsidR="003120A7" w:rsidRPr="004B4FB2">
              <w:rPr>
                <w:rFonts w:ascii="Times New Roman" w:hAnsi="Times New Roman" w:cs="Times New Roman"/>
                <w:sz w:val="24"/>
                <w:szCs w:val="24"/>
              </w:rPr>
              <w:t>7</w:t>
            </w:r>
          </w:p>
        </w:tc>
        <w:tc>
          <w:tcPr>
            <w:tcW w:w="1134" w:type="dxa"/>
            <w:vAlign w:val="center"/>
          </w:tcPr>
          <w:p w14:paraId="33E5E635" w14:textId="09E03D2C" w:rsidR="000839AB" w:rsidRPr="004B4FB2" w:rsidRDefault="000839AB" w:rsidP="003120A7">
            <w:pPr>
              <w:spacing w:after="0" w:line="240" w:lineRule="auto"/>
              <w:jc w:val="center"/>
              <w:rPr>
                <w:rFonts w:ascii="Times New Roman" w:hAnsi="Times New Roman" w:cs="Times New Roman"/>
                <w:sz w:val="24"/>
                <w:szCs w:val="24"/>
              </w:rPr>
            </w:pPr>
            <w:r w:rsidRPr="004B4FB2">
              <w:rPr>
                <w:rFonts w:ascii="Times New Roman" w:hAnsi="Times New Roman" w:cs="Times New Roman"/>
                <w:sz w:val="24"/>
                <w:szCs w:val="24"/>
              </w:rPr>
              <w:t>9</w:t>
            </w:r>
            <w:r w:rsidR="003120A7" w:rsidRPr="004B4FB2">
              <w:rPr>
                <w:rFonts w:ascii="Times New Roman" w:hAnsi="Times New Roman" w:cs="Times New Roman"/>
                <w:sz w:val="24"/>
                <w:szCs w:val="24"/>
              </w:rPr>
              <w:t>8</w:t>
            </w:r>
          </w:p>
        </w:tc>
        <w:tc>
          <w:tcPr>
            <w:tcW w:w="851" w:type="dxa"/>
            <w:vAlign w:val="center"/>
          </w:tcPr>
          <w:p w14:paraId="15BD3B6D" w14:textId="6291582C" w:rsidR="000839AB" w:rsidRPr="004B4FB2" w:rsidRDefault="003120A7" w:rsidP="00740D18">
            <w:pPr>
              <w:spacing w:after="0" w:line="240" w:lineRule="auto"/>
              <w:jc w:val="center"/>
              <w:rPr>
                <w:rFonts w:ascii="Times New Roman" w:hAnsi="Times New Roman" w:cs="Times New Roman"/>
                <w:sz w:val="24"/>
                <w:szCs w:val="24"/>
              </w:rPr>
            </w:pPr>
            <w:r w:rsidRPr="004B4FB2">
              <w:rPr>
                <w:rFonts w:ascii="Times New Roman" w:hAnsi="Times New Roman" w:cs="Times New Roman"/>
                <w:sz w:val="24"/>
                <w:szCs w:val="24"/>
              </w:rPr>
              <w:t>100</w:t>
            </w:r>
          </w:p>
        </w:tc>
      </w:tr>
      <w:tr w:rsidR="001D73B2" w:rsidRPr="00490C1F" w14:paraId="4666C964" w14:textId="77777777" w:rsidTr="006B4199">
        <w:trPr>
          <w:trHeight w:val="915"/>
        </w:trPr>
        <w:tc>
          <w:tcPr>
            <w:tcW w:w="2821" w:type="dxa"/>
            <w:vAlign w:val="center"/>
          </w:tcPr>
          <w:p w14:paraId="0F11268D" w14:textId="58E1E8E4" w:rsidR="001D73B2" w:rsidRPr="001D73B2" w:rsidRDefault="00114DFF" w:rsidP="00E71286">
            <w:pPr>
              <w:spacing w:after="0" w:line="240" w:lineRule="auto"/>
              <w:ind w:right="57"/>
              <w:rPr>
                <w:rFonts w:ascii="Times New Roman" w:hAnsi="Times New Roman" w:cs="Times New Roman"/>
                <w:szCs w:val="24"/>
              </w:rPr>
            </w:pPr>
            <w:r>
              <w:rPr>
                <w:rFonts w:ascii="Times New Roman" w:hAnsi="Times New Roman" w:cs="Times New Roman"/>
                <w:szCs w:val="24"/>
              </w:rPr>
              <w:t>Количество</w:t>
            </w:r>
            <w:r w:rsidR="000B79BF">
              <w:rPr>
                <w:rFonts w:ascii="Times New Roman" w:hAnsi="Times New Roman" w:cs="Times New Roman"/>
                <w:szCs w:val="24"/>
              </w:rPr>
              <w:t xml:space="preserve"> </w:t>
            </w:r>
            <w:r>
              <w:rPr>
                <w:rFonts w:ascii="Times New Roman" w:hAnsi="Times New Roman" w:cs="Times New Roman"/>
                <w:szCs w:val="24"/>
              </w:rPr>
              <w:t>курсов</w:t>
            </w:r>
            <w:r w:rsidR="000B79BF">
              <w:rPr>
                <w:rFonts w:ascii="Times New Roman" w:hAnsi="Times New Roman" w:cs="Times New Roman"/>
                <w:szCs w:val="24"/>
              </w:rPr>
              <w:t xml:space="preserve"> </w:t>
            </w:r>
            <w:r w:rsidR="008A2227">
              <w:rPr>
                <w:rFonts w:ascii="Times New Roman" w:hAnsi="Times New Roman" w:cs="Times New Roman"/>
                <w:szCs w:val="24"/>
              </w:rPr>
              <w:t>учебн</w:t>
            </w:r>
            <w:r w:rsidR="00E71286">
              <w:rPr>
                <w:rFonts w:ascii="Times New Roman" w:hAnsi="Times New Roman" w:cs="Times New Roman"/>
                <w:szCs w:val="24"/>
              </w:rPr>
              <w:t>ых программ</w:t>
            </w:r>
            <w:r w:rsidR="000B79BF">
              <w:rPr>
                <w:rFonts w:ascii="Times New Roman" w:hAnsi="Times New Roman" w:cs="Times New Roman"/>
                <w:szCs w:val="24"/>
              </w:rPr>
              <w:t xml:space="preserve"> для</w:t>
            </w:r>
            <w:r w:rsidR="002F25F7">
              <w:rPr>
                <w:rFonts w:ascii="Times New Roman" w:hAnsi="Times New Roman" w:cs="Times New Roman"/>
                <w:szCs w:val="24"/>
              </w:rPr>
              <w:t xml:space="preserve"> </w:t>
            </w:r>
            <w:r w:rsidR="001D73B2" w:rsidRPr="001D73B2">
              <w:rPr>
                <w:rFonts w:ascii="Times New Roman" w:hAnsi="Times New Roman" w:cs="Times New Roman"/>
                <w:szCs w:val="24"/>
              </w:rPr>
              <w:t xml:space="preserve">дистанционного обучения в </w:t>
            </w:r>
            <w:r w:rsidR="00740D18" w:rsidRPr="001D73B2">
              <w:rPr>
                <w:rFonts w:ascii="Times New Roman" w:hAnsi="Times New Roman" w:cs="Times New Roman"/>
                <w:szCs w:val="24"/>
              </w:rPr>
              <w:t>образовательн</w:t>
            </w:r>
            <w:r w:rsidR="00740D18">
              <w:rPr>
                <w:rFonts w:ascii="Times New Roman" w:hAnsi="Times New Roman" w:cs="Times New Roman"/>
                <w:szCs w:val="24"/>
              </w:rPr>
              <w:t>ом</w:t>
            </w:r>
            <w:r w:rsidR="00740D18" w:rsidRPr="001D73B2">
              <w:rPr>
                <w:rFonts w:ascii="Times New Roman" w:hAnsi="Times New Roman" w:cs="Times New Roman"/>
                <w:szCs w:val="24"/>
              </w:rPr>
              <w:t xml:space="preserve"> процессе</w:t>
            </w:r>
            <w:r w:rsidR="001D73B2" w:rsidRPr="001D73B2">
              <w:rPr>
                <w:rFonts w:ascii="Times New Roman" w:hAnsi="Times New Roman" w:cs="Times New Roman"/>
                <w:szCs w:val="24"/>
              </w:rPr>
              <w:t xml:space="preserve"> </w:t>
            </w:r>
          </w:p>
        </w:tc>
        <w:tc>
          <w:tcPr>
            <w:tcW w:w="1001" w:type="dxa"/>
            <w:vAlign w:val="center"/>
          </w:tcPr>
          <w:p w14:paraId="2000AB9E" w14:textId="0BCCCA7F" w:rsidR="001D73B2" w:rsidRPr="00490C1F" w:rsidRDefault="00AD1308" w:rsidP="00AD1308">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Кол – во </w:t>
            </w:r>
          </w:p>
        </w:tc>
        <w:tc>
          <w:tcPr>
            <w:tcW w:w="2205" w:type="dxa"/>
            <w:vAlign w:val="center"/>
          </w:tcPr>
          <w:p w14:paraId="54C48F4F" w14:textId="7DA53345" w:rsidR="001D73B2" w:rsidRPr="00490C1F" w:rsidRDefault="002F25F7" w:rsidP="001D73B2">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О</w:t>
            </w:r>
            <w:r w:rsidR="001D73B2">
              <w:rPr>
                <w:rFonts w:ascii="Times New Roman" w:hAnsi="Times New Roman" w:cs="Times New Roman"/>
                <w:color w:val="000000"/>
                <w:sz w:val="24"/>
                <w:szCs w:val="24"/>
              </w:rPr>
              <w:t>тчет</w:t>
            </w:r>
          </w:p>
        </w:tc>
        <w:tc>
          <w:tcPr>
            <w:tcW w:w="2615" w:type="dxa"/>
          </w:tcPr>
          <w:p w14:paraId="13BAAB69" w14:textId="4A38F88D" w:rsidR="00E35B6F" w:rsidRPr="00490C1F" w:rsidRDefault="003B75D5" w:rsidP="001D73B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председателя правления по научно – клинической и инновационной </w:t>
            </w:r>
            <w:r>
              <w:rPr>
                <w:rFonts w:ascii="Times New Roman" w:hAnsi="Times New Roman" w:cs="Times New Roman"/>
                <w:color w:val="000000"/>
                <w:sz w:val="24"/>
                <w:szCs w:val="24"/>
              </w:rPr>
              <w:lastRenderedPageBreak/>
              <w:t>деятельности</w:t>
            </w:r>
          </w:p>
        </w:tc>
        <w:tc>
          <w:tcPr>
            <w:tcW w:w="1134" w:type="dxa"/>
            <w:vAlign w:val="center"/>
          </w:tcPr>
          <w:p w14:paraId="7B4E8939" w14:textId="27970267" w:rsidR="001D73B2" w:rsidRPr="00490C1F" w:rsidRDefault="00740D18" w:rsidP="00740D18">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w:t>
            </w:r>
          </w:p>
        </w:tc>
        <w:tc>
          <w:tcPr>
            <w:tcW w:w="992" w:type="dxa"/>
            <w:vAlign w:val="center"/>
          </w:tcPr>
          <w:p w14:paraId="0EF344C0" w14:textId="7BE38F93" w:rsidR="001D73B2" w:rsidRPr="00490C1F" w:rsidRDefault="00E11FC2" w:rsidP="00740D18">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14:paraId="25A122BD" w14:textId="1F9EEFA5" w:rsidR="001D73B2" w:rsidRPr="00490C1F" w:rsidRDefault="00E11FC2" w:rsidP="00740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14:paraId="31BE6DD9" w14:textId="059B06F2" w:rsidR="001D73B2" w:rsidRPr="00490C1F" w:rsidRDefault="00E11FC2" w:rsidP="00740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14:paraId="7188F8B8" w14:textId="15701699" w:rsidR="001D73B2" w:rsidRPr="00490C1F" w:rsidRDefault="00E11FC2" w:rsidP="00740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14:paraId="2EBA9159" w14:textId="402E73BC" w:rsidR="001D73B2" w:rsidRPr="00490C1F" w:rsidRDefault="00E11FC2" w:rsidP="00740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D73B2" w:rsidRPr="00490C1F" w14:paraId="408FDA8B" w14:textId="77777777" w:rsidTr="006B4199">
        <w:trPr>
          <w:trHeight w:val="931"/>
        </w:trPr>
        <w:tc>
          <w:tcPr>
            <w:tcW w:w="2821" w:type="dxa"/>
            <w:vAlign w:val="center"/>
          </w:tcPr>
          <w:p w14:paraId="387D7D9B" w14:textId="475AA087" w:rsidR="001D73B2" w:rsidRPr="001D73B2" w:rsidRDefault="001D73B2" w:rsidP="001D73B2">
            <w:pPr>
              <w:spacing w:after="0" w:line="240" w:lineRule="auto"/>
              <w:ind w:right="57"/>
              <w:rPr>
                <w:rFonts w:ascii="Times New Roman" w:hAnsi="Times New Roman" w:cs="Times New Roman"/>
                <w:szCs w:val="24"/>
              </w:rPr>
            </w:pPr>
            <w:r w:rsidRPr="001D73B2">
              <w:rPr>
                <w:rFonts w:ascii="Times New Roman" w:hAnsi="Times New Roman" w:cs="Times New Roman"/>
                <w:szCs w:val="24"/>
              </w:rPr>
              <w:t>Доля резидентов, вовлеченных в программу академической мобильности</w:t>
            </w:r>
          </w:p>
        </w:tc>
        <w:tc>
          <w:tcPr>
            <w:tcW w:w="1001" w:type="dxa"/>
            <w:vAlign w:val="center"/>
          </w:tcPr>
          <w:p w14:paraId="765C4707" w14:textId="4AB95F86" w:rsidR="001D73B2" w:rsidRPr="00490C1F" w:rsidRDefault="001D73B2" w:rsidP="001D73B2">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w:t>
            </w:r>
          </w:p>
        </w:tc>
        <w:tc>
          <w:tcPr>
            <w:tcW w:w="2205" w:type="dxa"/>
            <w:vAlign w:val="center"/>
          </w:tcPr>
          <w:p w14:paraId="4D1DC4CA" w14:textId="14FFE192" w:rsidR="001D73B2" w:rsidRPr="00490C1F" w:rsidRDefault="002F25F7" w:rsidP="001D73B2">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О</w:t>
            </w:r>
            <w:r w:rsidR="001D73B2">
              <w:rPr>
                <w:rFonts w:ascii="Times New Roman" w:hAnsi="Times New Roman" w:cs="Times New Roman"/>
                <w:color w:val="000000"/>
                <w:sz w:val="24"/>
                <w:szCs w:val="24"/>
              </w:rPr>
              <w:t>тчет</w:t>
            </w:r>
          </w:p>
        </w:tc>
        <w:tc>
          <w:tcPr>
            <w:tcW w:w="2615" w:type="dxa"/>
          </w:tcPr>
          <w:p w14:paraId="0A134CEE" w14:textId="1BD9C952" w:rsidR="00E35B6F" w:rsidRPr="00490C1F" w:rsidRDefault="003B75D5" w:rsidP="001D73B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председателя правления по научно – клинической и инновационной деятельности</w:t>
            </w:r>
          </w:p>
        </w:tc>
        <w:tc>
          <w:tcPr>
            <w:tcW w:w="1134" w:type="dxa"/>
            <w:vAlign w:val="center"/>
          </w:tcPr>
          <w:p w14:paraId="217B0E3F" w14:textId="0A50FF81" w:rsidR="001D73B2" w:rsidRPr="00490C1F" w:rsidRDefault="00E11FC2" w:rsidP="001D73B2">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vAlign w:val="center"/>
          </w:tcPr>
          <w:p w14:paraId="08DE3AD1" w14:textId="5FD6029C" w:rsidR="001D73B2" w:rsidRPr="00490C1F" w:rsidRDefault="00E11FC2" w:rsidP="001D73B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vAlign w:val="center"/>
          </w:tcPr>
          <w:p w14:paraId="508312AE" w14:textId="164CE169" w:rsidR="001D73B2" w:rsidRPr="00490C1F" w:rsidRDefault="00E11FC2" w:rsidP="001D73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vAlign w:val="center"/>
          </w:tcPr>
          <w:p w14:paraId="4F70843D" w14:textId="0B4600CA" w:rsidR="001D73B2" w:rsidRPr="00490C1F" w:rsidRDefault="00E11FC2" w:rsidP="001D73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vAlign w:val="center"/>
          </w:tcPr>
          <w:p w14:paraId="2A8DE8A3" w14:textId="64CEC7BA" w:rsidR="001D73B2" w:rsidRPr="00490C1F" w:rsidRDefault="00E11FC2" w:rsidP="001D73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14:paraId="21226BD7" w14:textId="4F88A073" w:rsidR="001D73B2" w:rsidRPr="00490C1F" w:rsidRDefault="00E11FC2" w:rsidP="00E11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0D4709" w:rsidRPr="00175FB8" w14:paraId="55EE2B38" w14:textId="77777777" w:rsidTr="006B4199">
        <w:trPr>
          <w:trHeight w:val="931"/>
        </w:trPr>
        <w:tc>
          <w:tcPr>
            <w:tcW w:w="2821" w:type="dxa"/>
            <w:vAlign w:val="center"/>
          </w:tcPr>
          <w:p w14:paraId="3A8C2113" w14:textId="076D512B" w:rsidR="000D4709" w:rsidRPr="00175FB8" w:rsidRDefault="000D4709" w:rsidP="000D4709">
            <w:pPr>
              <w:spacing w:after="0" w:line="240" w:lineRule="auto"/>
              <w:ind w:right="57"/>
              <w:rPr>
                <w:rFonts w:ascii="Times New Roman" w:hAnsi="Times New Roman" w:cs="Times New Roman"/>
                <w:szCs w:val="24"/>
              </w:rPr>
            </w:pPr>
            <w:r w:rsidRPr="00175FB8">
              <w:rPr>
                <w:rFonts w:ascii="Times New Roman" w:hAnsi="Times New Roman" w:cs="Times New Roman"/>
              </w:rPr>
              <w:t>Доля сотрудников клинических кафедр, работающих по интегрированной системе</w:t>
            </w:r>
          </w:p>
        </w:tc>
        <w:tc>
          <w:tcPr>
            <w:tcW w:w="1001" w:type="dxa"/>
            <w:vAlign w:val="center"/>
          </w:tcPr>
          <w:p w14:paraId="2CDDAEEB" w14:textId="7E42CF28" w:rsidR="000D4709" w:rsidRPr="00175FB8" w:rsidRDefault="000D4709" w:rsidP="000D4709">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w:t>
            </w:r>
          </w:p>
        </w:tc>
        <w:tc>
          <w:tcPr>
            <w:tcW w:w="2205" w:type="dxa"/>
            <w:vAlign w:val="center"/>
          </w:tcPr>
          <w:p w14:paraId="4F8C3F1E" w14:textId="65B32E2B" w:rsidR="000D4709" w:rsidRPr="00175FB8" w:rsidRDefault="000D4709" w:rsidP="000D4709">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Годовой отчет</w:t>
            </w:r>
          </w:p>
        </w:tc>
        <w:tc>
          <w:tcPr>
            <w:tcW w:w="2615" w:type="dxa"/>
          </w:tcPr>
          <w:p w14:paraId="525E4241" w14:textId="6B8083FF" w:rsidR="00E35B6F" w:rsidRPr="00175FB8" w:rsidRDefault="003B75D5" w:rsidP="000D4709">
            <w:pPr>
              <w:spacing w:after="0" w:line="240" w:lineRule="auto"/>
              <w:rPr>
                <w:rFonts w:ascii="Times New Roman" w:hAnsi="Times New Roman" w:cs="Times New Roman"/>
                <w:color w:val="000000"/>
                <w:sz w:val="24"/>
                <w:szCs w:val="24"/>
              </w:rPr>
            </w:pPr>
            <w:r w:rsidRPr="00175FB8">
              <w:rPr>
                <w:rFonts w:ascii="Times New Roman" w:hAnsi="Times New Roman" w:cs="Times New Roman"/>
                <w:color w:val="000000"/>
                <w:sz w:val="24"/>
                <w:szCs w:val="24"/>
              </w:rPr>
              <w:t>Заместитель председателя правления по научно – клинической и инновационной деятельности</w:t>
            </w:r>
          </w:p>
        </w:tc>
        <w:tc>
          <w:tcPr>
            <w:tcW w:w="1134" w:type="dxa"/>
            <w:vAlign w:val="center"/>
          </w:tcPr>
          <w:p w14:paraId="0520A816" w14:textId="53261B51" w:rsidR="000D4709" w:rsidRPr="00175FB8" w:rsidRDefault="002D5402" w:rsidP="000D4709">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20</w:t>
            </w:r>
          </w:p>
        </w:tc>
        <w:tc>
          <w:tcPr>
            <w:tcW w:w="992" w:type="dxa"/>
            <w:vAlign w:val="center"/>
          </w:tcPr>
          <w:p w14:paraId="50DCF9C1" w14:textId="423901FC" w:rsidR="000D4709" w:rsidRPr="00175FB8" w:rsidRDefault="002D5402" w:rsidP="000D4709">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22</w:t>
            </w:r>
          </w:p>
        </w:tc>
        <w:tc>
          <w:tcPr>
            <w:tcW w:w="993" w:type="dxa"/>
            <w:vAlign w:val="center"/>
          </w:tcPr>
          <w:p w14:paraId="48664FEF" w14:textId="0781A1D2" w:rsidR="000D4709" w:rsidRPr="00175FB8" w:rsidRDefault="002D5402" w:rsidP="000D4709">
            <w:pPr>
              <w:spacing w:after="0" w:line="240" w:lineRule="auto"/>
              <w:jc w:val="center"/>
              <w:rPr>
                <w:rFonts w:ascii="Times New Roman" w:hAnsi="Times New Roman" w:cs="Times New Roman"/>
                <w:sz w:val="24"/>
                <w:szCs w:val="24"/>
                <w:lang w:val="en-US"/>
              </w:rPr>
            </w:pPr>
            <w:r w:rsidRPr="00175FB8">
              <w:rPr>
                <w:rFonts w:ascii="Times New Roman" w:hAnsi="Times New Roman" w:cs="Times New Roman"/>
                <w:sz w:val="24"/>
                <w:szCs w:val="24"/>
              </w:rPr>
              <w:t>25</w:t>
            </w:r>
          </w:p>
        </w:tc>
        <w:tc>
          <w:tcPr>
            <w:tcW w:w="1275" w:type="dxa"/>
            <w:vAlign w:val="center"/>
          </w:tcPr>
          <w:p w14:paraId="1815501B" w14:textId="22B28740" w:rsidR="000D4709" w:rsidRPr="00175FB8" w:rsidRDefault="002D5402" w:rsidP="000D4709">
            <w:pPr>
              <w:spacing w:after="0" w:line="240" w:lineRule="auto"/>
              <w:jc w:val="center"/>
              <w:rPr>
                <w:rFonts w:ascii="Times New Roman" w:hAnsi="Times New Roman" w:cs="Times New Roman"/>
                <w:sz w:val="24"/>
                <w:szCs w:val="24"/>
                <w:lang w:val="en-US"/>
              </w:rPr>
            </w:pPr>
            <w:r w:rsidRPr="00175FB8">
              <w:rPr>
                <w:rFonts w:ascii="Times New Roman" w:hAnsi="Times New Roman" w:cs="Times New Roman"/>
                <w:sz w:val="24"/>
                <w:szCs w:val="24"/>
              </w:rPr>
              <w:t>30</w:t>
            </w:r>
          </w:p>
        </w:tc>
        <w:tc>
          <w:tcPr>
            <w:tcW w:w="1134" w:type="dxa"/>
            <w:vAlign w:val="center"/>
          </w:tcPr>
          <w:p w14:paraId="04AECBD7" w14:textId="78E0CE36" w:rsidR="000D4709" w:rsidRPr="00175FB8" w:rsidRDefault="002D5402" w:rsidP="000D4709">
            <w:pPr>
              <w:spacing w:after="0" w:line="240" w:lineRule="auto"/>
              <w:jc w:val="center"/>
              <w:rPr>
                <w:rFonts w:ascii="Times New Roman" w:hAnsi="Times New Roman" w:cs="Times New Roman"/>
                <w:sz w:val="24"/>
                <w:szCs w:val="24"/>
              </w:rPr>
            </w:pPr>
            <w:r w:rsidRPr="00175FB8">
              <w:rPr>
                <w:rFonts w:ascii="Times New Roman" w:hAnsi="Times New Roman" w:cs="Times New Roman"/>
                <w:sz w:val="24"/>
                <w:szCs w:val="24"/>
              </w:rPr>
              <w:t>40</w:t>
            </w:r>
          </w:p>
        </w:tc>
        <w:tc>
          <w:tcPr>
            <w:tcW w:w="851" w:type="dxa"/>
            <w:vAlign w:val="center"/>
          </w:tcPr>
          <w:p w14:paraId="40CEBB24" w14:textId="3BCA315B" w:rsidR="000D4709" w:rsidRPr="00175FB8" w:rsidRDefault="002D5402" w:rsidP="000D4709">
            <w:pPr>
              <w:spacing w:after="0" w:line="240" w:lineRule="auto"/>
              <w:jc w:val="center"/>
              <w:rPr>
                <w:rFonts w:ascii="Times New Roman" w:hAnsi="Times New Roman" w:cs="Times New Roman"/>
                <w:sz w:val="24"/>
                <w:szCs w:val="24"/>
                <w:lang w:val="en-US"/>
              </w:rPr>
            </w:pPr>
            <w:r w:rsidRPr="00175FB8">
              <w:rPr>
                <w:rFonts w:ascii="Times New Roman" w:hAnsi="Times New Roman" w:cs="Times New Roman"/>
                <w:sz w:val="24"/>
                <w:szCs w:val="24"/>
              </w:rPr>
              <w:t>50</w:t>
            </w:r>
          </w:p>
        </w:tc>
      </w:tr>
      <w:tr w:rsidR="000D4709" w:rsidRPr="00490C1F" w14:paraId="052C6B66" w14:textId="77777777" w:rsidTr="00663DDB">
        <w:trPr>
          <w:trHeight w:val="558"/>
        </w:trPr>
        <w:tc>
          <w:tcPr>
            <w:tcW w:w="2821" w:type="dxa"/>
            <w:vAlign w:val="center"/>
          </w:tcPr>
          <w:p w14:paraId="22C45EA0" w14:textId="1420E559" w:rsidR="000D4709" w:rsidRPr="00175FB8" w:rsidRDefault="000D4709" w:rsidP="000D4709">
            <w:pPr>
              <w:spacing w:after="0" w:line="240" w:lineRule="auto"/>
              <w:ind w:right="57"/>
              <w:rPr>
                <w:rFonts w:ascii="Times New Roman" w:hAnsi="Times New Roman" w:cs="Times New Roman"/>
              </w:rPr>
            </w:pPr>
            <w:r w:rsidRPr="00175FB8">
              <w:rPr>
                <w:rFonts w:ascii="Times New Roman" w:hAnsi="Times New Roman" w:cs="Times New Roman"/>
                <w:color w:val="000000"/>
                <w:lang w:eastAsia="ru-RU"/>
              </w:rPr>
              <w:t>Доля ППС, прошедших аттестацию с учетом результатов научной деятельности</w:t>
            </w:r>
          </w:p>
        </w:tc>
        <w:tc>
          <w:tcPr>
            <w:tcW w:w="1001" w:type="dxa"/>
            <w:vAlign w:val="center"/>
          </w:tcPr>
          <w:p w14:paraId="626ED3D3" w14:textId="33E8E89F" w:rsidR="000D4709" w:rsidRPr="00175FB8" w:rsidRDefault="000D4709" w:rsidP="000D4709">
            <w:pPr>
              <w:spacing w:after="0" w:line="240" w:lineRule="auto"/>
              <w:ind w:right="57"/>
              <w:jc w:val="center"/>
              <w:rPr>
                <w:rFonts w:ascii="Times New Roman" w:hAnsi="Times New Roman" w:cs="Times New Roman"/>
                <w:sz w:val="24"/>
                <w:szCs w:val="24"/>
              </w:rPr>
            </w:pPr>
            <w:r w:rsidRPr="00175FB8">
              <w:rPr>
                <w:rFonts w:ascii="Times New Roman" w:hAnsi="Times New Roman" w:cs="Times New Roman"/>
                <w:sz w:val="24"/>
                <w:szCs w:val="24"/>
              </w:rPr>
              <w:t>%</w:t>
            </w:r>
          </w:p>
        </w:tc>
        <w:tc>
          <w:tcPr>
            <w:tcW w:w="2205" w:type="dxa"/>
            <w:vAlign w:val="center"/>
          </w:tcPr>
          <w:p w14:paraId="50C12C3A" w14:textId="4BB2452E" w:rsidR="000D4709" w:rsidRPr="00175FB8" w:rsidRDefault="000D4709" w:rsidP="000D4709">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Годовой отчет</w:t>
            </w:r>
          </w:p>
        </w:tc>
        <w:tc>
          <w:tcPr>
            <w:tcW w:w="2615" w:type="dxa"/>
          </w:tcPr>
          <w:p w14:paraId="1DCAA076" w14:textId="402E539F" w:rsidR="00E35B6F" w:rsidRPr="00175FB8" w:rsidRDefault="003B75D5" w:rsidP="000D4709">
            <w:pPr>
              <w:spacing w:after="0" w:line="240" w:lineRule="auto"/>
              <w:rPr>
                <w:rFonts w:ascii="Times New Roman" w:hAnsi="Times New Roman" w:cs="Times New Roman"/>
                <w:color w:val="000000"/>
                <w:sz w:val="24"/>
                <w:szCs w:val="24"/>
              </w:rPr>
            </w:pPr>
            <w:r w:rsidRPr="00175FB8">
              <w:rPr>
                <w:rFonts w:ascii="Times New Roman" w:hAnsi="Times New Roman" w:cs="Times New Roman"/>
                <w:color w:val="000000"/>
                <w:sz w:val="24"/>
                <w:szCs w:val="24"/>
              </w:rPr>
              <w:t>Заместитель председателя правления по научно – клинической и инновационной деятельности</w:t>
            </w:r>
          </w:p>
        </w:tc>
        <w:tc>
          <w:tcPr>
            <w:tcW w:w="1134" w:type="dxa"/>
            <w:vAlign w:val="center"/>
          </w:tcPr>
          <w:p w14:paraId="017A9E38" w14:textId="62B0854F" w:rsidR="000D4709" w:rsidRPr="00175FB8" w:rsidRDefault="002D5402" w:rsidP="000D4709">
            <w:pPr>
              <w:spacing w:after="0" w:line="240" w:lineRule="auto"/>
              <w:ind w:left="57" w:right="57"/>
              <w:jc w:val="center"/>
              <w:rPr>
                <w:rFonts w:ascii="Times New Roman" w:hAnsi="Times New Roman" w:cs="Times New Roman"/>
                <w:color w:val="000000"/>
                <w:sz w:val="24"/>
                <w:szCs w:val="24"/>
              </w:rPr>
            </w:pPr>
            <w:r w:rsidRPr="00175FB8">
              <w:rPr>
                <w:rFonts w:ascii="Times New Roman" w:hAnsi="Times New Roman" w:cs="Times New Roman"/>
                <w:color w:val="000000"/>
                <w:sz w:val="24"/>
                <w:szCs w:val="24"/>
              </w:rPr>
              <w:t>10</w:t>
            </w:r>
          </w:p>
        </w:tc>
        <w:tc>
          <w:tcPr>
            <w:tcW w:w="992" w:type="dxa"/>
            <w:vAlign w:val="center"/>
          </w:tcPr>
          <w:p w14:paraId="58148B88" w14:textId="70B54FD3" w:rsidR="000D4709" w:rsidRPr="00175FB8" w:rsidRDefault="002D5402" w:rsidP="000D4709">
            <w:pPr>
              <w:spacing w:after="0" w:line="240" w:lineRule="auto"/>
              <w:ind w:left="57" w:right="57"/>
              <w:jc w:val="center"/>
              <w:rPr>
                <w:rFonts w:ascii="Times New Roman" w:hAnsi="Times New Roman" w:cs="Times New Roman"/>
                <w:sz w:val="24"/>
                <w:szCs w:val="24"/>
              </w:rPr>
            </w:pPr>
            <w:r w:rsidRPr="00175FB8">
              <w:rPr>
                <w:rFonts w:ascii="Times New Roman" w:hAnsi="Times New Roman" w:cs="Times New Roman"/>
                <w:sz w:val="24"/>
                <w:szCs w:val="24"/>
              </w:rPr>
              <w:t>10</w:t>
            </w:r>
          </w:p>
        </w:tc>
        <w:tc>
          <w:tcPr>
            <w:tcW w:w="993" w:type="dxa"/>
            <w:vAlign w:val="center"/>
          </w:tcPr>
          <w:p w14:paraId="2739BB4C" w14:textId="1DA0A9A3" w:rsidR="000D4709" w:rsidRPr="00175FB8" w:rsidRDefault="002D5402" w:rsidP="000D4709">
            <w:pPr>
              <w:spacing w:after="0" w:line="240" w:lineRule="auto"/>
              <w:jc w:val="center"/>
              <w:rPr>
                <w:rFonts w:ascii="Times New Roman" w:hAnsi="Times New Roman" w:cs="Times New Roman"/>
                <w:sz w:val="24"/>
                <w:szCs w:val="24"/>
                <w:lang w:val="en-US"/>
              </w:rPr>
            </w:pPr>
            <w:r w:rsidRPr="00175FB8">
              <w:rPr>
                <w:rFonts w:ascii="Times New Roman" w:hAnsi="Times New Roman" w:cs="Times New Roman"/>
                <w:sz w:val="24"/>
                <w:szCs w:val="24"/>
              </w:rPr>
              <w:t>20</w:t>
            </w:r>
          </w:p>
        </w:tc>
        <w:tc>
          <w:tcPr>
            <w:tcW w:w="1275" w:type="dxa"/>
            <w:vAlign w:val="center"/>
          </w:tcPr>
          <w:p w14:paraId="6CD31E36" w14:textId="0B5ACCCF" w:rsidR="000D4709" w:rsidRPr="00175FB8" w:rsidRDefault="002D5402" w:rsidP="000D4709">
            <w:pPr>
              <w:spacing w:after="0" w:line="240" w:lineRule="auto"/>
              <w:jc w:val="center"/>
              <w:rPr>
                <w:rFonts w:ascii="Times New Roman" w:hAnsi="Times New Roman" w:cs="Times New Roman"/>
                <w:sz w:val="24"/>
                <w:szCs w:val="24"/>
              </w:rPr>
            </w:pPr>
            <w:r w:rsidRPr="00175FB8">
              <w:rPr>
                <w:rFonts w:ascii="Times New Roman" w:hAnsi="Times New Roman" w:cs="Times New Roman"/>
                <w:sz w:val="24"/>
                <w:szCs w:val="24"/>
              </w:rPr>
              <w:t>45</w:t>
            </w:r>
          </w:p>
        </w:tc>
        <w:tc>
          <w:tcPr>
            <w:tcW w:w="1134" w:type="dxa"/>
            <w:vAlign w:val="center"/>
          </w:tcPr>
          <w:p w14:paraId="7A3AE205" w14:textId="7348F0BE" w:rsidR="000D4709" w:rsidRPr="00175FB8" w:rsidRDefault="002D5402" w:rsidP="000D4709">
            <w:pPr>
              <w:spacing w:after="0" w:line="240" w:lineRule="auto"/>
              <w:jc w:val="center"/>
              <w:rPr>
                <w:rFonts w:ascii="Times New Roman" w:hAnsi="Times New Roman" w:cs="Times New Roman"/>
                <w:sz w:val="24"/>
                <w:szCs w:val="24"/>
              </w:rPr>
            </w:pPr>
            <w:r w:rsidRPr="00175FB8">
              <w:rPr>
                <w:rFonts w:ascii="Times New Roman" w:hAnsi="Times New Roman" w:cs="Times New Roman"/>
                <w:sz w:val="24"/>
                <w:szCs w:val="24"/>
              </w:rPr>
              <w:t>75</w:t>
            </w:r>
          </w:p>
        </w:tc>
        <w:tc>
          <w:tcPr>
            <w:tcW w:w="851" w:type="dxa"/>
            <w:vAlign w:val="center"/>
          </w:tcPr>
          <w:p w14:paraId="3FFDC2F1" w14:textId="3AC964E6" w:rsidR="000D4709" w:rsidRPr="002D5402" w:rsidRDefault="002D5402" w:rsidP="000D4709">
            <w:pPr>
              <w:spacing w:after="0" w:line="240" w:lineRule="auto"/>
              <w:jc w:val="center"/>
              <w:rPr>
                <w:rFonts w:ascii="Times New Roman" w:hAnsi="Times New Roman" w:cs="Times New Roman"/>
                <w:sz w:val="24"/>
                <w:szCs w:val="24"/>
              </w:rPr>
            </w:pPr>
            <w:r w:rsidRPr="00175FB8">
              <w:rPr>
                <w:rFonts w:ascii="Times New Roman" w:hAnsi="Times New Roman" w:cs="Times New Roman"/>
                <w:sz w:val="24"/>
                <w:szCs w:val="24"/>
              </w:rPr>
              <w:t>80</w:t>
            </w:r>
          </w:p>
        </w:tc>
      </w:tr>
    </w:tbl>
    <w:p w14:paraId="1E43BDAC" w14:textId="77777777" w:rsidR="00663DDB" w:rsidRDefault="00663DDB" w:rsidP="000A4312">
      <w:pPr>
        <w:spacing w:after="0" w:line="240" w:lineRule="auto"/>
        <w:ind w:right="57"/>
        <w:jc w:val="center"/>
        <w:rPr>
          <w:rFonts w:ascii="Times New Roman" w:hAnsi="Times New Roman" w:cs="Times New Roman"/>
          <w:b/>
          <w:i/>
          <w:color w:val="000000"/>
          <w:sz w:val="24"/>
          <w:szCs w:val="24"/>
          <w:u w:val="single"/>
        </w:rPr>
      </w:pPr>
    </w:p>
    <w:p w14:paraId="146D1FFF" w14:textId="78F44754" w:rsidR="00182311" w:rsidRPr="00490C1F" w:rsidRDefault="00197015" w:rsidP="000A4312">
      <w:pPr>
        <w:spacing w:after="0" w:line="240" w:lineRule="auto"/>
        <w:ind w:right="57"/>
        <w:jc w:val="center"/>
        <w:rPr>
          <w:rFonts w:ascii="Times New Roman" w:hAnsi="Times New Roman" w:cs="Times New Roman"/>
          <w:b/>
          <w:i/>
          <w:sz w:val="24"/>
          <w:szCs w:val="24"/>
          <w:u w:val="single"/>
        </w:rPr>
      </w:pPr>
      <w:r>
        <w:rPr>
          <w:rFonts w:ascii="Times New Roman" w:hAnsi="Times New Roman" w:cs="Times New Roman"/>
          <w:b/>
          <w:i/>
          <w:color w:val="000000"/>
          <w:sz w:val="24"/>
          <w:szCs w:val="24"/>
          <w:u w:val="single"/>
        </w:rPr>
        <w:t>Цель 4</w:t>
      </w:r>
      <w:r w:rsidR="0084077F" w:rsidRPr="00490C1F">
        <w:rPr>
          <w:rFonts w:ascii="Times New Roman" w:hAnsi="Times New Roman" w:cs="Times New Roman"/>
          <w:b/>
          <w:i/>
          <w:color w:val="000000"/>
          <w:sz w:val="24"/>
          <w:szCs w:val="24"/>
          <w:u w:val="single"/>
        </w:rPr>
        <w:t>.3.2</w:t>
      </w:r>
      <w:r w:rsidR="00182311" w:rsidRPr="00490C1F">
        <w:rPr>
          <w:rFonts w:ascii="Times New Roman" w:hAnsi="Times New Roman" w:cs="Times New Roman"/>
          <w:b/>
          <w:i/>
          <w:color w:val="000000"/>
          <w:sz w:val="24"/>
          <w:szCs w:val="24"/>
          <w:u w:val="single"/>
        </w:rPr>
        <w:t>.2</w:t>
      </w:r>
      <w:r w:rsidR="0084077F" w:rsidRPr="00490C1F">
        <w:rPr>
          <w:rFonts w:ascii="Times New Roman" w:hAnsi="Times New Roman" w:cs="Times New Roman"/>
          <w:b/>
          <w:i/>
          <w:color w:val="000000"/>
          <w:sz w:val="24"/>
          <w:szCs w:val="24"/>
          <w:u w:val="single"/>
        </w:rPr>
        <w:t>.</w:t>
      </w:r>
      <w:r w:rsidR="0082108B" w:rsidRPr="00490C1F">
        <w:rPr>
          <w:rFonts w:ascii="Times New Roman" w:hAnsi="Times New Roman" w:cs="Times New Roman"/>
          <w:b/>
          <w:i/>
          <w:color w:val="000000"/>
          <w:sz w:val="24"/>
          <w:szCs w:val="24"/>
          <w:u w:val="single"/>
        </w:rPr>
        <w:t xml:space="preserve"> </w:t>
      </w:r>
      <w:r w:rsidR="00182311" w:rsidRPr="00490C1F">
        <w:rPr>
          <w:rFonts w:ascii="Times New Roman" w:hAnsi="Times New Roman" w:cs="Times New Roman"/>
          <w:b/>
          <w:i/>
          <w:sz w:val="24"/>
          <w:szCs w:val="24"/>
          <w:u w:val="single"/>
        </w:rPr>
        <w:t>Обеспечение качества дополнительного медицинского образования</w:t>
      </w:r>
      <w:r w:rsidR="0082108B" w:rsidRPr="00490C1F">
        <w:rPr>
          <w:rFonts w:ascii="Times New Roman" w:hAnsi="Times New Roman" w:cs="Times New Roman"/>
          <w:b/>
          <w:i/>
          <w:sz w:val="24"/>
          <w:szCs w:val="24"/>
          <w:u w:val="single"/>
        </w:rPr>
        <w:t>.</w:t>
      </w:r>
    </w:p>
    <w:p w14:paraId="59E3008E" w14:textId="77777777" w:rsidR="000A23D1" w:rsidRPr="00490C1F" w:rsidRDefault="000A23D1" w:rsidP="000A4312">
      <w:pPr>
        <w:spacing w:after="0" w:line="240" w:lineRule="auto"/>
        <w:ind w:left="57" w:right="57" w:firstLine="567"/>
        <w:jc w:val="both"/>
        <w:rPr>
          <w:rFonts w:ascii="Times New Roman" w:hAnsi="Times New Roman" w:cs="Times New Roman"/>
          <w:b/>
          <w:i/>
          <w:color w:val="000000"/>
          <w:sz w:val="24"/>
          <w:szCs w:val="24"/>
          <w:u w:val="single"/>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7"/>
        <w:gridCol w:w="1176"/>
        <w:gridCol w:w="1828"/>
        <w:gridCol w:w="2126"/>
        <w:gridCol w:w="1002"/>
        <w:gridCol w:w="1046"/>
        <w:gridCol w:w="1046"/>
        <w:gridCol w:w="1165"/>
        <w:gridCol w:w="1165"/>
        <w:gridCol w:w="1349"/>
      </w:tblGrid>
      <w:tr w:rsidR="003B5425" w:rsidRPr="00490C1F" w14:paraId="3C79BB3D" w14:textId="77777777" w:rsidTr="00E35B6F">
        <w:trPr>
          <w:trHeight w:val="462"/>
        </w:trPr>
        <w:tc>
          <w:tcPr>
            <w:tcW w:w="3087" w:type="dxa"/>
            <w:vMerge w:val="restart"/>
            <w:vAlign w:val="center"/>
          </w:tcPr>
          <w:p w14:paraId="1F2713B0" w14:textId="77777777" w:rsidR="003B5425" w:rsidRPr="00490C1F" w:rsidRDefault="003B5425"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Наименование целевого индикатора</w:t>
            </w:r>
          </w:p>
        </w:tc>
        <w:tc>
          <w:tcPr>
            <w:tcW w:w="1176" w:type="dxa"/>
            <w:vMerge w:val="restart"/>
            <w:vAlign w:val="center"/>
          </w:tcPr>
          <w:p w14:paraId="392AFCBD" w14:textId="77777777" w:rsidR="003B5425" w:rsidRPr="00490C1F" w:rsidRDefault="003B5425"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Ед. измерения </w:t>
            </w:r>
          </w:p>
        </w:tc>
        <w:tc>
          <w:tcPr>
            <w:tcW w:w="1828" w:type="dxa"/>
            <w:vMerge w:val="restart"/>
            <w:vAlign w:val="center"/>
          </w:tcPr>
          <w:p w14:paraId="412EA22C" w14:textId="77777777" w:rsidR="003B5425" w:rsidRPr="00490C1F" w:rsidRDefault="003B5425"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Источник информации</w:t>
            </w:r>
          </w:p>
        </w:tc>
        <w:tc>
          <w:tcPr>
            <w:tcW w:w="2126" w:type="dxa"/>
            <w:vMerge w:val="restart"/>
            <w:vAlign w:val="center"/>
          </w:tcPr>
          <w:p w14:paraId="35103EB6" w14:textId="55FD0EF5" w:rsidR="003B5425" w:rsidRPr="00490C1F" w:rsidRDefault="003B5425" w:rsidP="000A4312">
            <w:pPr>
              <w:spacing w:after="0" w:line="240" w:lineRule="auto"/>
              <w:ind w:left="57"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Ответственный</w:t>
            </w:r>
          </w:p>
        </w:tc>
        <w:tc>
          <w:tcPr>
            <w:tcW w:w="1002" w:type="dxa"/>
            <w:vMerge w:val="restart"/>
            <w:vAlign w:val="center"/>
          </w:tcPr>
          <w:p w14:paraId="4B42A5F5" w14:textId="77777777" w:rsidR="003B5425" w:rsidRPr="00490C1F" w:rsidRDefault="003B5425" w:rsidP="000A4312">
            <w:pPr>
              <w:spacing w:after="0" w:line="240" w:lineRule="auto"/>
              <w:ind w:left="57" w:right="57"/>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201</w:t>
            </w:r>
            <w:r w:rsidRPr="00490C1F">
              <w:rPr>
                <w:rFonts w:ascii="Times New Roman" w:hAnsi="Times New Roman" w:cs="Times New Roman"/>
                <w:b/>
                <w:color w:val="000000"/>
                <w:sz w:val="24"/>
                <w:szCs w:val="24"/>
                <w:lang w:val="en-US"/>
              </w:rPr>
              <w:t>8</w:t>
            </w:r>
          </w:p>
        </w:tc>
        <w:tc>
          <w:tcPr>
            <w:tcW w:w="5771" w:type="dxa"/>
            <w:gridSpan w:val="5"/>
            <w:vAlign w:val="center"/>
          </w:tcPr>
          <w:p w14:paraId="56E579AD" w14:textId="63099053" w:rsidR="003B5425" w:rsidRPr="00490C1F" w:rsidRDefault="00027EA2" w:rsidP="000A4312">
            <w:pPr>
              <w:spacing w:after="0" w:line="240" w:lineRule="auto"/>
              <w:ind w:left="57" w:right="57" w:firstLine="567"/>
              <w:jc w:val="center"/>
              <w:rPr>
                <w:rFonts w:ascii="Times New Roman" w:hAnsi="Times New Roman" w:cs="Times New Roman"/>
                <w:b/>
                <w:color w:val="000000"/>
                <w:sz w:val="24"/>
                <w:szCs w:val="24"/>
              </w:rPr>
            </w:pPr>
            <w:r w:rsidRPr="00490C1F">
              <w:rPr>
                <w:rFonts w:ascii="Times New Roman" w:hAnsi="Times New Roman" w:cs="Times New Roman"/>
                <w:b/>
                <w:sz w:val="24"/>
                <w:szCs w:val="24"/>
              </w:rPr>
              <w:t>Цель</w:t>
            </w:r>
            <w:r w:rsidRPr="00490C1F">
              <w:rPr>
                <w:rFonts w:ascii="Times New Roman" w:hAnsi="Times New Roman" w:cs="Times New Roman"/>
                <w:b/>
                <w:color w:val="000000"/>
                <w:sz w:val="24"/>
                <w:szCs w:val="24"/>
              </w:rPr>
              <w:t xml:space="preserve"> </w:t>
            </w:r>
          </w:p>
        </w:tc>
      </w:tr>
      <w:tr w:rsidR="003B5425" w:rsidRPr="00490C1F" w14:paraId="689CC518" w14:textId="77777777" w:rsidTr="00E35B6F">
        <w:trPr>
          <w:trHeight w:val="462"/>
        </w:trPr>
        <w:tc>
          <w:tcPr>
            <w:tcW w:w="3087" w:type="dxa"/>
            <w:vMerge/>
            <w:vAlign w:val="center"/>
          </w:tcPr>
          <w:p w14:paraId="13A35EB8" w14:textId="77777777" w:rsidR="003B5425" w:rsidRPr="00490C1F" w:rsidRDefault="003B5425" w:rsidP="000A4312">
            <w:pPr>
              <w:spacing w:after="0" w:line="240" w:lineRule="auto"/>
              <w:ind w:left="57" w:right="57" w:firstLine="567"/>
              <w:rPr>
                <w:rFonts w:ascii="Times New Roman" w:hAnsi="Times New Roman" w:cs="Times New Roman"/>
                <w:b/>
                <w:color w:val="000000"/>
                <w:sz w:val="24"/>
                <w:szCs w:val="24"/>
              </w:rPr>
            </w:pPr>
          </w:p>
        </w:tc>
        <w:tc>
          <w:tcPr>
            <w:tcW w:w="1176" w:type="dxa"/>
            <w:vMerge/>
            <w:vAlign w:val="center"/>
          </w:tcPr>
          <w:p w14:paraId="7D7584D1" w14:textId="77777777" w:rsidR="003B5425" w:rsidRPr="00490C1F" w:rsidRDefault="003B5425" w:rsidP="000A4312">
            <w:pPr>
              <w:spacing w:after="0" w:line="240" w:lineRule="auto"/>
              <w:ind w:left="57" w:right="57" w:firstLine="567"/>
              <w:rPr>
                <w:rFonts w:ascii="Times New Roman" w:hAnsi="Times New Roman" w:cs="Times New Roman"/>
                <w:b/>
                <w:color w:val="000000"/>
                <w:sz w:val="24"/>
                <w:szCs w:val="24"/>
              </w:rPr>
            </w:pPr>
          </w:p>
        </w:tc>
        <w:tc>
          <w:tcPr>
            <w:tcW w:w="1828" w:type="dxa"/>
            <w:vMerge/>
            <w:vAlign w:val="center"/>
          </w:tcPr>
          <w:p w14:paraId="20754D2C" w14:textId="77777777" w:rsidR="003B5425" w:rsidRPr="00490C1F" w:rsidRDefault="003B5425" w:rsidP="000A4312">
            <w:pPr>
              <w:spacing w:after="0" w:line="240" w:lineRule="auto"/>
              <w:ind w:left="57" w:right="57" w:firstLine="567"/>
              <w:rPr>
                <w:rFonts w:ascii="Times New Roman" w:hAnsi="Times New Roman" w:cs="Times New Roman"/>
                <w:b/>
                <w:color w:val="000000"/>
                <w:sz w:val="24"/>
                <w:szCs w:val="24"/>
              </w:rPr>
            </w:pPr>
          </w:p>
        </w:tc>
        <w:tc>
          <w:tcPr>
            <w:tcW w:w="2126" w:type="dxa"/>
            <w:vMerge/>
            <w:vAlign w:val="center"/>
          </w:tcPr>
          <w:p w14:paraId="4F1E6594" w14:textId="77777777" w:rsidR="003B5425" w:rsidRPr="00490C1F" w:rsidRDefault="003B5425" w:rsidP="000A4312">
            <w:pPr>
              <w:spacing w:after="0" w:line="240" w:lineRule="auto"/>
              <w:ind w:left="57" w:right="57" w:firstLine="567"/>
              <w:rPr>
                <w:rFonts w:ascii="Times New Roman" w:hAnsi="Times New Roman" w:cs="Times New Roman"/>
                <w:b/>
                <w:color w:val="000000"/>
                <w:sz w:val="24"/>
                <w:szCs w:val="24"/>
              </w:rPr>
            </w:pPr>
          </w:p>
        </w:tc>
        <w:tc>
          <w:tcPr>
            <w:tcW w:w="1002" w:type="dxa"/>
            <w:vMerge/>
            <w:vAlign w:val="center"/>
          </w:tcPr>
          <w:p w14:paraId="5C2BBB60" w14:textId="77777777" w:rsidR="003B5425" w:rsidRPr="00490C1F" w:rsidRDefault="003B5425" w:rsidP="000A4312">
            <w:pPr>
              <w:spacing w:after="0" w:line="240" w:lineRule="auto"/>
              <w:ind w:left="57" w:right="57" w:firstLine="567"/>
              <w:rPr>
                <w:rFonts w:ascii="Times New Roman" w:hAnsi="Times New Roman" w:cs="Times New Roman"/>
                <w:b/>
                <w:color w:val="000000"/>
                <w:sz w:val="24"/>
                <w:szCs w:val="24"/>
              </w:rPr>
            </w:pPr>
          </w:p>
        </w:tc>
        <w:tc>
          <w:tcPr>
            <w:tcW w:w="1046" w:type="dxa"/>
            <w:vAlign w:val="center"/>
          </w:tcPr>
          <w:p w14:paraId="14C03F33" w14:textId="77777777" w:rsidR="003B5425" w:rsidRPr="00490C1F" w:rsidRDefault="003B5425"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201</w:t>
            </w:r>
            <w:r w:rsidRPr="00490C1F">
              <w:rPr>
                <w:rFonts w:ascii="Times New Roman" w:hAnsi="Times New Roman" w:cs="Times New Roman"/>
                <w:b/>
                <w:color w:val="000000"/>
                <w:sz w:val="24"/>
                <w:szCs w:val="24"/>
                <w:lang w:val="en-US"/>
              </w:rPr>
              <w:t>9</w:t>
            </w:r>
          </w:p>
        </w:tc>
        <w:tc>
          <w:tcPr>
            <w:tcW w:w="1046" w:type="dxa"/>
            <w:vAlign w:val="center"/>
          </w:tcPr>
          <w:p w14:paraId="2E453B87" w14:textId="77777777" w:rsidR="003B5425" w:rsidRPr="00490C1F" w:rsidRDefault="003B5425"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w:t>
            </w:r>
            <w:r w:rsidRPr="00490C1F">
              <w:rPr>
                <w:rFonts w:ascii="Times New Roman" w:hAnsi="Times New Roman" w:cs="Times New Roman"/>
                <w:b/>
                <w:color w:val="000000"/>
                <w:sz w:val="24"/>
                <w:szCs w:val="24"/>
                <w:lang w:val="en-US"/>
              </w:rPr>
              <w:t>20</w:t>
            </w:r>
          </w:p>
        </w:tc>
        <w:tc>
          <w:tcPr>
            <w:tcW w:w="1165" w:type="dxa"/>
            <w:vAlign w:val="center"/>
          </w:tcPr>
          <w:p w14:paraId="31098622" w14:textId="77777777" w:rsidR="003B5425" w:rsidRPr="00490C1F" w:rsidRDefault="003B5425" w:rsidP="000A4312">
            <w:pPr>
              <w:spacing w:after="0" w:line="240" w:lineRule="auto"/>
              <w:ind w:left="57" w:right="57"/>
              <w:jc w:val="center"/>
              <w:rPr>
                <w:rFonts w:ascii="Times New Roman" w:hAnsi="Times New Roman" w:cs="Times New Roman"/>
                <w:b/>
                <w:color w:val="000000"/>
                <w:sz w:val="24"/>
                <w:szCs w:val="24"/>
                <w:lang w:val="en-US"/>
              </w:rPr>
            </w:pPr>
            <w:r w:rsidRPr="00490C1F">
              <w:rPr>
                <w:rFonts w:ascii="Times New Roman" w:hAnsi="Times New Roman" w:cs="Times New Roman"/>
                <w:b/>
                <w:color w:val="000000"/>
                <w:sz w:val="24"/>
                <w:szCs w:val="24"/>
              </w:rPr>
              <w:t>20</w:t>
            </w:r>
            <w:r w:rsidRPr="00490C1F">
              <w:rPr>
                <w:rFonts w:ascii="Times New Roman" w:hAnsi="Times New Roman" w:cs="Times New Roman"/>
                <w:b/>
                <w:color w:val="000000"/>
                <w:sz w:val="24"/>
                <w:szCs w:val="24"/>
                <w:lang w:val="en-US"/>
              </w:rPr>
              <w:t>21</w:t>
            </w:r>
          </w:p>
        </w:tc>
        <w:tc>
          <w:tcPr>
            <w:tcW w:w="1165" w:type="dxa"/>
            <w:vAlign w:val="center"/>
          </w:tcPr>
          <w:p w14:paraId="556B82E5" w14:textId="77777777" w:rsidR="003B5425" w:rsidRPr="00490C1F" w:rsidRDefault="003B5425" w:rsidP="000A4312">
            <w:pPr>
              <w:spacing w:after="0" w:line="240" w:lineRule="auto"/>
              <w:ind w:left="57" w:right="57"/>
              <w:jc w:val="center"/>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2022</w:t>
            </w:r>
          </w:p>
        </w:tc>
        <w:tc>
          <w:tcPr>
            <w:tcW w:w="1349" w:type="dxa"/>
            <w:vAlign w:val="center"/>
          </w:tcPr>
          <w:p w14:paraId="18895C0B" w14:textId="77777777" w:rsidR="003B5425" w:rsidRPr="00490C1F" w:rsidRDefault="003B5425" w:rsidP="000A4312">
            <w:pPr>
              <w:spacing w:after="0" w:line="240" w:lineRule="auto"/>
              <w:ind w:left="57" w:right="57"/>
              <w:jc w:val="center"/>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2023</w:t>
            </w:r>
          </w:p>
        </w:tc>
      </w:tr>
      <w:tr w:rsidR="003B5425" w:rsidRPr="00490C1F" w14:paraId="0B901533" w14:textId="77777777" w:rsidTr="00E35B6F">
        <w:trPr>
          <w:trHeight w:val="229"/>
        </w:trPr>
        <w:tc>
          <w:tcPr>
            <w:tcW w:w="3087" w:type="dxa"/>
            <w:vAlign w:val="center"/>
          </w:tcPr>
          <w:p w14:paraId="419CDC6D" w14:textId="77777777" w:rsidR="003B5425" w:rsidRPr="00490C1F" w:rsidRDefault="003B5425" w:rsidP="000A4312">
            <w:pPr>
              <w:spacing w:after="0" w:line="240" w:lineRule="auto"/>
              <w:ind w:left="57" w:right="57" w:firstLine="567"/>
              <w:rPr>
                <w:rFonts w:ascii="Times New Roman" w:hAnsi="Times New Roman" w:cs="Times New Roman"/>
                <w:color w:val="000000"/>
                <w:sz w:val="24"/>
                <w:szCs w:val="24"/>
              </w:rPr>
            </w:pPr>
            <w:r w:rsidRPr="00490C1F">
              <w:rPr>
                <w:rFonts w:ascii="Times New Roman" w:hAnsi="Times New Roman" w:cs="Times New Roman"/>
                <w:color w:val="000000"/>
                <w:sz w:val="24"/>
                <w:szCs w:val="24"/>
              </w:rPr>
              <w:t>2</w:t>
            </w:r>
          </w:p>
        </w:tc>
        <w:tc>
          <w:tcPr>
            <w:tcW w:w="1176" w:type="dxa"/>
            <w:vAlign w:val="center"/>
          </w:tcPr>
          <w:p w14:paraId="39C10DF3" w14:textId="77777777" w:rsidR="003B5425" w:rsidRPr="00490C1F" w:rsidRDefault="003B5425" w:rsidP="000A4312">
            <w:pPr>
              <w:spacing w:after="0" w:line="240" w:lineRule="auto"/>
              <w:ind w:right="57"/>
              <w:rPr>
                <w:rFonts w:ascii="Times New Roman" w:hAnsi="Times New Roman" w:cs="Times New Roman"/>
                <w:color w:val="000000"/>
                <w:sz w:val="24"/>
                <w:szCs w:val="24"/>
              </w:rPr>
            </w:pPr>
            <w:r w:rsidRPr="00490C1F">
              <w:rPr>
                <w:rFonts w:ascii="Times New Roman" w:hAnsi="Times New Roman" w:cs="Times New Roman"/>
                <w:color w:val="000000"/>
                <w:sz w:val="24"/>
                <w:szCs w:val="24"/>
              </w:rPr>
              <w:t>3</w:t>
            </w:r>
          </w:p>
        </w:tc>
        <w:tc>
          <w:tcPr>
            <w:tcW w:w="1828" w:type="dxa"/>
            <w:vAlign w:val="center"/>
          </w:tcPr>
          <w:p w14:paraId="3E4100A3" w14:textId="77777777" w:rsidR="003B5425" w:rsidRPr="00490C1F" w:rsidRDefault="003B5425" w:rsidP="000A4312">
            <w:pPr>
              <w:spacing w:after="0" w:line="240" w:lineRule="auto"/>
              <w:ind w:left="57" w:right="57" w:firstLine="567"/>
              <w:rPr>
                <w:rFonts w:ascii="Times New Roman" w:hAnsi="Times New Roman" w:cs="Times New Roman"/>
                <w:color w:val="000000"/>
                <w:sz w:val="24"/>
                <w:szCs w:val="24"/>
              </w:rPr>
            </w:pPr>
            <w:r w:rsidRPr="00490C1F">
              <w:rPr>
                <w:rFonts w:ascii="Times New Roman" w:hAnsi="Times New Roman" w:cs="Times New Roman"/>
                <w:color w:val="000000"/>
                <w:sz w:val="24"/>
                <w:szCs w:val="24"/>
              </w:rPr>
              <w:t>4</w:t>
            </w:r>
          </w:p>
        </w:tc>
        <w:tc>
          <w:tcPr>
            <w:tcW w:w="2126" w:type="dxa"/>
            <w:vAlign w:val="center"/>
          </w:tcPr>
          <w:p w14:paraId="5EC2537E" w14:textId="77777777" w:rsidR="003B5425" w:rsidRPr="00490C1F" w:rsidRDefault="003B5425" w:rsidP="000A4312">
            <w:pPr>
              <w:spacing w:after="0" w:line="240" w:lineRule="auto"/>
              <w:ind w:left="57" w:right="57" w:firstLine="567"/>
              <w:rPr>
                <w:rFonts w:ascii="Times New Roman" w:hAnsi="Times New Roman" w:cs="Times New Roman"/>
                <w:color w:val="000000"/>
                <w:sz w:val="24"/>
                <w:szCs w:val="24"/>
              </w:rPr>
            </w:pPr>
            <w:r w:rsidRPr="00490C1F">
              <w:rPr>
                <w:rFonts w:ascii="Times New Roman" w:hAnsi="Times New Roman" w:cs="Times New Roman"/>
                <w:color w:val="000000"/>
                <w:sz w:val="24"/>
                <w:szCs w:val="24"/>
              </w:rPr>
              <w:t>5</w:t>
            </w:r>
          </w:p>
        </w:tc>
        <w:tc>
          <w:tcPr>
            <w:tcW w:w="1002" w:type="dxa"/>
            <w:vAlign w:val="center"/>
          </w:tcPr>
          <w:p w14:paraId="6009E04A" w14:textId="77777777" w:rsidR="003B5425" w:rsidRPr="00490C1F" w:rsidRDefault="003B5425" w:rsidP="000A4312">
            <w:pPr>
              <w:spacing w:after="0" w:line="240" w:lineRule="auto"/>
              <w:ind w:left="57" w:right="57" w:firstLine="567"/>
              <w:rPr>
                <w:rFonts w:ascii="Times New Roman" w:hAnsi="Times New Roman" w:cs="Times New Roman"/>
                <w:color w:val="000000"/>
                <w:sz w:val="24"/>
                <w:szCs w:val="24"/>
              </w:rPr>
            </w:pPr>
            <w:r w:rsidRPr="00490C1F">
              <w:rPr>
                <w:rFonts w:ascii="Times New Roman" w:hAnsi="Times New Roman" w:cs="Times New Roman"/>
                <w:color w:val="000000"/>
                <w:sz w:val="24"/>
                <w:szCs w:val="24"/>
              </w:rPr>
              <w:t>6</w:t>
            </w:r>
          </w:p>
        </w:tc>
        <w:tc>
          <w:tcPr>
            <w:tcW w:w="1046" w:type="dxa"/>
            <w:vAlign w:val="center"/>
          </w:tcPr>
          <w:p w14:paraId="75EE56B7" w14:textId="77777777" w:rsidR="003B5425" w:rsidRPr="00490C1F" w:rsidRDefault="003B5425" w:rsidP="000A4312">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7</w:t>
            </w:r>
          </w:p>
        </w:tc>
        <w:tc>
          <w:tcPr>
            <w:tcW w:w="1046" w:type="dxa"/>
            <w:vAlign w:val="center"/>
          </w:tcPr>
          <w:p w14:paraId="53819088" w14:textId="77777777" w:rsidR="003B5425" w:rsidRPr="00490C1F" w:rsidRDefault="003B5425" w:rsidP="000A4312">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8</w:t>
            </w:r>
          </w:p>
        </w:tc>
        <w:tc>
          <w:tcPr>
            <w:tcW w:w="1165" w:type="dxa"/>
            <w:vAlign w:val="center"/>
          </w:tcPr>
          <w:p w14:paraId="2C929A88" w14:textId="77777777" w:rsidR="003B5425" w:rsidRPr="00490C1F" w:rsidRDefault="003B5425" w:rsidP="000A4312">
            <w:pPr>
              <w:spacing w:after="0" w:line="240" w:lineRule="auto"/>
              <w:ind w:left="57" w:right="57" w:firstLine="56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9</w:t>
            </w:r>
          </w:p>
        </w:tc>
        <w:tc>
          <w:tcPr>
            <w:tcW w:w="1165" w:type="dxa"/>
            <w:vAlign w:val="center"/>
          </w:tcPr>
          <w:p w14:paraId="0F3F272E" w14:textId="77777777" w:rsidR="003B5425" w:rsidRPr="00490C1F" w:rsidRDefault="003B5425"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10</w:t>
            </w:r>
          </w:p>
        </w:tc>
        <w:tc>
          <w:tcPr>
            <w:tcW w:w="1349" w:type="dxa"/>
            <w:vAlign w:val="center"/>
          </w:tcPr>
          <w:p w14:paraId="04CEC60A" w14:textId="77777777" w:rsidR="003B5425" w:rsidRPr="00490C1F" w:rsidRDefault="003B5425"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11</w:t>
            </w:r>
          </w:p>
        </w:tc>
      </w:tr>
      <w:tr w:rsidR="003B5425" w:rsidRPr="00490C1F" w14:paraId="6C1E6BA2" w14:textId="77777777" w:rsidTr="00E35B6F">
        <w:trPr>
          <w:trHeight w:val="748"/>
        </w:trPr>
        <w:tc>
          <w:tcPr>
            <w:tcW w:w="3087" w:type="dxa"/>
            <w:vAlign w:val="center"/>
          </w:tcPr>
          <w:p w14:paraId="1498733F" w14:textId="77777777" w:rsidR="003B5425" w:rsidRPr="00490C1F" w:rsidRDefault="003B5425" w:rsidP="000A4312">
            <w:pPr>
              <w:spacing w:after="0" w:line="240" w:lineRule="auto"/>
              <w:ind w:left="57" w:right="57"/>
              <w:rPr>
                <w:rFonts w:ascii="Times New Roman" w:hAnsi="Times New Roman" w:cs="Times New Roman"/>
                <w:color w:val="000000"/>
                <w:sz w:val="24"/>
                <w:szCs w:val="24"/>
              </w:rPr>
            </w:pPr>
            <w:r w:rsidRPr="00490C1F">
              <w:rPr>
                <w:rFonts w:ascii="Times New Roman" w:hAnsi="Times New Roman" w:cs="Times New Roman"/>
                <w:sz w:val="24"/>
                <w:szCs w:val="24"/>
              </w:rPr>
              <w:t>Количество обученных специалистов на курсах ПП и ПК</w:t>
            </w:r>
          </w:p>
        </w:tc>
        <w:tc>
          <w:tcPr>
            <w:tcW w:w="1176" w:type="dxa"/>
            <w:vAlign w:val="center"/>
          </w:tcPr>
          <w:p w14:paraId="3789F0E8" w14:textId="77777777" w:rsidR="003B5425" w:rsidRPr="00490C1F" w:rsidRDefault="003B5425" w:rsidP="000A4312">
            <w:pPr>
              <w:spacing w:after="0" w:line="240" w:lineRule="auto"/>
              <w:ind w:right="57"/>
              <w:jc w:val="center"/>
              <w:rPr>
                <w:rFonts w:ascii="Times New Roman" w:hAnsi="Times New Roman" w:cs="Times New Roman"/>
                <w:color w:val="000000"/>
                <w:sz w:val="24"/>
                <w:szCs w:val="24"/>
              </w:rPr>
            </w:pPr>
            <w:r w:rsidRPr="00490C1F">
              <w:rPr>
                <w:rFonts w:ascii="Times New Roman" w:hAnsi="Times New Roman" w:cs="Times New Roman"/>
                <w:sz w:val="24"/>
                <w:szCs w:val="24"/>
              </w:rPr>
              <w:t>ед.</w:t>
            </w:r>
          </w:p>
        </w:tc>
        <w:tc>
          <w:tcPr>
            <w:tcW w:w="1828" w:type="dxa"/>
            <w:vAlign w:val="center"/>
          </w:tcPr>
          <w:p w14:paraId="41EBD6E3" w14:textId="77777777" w:rsidR="003B5425" w:rsidRPr="00490C1F" w:rsidRDefault="003B5425"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Годовой отчет</w:t>
            </w:r>
          </w:p>
        </w:tc>
        <w:tc>
          <w:tcPr>
            <w:tcW w:w="2126" w:type="dxa"/>
            <w:vAlign w:val="center"/>
          </w:tcPr>
          <w:p w14:paraId="0F9F9DCE" w14:textId="2882FA58" w:rsidR="00E35B6F" w:rsidRPr="00490C1F" w:rsidRDefault="00A85FE1" w:rsidP="000A431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Заместитель председателя правления по научно – </w:t>
            </w:r>
            <w:r>
              <w:rPr>
                <w:rFonts w:ascii="Times New Roman" w:hAnsi="Times New Roman" w:cs="Times New Roman"/>
                <w:color w:val="000000"/>
                <w:sz w:val="24"/>
                <w:szCs w:val="24"/>
              </w:rPr>
              <w:lastRenderedPageBreak/>
              <w:t xml:space="preserve">клинической и </w:t>
            </w:r>
            <w:r w:rsidR="003B75D5">
              <w:rPr>
                <w:rFonts w:ascii="Times New Roman" w:hAnsi="Times New Roman" w:cs="Times New Roman"/>
                <w:color w:val="000000"/>
                <w:sz w:val="24"/>
                <w:szCs w:val="24"/>
              </w:rPr>
              <w:t xml:space="preserve">инновационной </w:t>
            </w:r>
            <w:r>
              <w:rPr>
                <w:rFonts w:ascii="Times New Roman" w:hAnsi="Times New Roman" w:cs="Times New Roman"/>
                <w:color w:val="000000"/>
                <w:sz w:val="24"/>
                <w:szCs w:val="24"/>
              </w:rPr>
              <w:t>деятельности</w:t>
            </w:r>
          </w:p>
        </w:tc>
        <w:tc>
          <w:tcPr>
            <w:tcW w:w="1002" w:type="dxa"/>
            <w:vAlign w:val="center"/>
          </w:tcPr>
          <w:p w14:paraId="7975AB6B" w14:textId="66AE5C74" w:rsidR="003B5425" w:rsidRPr="00490C1F" w:rsidRDefault="0083662B"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sz w:val="24"/>
                <w:szCs w:val="24"/>
              </w:rPr>
              <w:lastRenderedPageBreak/>
              <w:t>387</w:t>
            </w:r>
          </w:p>
        </w:tc>
        <w:tc>
          <w:tcPr>
            <w:tcW w:w="1046" w:type="dxa"/>
            <w:vAlign w:val="center"/>
          </w:tcPr>
          <w:p w14:paraId="323E21EE" w14:textId="7106BFBB" w:rsidR="003B5425" w:rsidRPr="00490C1F" w:rsidRDefault="0083662B"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400</w:t>
            </w:r>
          </w:p>
        </w:tc>
        <w:tc>
          <w:tcPr>
            <w:tcW w:w="1046" w:type="dxa"/>
            <w:vAlign w:val="center"/>
          </w:tcPr>
          <w:p w14:paraId="14A87D42" w14:textId="4615E489" w:rsidR="003B5425" w:rsidRPr="00490C1F" w:rsidRDefault="003B5425"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4</w:t>
            </w:r>
            <w:r w:rsidR="0083662B" w:rsidRPr="00490C1F">
              <w:rPr>
                <w:rFonts w:ascii="Times New Roman" w:hAnsi="Times New Roman" w:cs="Times New Roman"/>
                <w:color w:val="000000"/>
                <w:sz w:val="24"/>
                <w:szCs w:val="24"/>
              </w:rPr>
              <w:t>50</w:t>
            </w:r>
          </w:p>
        </w:tc>
        <w:tc>
          <w:tcPr>
            <w:tcW w:w="1165" w:type="dxa"/>
            <w:vAlign w:val="center"/>
          </w:tcPr>
          <w:p w14:paraId="1ED9FFA1" w14:textId="38BE015E" w:rsidR="003B5425" w:rsidRPr="00490C1F" w:rsidRDefault="0083662B"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480</w:t>
            </w:r>
          </w:p>
        </w:tc>
        <w:tc>
          <w:tcPr>
            <w:tcW w:w="1165" w:type="dxa"/>
            <w:vAlign w:val="center"/>
          </w:tcPr>
          <w:p w14:paraId="2C30953D" w14:textId="06B4B3D6" w:rsidR="003B5425" w:rsidRPr="00490C1F" w:rsidRDefault="0083662B"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500</w:t>
            </w:r>
          </w:p>
        </w:tc>
        <w:tc>
          <w:tcPr>
            <w:tcW w:w="1349" w:type="dxa"/>
            <w:vAlign w:val="center"/>
          </w:tcPr>
          <w:p w14:paraId="5ED9FF27" w14:textId="57E65A4B" w:rsidR="003B5425" w:rsidRPr="00490C1F" w:rsidRDefault="0083662B" w:rsidP="000A4312">
            <w:pPr>
              <w:spacing w:after="0" w:line="240" w:lineRule="auto"/>
              <w:ind w:left="57" w:right="57"/>
              <w:jc w:val="center"/>
              <w:rPr>
                <w:rFonts w:ascii="Times New Roman" w:hAnsi="Times New Roman" w:cs="Times New Roman"/>
                <w:color w:val="000000"/>
                <w:sz w:val="24"/>
                <w:szCs w:val="24"/>
              </w:rPr>
            </w:pPr>
            <w:r w:rsidRPr="00490C1F">
              <w:rPr>
                <w:rFonts w:ascii="Times New Roman" w:hAnsi="Times New Roman" w:cs="Times New Roman"/>
                <w:color w:val="000000"/>
                <w:sz w:val="24"/>
                <w:szCs w:val="24"/>
              </w:rPr>
              <w:t>550</w:t>
            </w:r>
          </w:p>
        </w:tc>
      </w:tr>
    </w:tbl>
    <w:p w14:paraId="63162D37" w14:textId="06A493C0" w:rsidR="00E05359" w:rsidRPr="00E05359" w:rsidRDefault="00E05359" w:rsidP="000A4312">
      <w:pPr>
        <w:spacing w:after="0" w:line="240" w:lineRule="auto"/>
        <w:ind w:right="57"/>
        <w:rPr>
          <w:rFonts w:ascii="Times New Roman" w:hAnsi="Times New Roman" w:cs="Times New Roman"/>
          <w:i/>
          <w:color w:val="000000"/>
          <w:sz w:val="24"/>
          <w:szCs w:val="24"/>
        </w:rPr>
      </w:pPr>
      <w:r w:rsidRPr="00E05359">
        <w:rPr>
          <w:rFonts w:ascii="Times New Roman" w:hAnsi="Times New Roman" w:cs="Times New Roman"/>
          <w:i/>
          <w:color w:val="000000"/>
          <w:sz w:val="24"/>
          <w:szCs w:val="24"/>
        </w:rPr>
        <w:t xml:space="preserve">Примечание: </w:t>
      </w:r>
      <w:r w:rsidR="00341722">
        <w:rPr>
          <w:rFonts w:ascii="Times New Roman" w:hAnsi="Times New Roman" w:cs="Times New Roman"/>
          <w:i/>
          <w:color w:val="000000"/>
          <w:sz w:val="24"/>
          <w:szCs w:val="24"/>
        </w:rPr>
        <w:t>*</w:t>
      </w:r>
      <w:r w:rsidRPr="00E05359">
        <w:rPr>
          <w:rFonts w:ascii="Times New Roman" w:hAnsi="Times New Roman" w:cs="Times New Roman"/>
          <w:i/>
          <w:color w:val="000000"/>
          <w:sz w:val="24"/>
          <w:szCs w:val="24"/>
        </w:rPr>
        <w:t xml:space="preserve"> производственный персонал – работники организации, за исключением среднего и младшего медицинского, а также технического персонала и административно – управленческого персонала</w:t>
      </w:r>
    </w:p>
    <w:p w14:paraId="5259493C" w14:textId="77777777" w:rsidR="008E1498" w:rsidRDefault="008E1498" w:rsidP="000A4312">
      <w:pPr>
        <w:spacing w:after="0" w:line="240" w:lineRule="auto"/>
        <w:ind w:right="57"/>
        <w:rPr>
          <w:rFonts w:ascii="Times New Roman" w:hAnsi="Times New Roman" w:cs="Times New Roman"/>
          <w:b/>
          <w:color w:val="000000"/>
          <w:sz w:val="24"/>
          <w:szCs w:val="24"/>
        </w:rPr>
      </w:pPr>
    </w:p>
    <w:p w14:paraId="1F7D26A7" w14:textId="5D3E1BD6" w:rsidR="00A85FE1" w:rsidRPr="00A85FE1" w:rsidRDefault="00A85FE1" w:rsidP="000A4312">
      <w:pPr>
        <w:spacing w:after="0" w:line="240" w:lineRule="auto"/>
        <w:ind w:right="57"/>
        <w:rPr>
          <w:rFonts w:ascii="Times New Roman" w:hAnsi="Times New Roman" w:cs="Times New Roman"/>
          <w:b/>
          <w:color w:val="000000"/>
          <w:sz w:val="24"/>
          <w:szCs w:val="24"/>
        </w:rPr>
      </w:pPr>
      <w:r w:rsidRPr="00A85FE1">
        <w:rPr>
          <w:rFonts w:ascii="Times New Roman" w:hAnsi="Times New Roman" w:cs="Times New Roman"/>
          <w:b/>
          <w:color w:val="000000"/>
          <w:sz w:val="24"/>
          <w:szCs w:val="24"/>
        </w:rPr>
        <w:t>Заместитель предсе</w:t>
      </w:r>
      <w:r>
        <w:rPr>
          <w:rFonts w:ascii="Times New Roman" w:hAnsi="Times New Roman" w:cs="Times New Roman"/>
          <w:b/>
          <w:color w:val="000000"/>
          <w:sz w:val="24"/>
          <w:szCs w:val="24"/>
        </w:rPr>
        <w:t>дателя П</w:t>
      </w:r>
      <w:r w:rsidRPr="00A85FE1">
        <w:rPr>
          <w:rFonts w:ascii="Times New Roman" w:hAnsi="Times New Roman" w:cs="Times New Roman"/>
          <w:b/>
          <w:color w:val="000000"/>
          <w:sz w:val="24"/>
          <w:szCs w:val="24"/>
        </w:rPr>
        <w:t xml:space="preserve">равления </w:t>
      </w:r>
    </w:p>
    <w:p w14:paraId="6428A83D" w14:textId="0446798F" w:rsidR="0094286E" w:rsidRPr="00A85FE1" w:rsidRDefault="00A85FE1" w:rsidP="000A4312">
      <w:pPr>
        <w:spacing w:after="0" w:line="240" w:lineRule="auto"/>
        <w:ind w:right="57"/>
        <w:rPr>
          <w:rFonts w:ascii="Times New Roman" w:hAnsi="Times New Roman" w:cs="Times New Roman"/>
          <w:b/>
          <w:color w:val="000000"/>
          <w:sz w:val="24"/>
          <w:szCs w:val="24"/>
        </w:rPr>
      </w:pPr>
      <w:r w:rsidRPr="00A85FE1">
        <w:rPr>
          <w:rFonts w:ascii="Times New Roman" w:hAnsi="Times New Roman" w:cs="Times New Roman"/>
          <w:b/>
          <w:color w:val="000000"/>
          <w:sz w:val="24"/>
          <w:szCs w:val="24"/>
        </w:rPr>
        <w:t xml:space="preserve">по стратегическому развитию </w:t>
      </w:r>
      <w:r>
        <w:rPr>
          <w:rFonts w:ascii="Times New Roman" w:hAnsi="Times New Roman" w:cs="Times New Roman"/>
          <w:b/>
          <w:color w:val="000000"/>
          <w:sz w:val="24"/>
          <w:szCs w:val="24"/>
        </w:rPr>
        <w:t xml:space="preserve">и </w:t>
      </w:r>
      <w:r w:rsidR="003B75D5">
        <w:rPr>
          <w:rFonts w:ascii="Times New Roman" w:hAnsi="Times New Roman" w:cs="Times New Roman"/>
          <w:b/>
          <w:color w:val="000000"/>
          <w:sz w:val="24"/>
          <w:szCs w:val="24"/>
        </w:rPr>
        <w:t xml:space="preserve">финансово - </w:t>
      </w:r>
      <w:r w:rsidRPr="00A85FE1">
        <w:rPr>
          <w:rFonts w:ascii="Times New Roman" w:hAnsi="Times New Roman" w:cs="Times New Roman"/>
          <w:b/>
          <w:color w:val="000000"/>
          <w:sz w:val="24"/>
          <w:szCs w:val="24"/>
        </w:rPr>
        <w:t>экономической работе</w:t>
      </w:r>
      <w:r>
        <w:rPr>
          <w:rFonts w:ascii="Times New Roman" w:hAnsi="Times New Roman" w:cs="Times New Roman"/>
          <w:b/>
          <w:color w:val="000000"/>
          <w:sz w:val="24"/>
          <w:szCs w:val="24"/>
        </w:rPr>
        <w:t xml:space="preserve">    </w:t>
      </w:r>
      <w:r w:rsidR="00772D9A" w:rsidRPr="00A85FE1">
        <w:rPr>
          <w:rFonts w:ascii="Times New Roman" w:hAnsi="Times New Roman" w:cs="Times New Roman"/>
          <w:b/>
          <w:color w:val="000000"/>
          <w:sz w:val="24"/>
          <w:szCs w:val="24"/>
        </w:rPr>
        <w:t xml:space="preserve"> </w:t>
      </w:r>
      <w:r w:rsidR="0094286E" w:rsidRPr="00A85FE1">
        <w:rPr>
          <w:rFonts w:ascii="Times New Roman" w:hAnsi="Times New Roman" w:cs="Times New Roman"/>
          <w:b/>
          <w:color w:val="000000"/>
          <w:sz w:val="24"/>
          <w:szCs w:val="24"/>
        </w:rPr>
        <w:t xml:space="preserve">  _______</w:t>
      </w:r>
      <w:r w:rsidRPr="00A85FE1">
        <w:rPr>
          <w:rFonts w:ascii="Times New Roman" w:hAnsi="Times New Roman" w:cs="Times New Roman"/>
          <w:b/>
          <w:color w:val="000000"/>
          <w:sz w:val="24"/>
          <w:szCs w:val="24"/>
        </w:rPr>
        <w:t>_________      Карагойшиева В. К.</w:t>
      </w:r>
    </w:p>
    <w:p w14:paraId="7F20AD6D" w14:textId="77777777" w:rsidR="00CC1D02" w:rsidRDefault="00CC1D02" w:rsidP="000A4312">
      <w:pPr>
        <w:spacing w:after="0" w:line="240" w:lineRule="auto"/>
        <w:ind w:right="57"/>
        <w:rPr>
          <w:rFonts w:ascii="Times New Roman" w:hAnsi="Times New Roman" w:cs="Times New Roman"/>
          <w:b/>
          <w:color w:val="000000"/>
          <w:sz w:val="24"/>
          <w:szCs w:val="24"/>
        </w:rPr>
      </w:pPr>
    </w:p>
    <w:p w14:paraId="1C4476D6" w14:textId="6C3A8799" w:rsidR="00AB10BD" w:rsidRPr="00490C1F" w:rsidRDefault="00AB10BD" w:rsidP="000A4312">
      <w:pPr>
        <w:spacing w:after="0" w:line="240" w:lineRule="auto"/>
        <w:ind w:right="57"/>
        <w:rPr>
          <w:rFonts w:ascii="Times New Roman" w:hAnsi="Times New Roman" w:cs="Times New Roman"/>
          <w:b/>
          <w:color w:val="000000"/>
          <w:sz w:val="24"/>
          <w:szCs w:val="24"/>
        </w:rPr>
      </w:pPr>
      <w:r w:rsidRPr="00490C1F">
        <w:rPr>
          <w:rFonts w:ascii="Times New Roman" w:hAnsi="Times New Roman" w:cs="Times New Roman"/>
          <w:b/>
          <w:color w:val="000000"/>
          <w:sz w:val="24"/>
          <w:szCs w:val="24"/>
        </w:rPr>
        <w:t xml:space="preserve">Заместитель председателя Правления                            </w:t>
      </w:r>
      <w:r w:rsidR="00A85FE1">
        <w:rPr>
          <w:rFonts w:ascii="Times New Roman" w:hAnsi="Times New Roman" w:cs="Times New Roman"/>
          <w:b/>
          <w:color w:val="000000"/>
          <w:sz w:val="24"/>
          <w:szCs w:val="24"/>
        </w:rPr>
        <w:t xml:space="preserve">        </w:t>
      </w:r>
      <w:r w:rsidRPr="00490C1F">
        <w:rPr>
          <w:rFonts w:ascii="Times New Roman" w:hAnsi="Times New Roman" w:cs="Times New Roman"/>
          <w:b/>
          <w:color w:val="000000"/>
          <w:sz w:val="24"/>
          <w:szCs w:val="24"/>
        </w:rPr>
        <w:t xml:space="preserve"> </w:t>
      </w:r>
      <w:r w:rsidR="003B75D5">
        <w:rPr>
          <w:rFonts w:ascii="Times New Roman" w:hAnsi="Times New Roman" w:cs="Times New Roman"/>
          <w:b/>
          <w:color w:val="000000"/>
          <w:sz w:val="24"/>
          <w:szCs w:val="24"/>
        </w:rPr>
        <w:t xml:space="preserve">                       </w:t>
      </w:r>
      <w:r w:rsidRPr="00490C1F">
        <w:rPr>
          <w:rFonts w:ascii="Times New Roman" w:hAnsi="Times New Roman" w:cs="Times New Roman"/>
          <w:b/>
          <w:color w:val="000000"/>
          <w:sz w:val="24"/>
          <w:szCs w:val="24"/>
        </w:rPr>
        <w:t xml:space="preserve">________________        Мадалиев К.Н.                                                                                                                        </w:t>
      </w:r>
    </w:p>
    <w:p w14:paraId="4208BF9C" w14:textId="5A920BAD" w:rsidR="0094286E" w:rsidRPr="00490C1F" w:rsidRDefault="00BC4EBC" w:rsidP="000A4312">
      <w:pPr>
        <w:spacing w:after="0" w:line="240" w:lineRule="auto"/>
        <w:ind w:right="57"/>
        <w:rPr>
          <w:rFonts w:ascii="Times New Roman" w:hAnsi="Times New Roman" w:cs="Times New Roman"/>
          <w:b/>
          <w:color w:val="000000"/>
          <w:sz w:val="24"/>
          <w:szCs w:val="24"/>
        </w:rPr>
      </w:pPr>
      <w:r>
        <w:rPr>
          <w:rFonts w:ascii="Times New Roman" w:hAnsi="Times New Roman" w:cs="Times New Roman"/>
          <w:b/>
          <w:color w:val="000000"/>
          <w:sz w:val="24"/>
          <w:szCs w:val="24"/>
        </w:rPr>
        <w:t>п</w:t>
      </w:r>
      <w:r w:rsidR="00772D9A" w:rsidRPr="00490C1F">
        <w:rPr>
          <w:rFonts w:ascii="Times New Roman" w:hAnsi="Times New Roman" w:cs="Times New Roman"/>
          <w:b/>
          <w:color w:val="000000"/>
          <w:sz w:val="24"/>
          <w:szCs w:val="24"/>
        </w:rPr>
        <w:t>о научно – клинической</w:t>
      </w:r>
      <w:r w:rsidR="003B75D5">
        <w:rPr>
          <w:rFonts w:ascii="Times New Roman" w:hAnsi="Times New Roman" w:cs="Times New Roman"/>
          <w:b/>
          <w:color w:val="000000"/>
          <w:sz w:val="24"/>
          <w:szCs w:val="24"/>
        </w:rPr>
        <w:t xml:space="preserve"> и инновационной </w:t>
      </w:r>
      <w:r w:rsidR="003B75D5" w:rsidRPr="00490C1F">
        <w:rPr>
          <w:rFonts w:ascii="Times New Roman" w:hAnsi="Times New Roman" w:cs="Times New Roman"/>
          <w:b/>
          <w:color w:val="000000"/>
          <w:sz w:val="24"/>
          <w:szCs w:val="24"/>
        </w:rPr>
        <w:t>деятельности</w:t>
      </w:r>
      <w:r w:rsidR="003B75D5">
        <w:rPr>
          <w:rFonts w:ascii="Times New Roman" w:hAnsi="Times New Roman" w:cs="Times New Roman"/>
          <w:b/>
          <w:color w:val="000000"/>
          <w:sz w:val="24"/>
          <w:szCs w:val="24"/>
        </w:rPr>
        <w:t xml:space="preserve">  </w:t>
      </w:r>
      <w:r w:rsidR="00772D9A" w:rsidRPr="00490C1F">
        <w:rPr>
          <w:rFonts w:ascii="Times New Roman" w:hAnsi="Times New Roman" w:cs="Times New Roman"/>
          <w:b/>
          <w:color w:val="000000"/>
          <w:sz w:val="24"/>
          <w:szCs w:val="24"/>
        </w:rPr>
        <w:t xml:space="preserve">                </w:t>
      </w:r>
    </w:p>
    <w:sectPr w:rsidR="0094286E" w:rsidRPr="00490C1F" w:rsidSect="00E166F0">
      <w:footerReference w:type="default" r:id="rId13"/>
      <w:pgSz w:w="16838" w:h="11906" w:orient="landscape"/>
      <w:pgMar w:top="993" w:right="962" w:bottom="568"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094D9" w14:textId="77777777" w:rsidR="00331D19" w:rsidRDefault="00331D19" w:rsidP="002E1636">
      <w:pPr>
        <w:spacing w:after="0" w:line="240" w:lineRule="auto"/>
      </w:pPr>
      <w:r>
        <w:separator/>
      </w:r>
    </w:p>
  </w:endnote>
  <w:endnote w:type="continuationSeparator" w:id="0">
    <w:p w14:paraId="54047AE5" w14:textId="77777777" w:rsidR="00331D19" w:rsidRDefault="00331D19" w:rsidP="002E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9215" w14:textId="77777777" w:rsidR="002F5F24" w:rsidRPr="006C31FD" w:rsidRDefault="002F5F24">
    <w:pPr>
      <w:pStyle w:val="af9"/>
      <w:jc w:val="center"/>
      <w:rPr>
        <w:rFonts w:ascii="Times New Roman" w:hAnsi="Times New Roman" w:cs="Times New Roman"/>
      </w:rPr>
    </w:pPr>
    <w:r w:rsidRPr="006C31FD">
      <w:rPr>
        <w:rFonts w:ascii="Times New Roman" w:hAnsi="Times New Roman" w:cs="Times New Roman"/>
      </w:rPr>
      <w:fldChar w:fldCharType="begin"/>
    </w:r>
    <w:r w:rsidRPr="006C31FD">
      <w:rPr>
        <w:rFonts w:ascii="Times New Roman" w:hAnsi="Times New Roman" w:cs="Times New Roman"/>
      </w:rPr>
      <w:instrText>PAGE   \* MERGEFORMAT</w:instrText>
    </w:r>
    <w:r w:rsidRPr="006C31FD">
      <w:rPr>
        <w:rFonts w:ascii="Times New Roman" w:hAnsi="Times New Roman" w:cs="Times New Roman"/>
      </w:rPr>
      <w:fldChar w:fldCharType="separate"/>
    </w:r>
    <w:r w:rsidR="007C6DBC" w:rsidRPr="007C6DBC">
      <w:rPr>
        <w:rFonts w:ascii="Times New Roman" w:hAnsi="Times New Roman" w:cs="Times New Roman"/>
        <w:noProof/>
        <w:lang w:val="tr-TR"/>
      </w:rPr>
      <w:t>2</w:t>
    </w:r>
    <w:r w:rsidRPr="006C31FD">
      <w:rPr>
        <w:rFonts w:ascii="Times New Roman" w:hAnsi="Times New Roman" w:cs="Times New Roman"/>
      </w:rPr>
      <w:fldChar w:fldCharType="end"/>
    </w:r>
  </w:p>
  <w:p w14:paraId="59A50F63" w14:textId="77777777" w:rsidR="002F5F24" w:rsidRPr="006C31FD" w:rsidRDefault="002F5F24">
    <w:pPr>
      <w:pStyle w:val="af9"/>
      <w:rPr>
        <w:rFonts w:ascii="Times New Roman" w:hAnsi="Times New Roman" w:cs="Times New Roman"/>
      </w:rPr>
    </w:pPr>
  </w:p>
  <w:p w14:paraId="2C4C280D" w14:textId="77777777" w:rsidR="002F5F24" w:rsidRDefault="002F5F24"/>
  <w:p w14:paraId="00A94176" w14:textId="77777777" w:rsidR="002F5F24" w:rsidRDefault="002F5F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1AAB9" w14:textId="77777777" w:rsidR="00331D19" w:rsidRDefault="00331D19" w:rsidP="002E1636">
      <w:pPr>
        <w:spacing w:after="0" w:line="240" w:lineRule="auto"/>
      </w:pPr>
      <w:r>
        <w:separator/>
      </w:r>
    </w:p>
  </w:footnote>
  <w:footnote w:type="continuationSeparator" w:id="0">
    <w:p w14:paraId="097AE6CC" w14:textId="77777777" w:rsidR="00331D19" w:rsidRDefault="00331D19" w:rsidP="002E1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7C0"/>
    <w:multiLevelType w:val="hybridMultilevel"/>
    <w:tmpl w:val="3FA64376"/>
    <w:lvl w:ilvl="0" w:tplc="04190013">
      <w:start w:val="1"/>
      <w:numFmt w:val="upperRoman"/>
      <w:lvlText w:val="%1."/>
      <w:lvlJc w:val="right"/>
      <w:pPr>
        <w:ind w:left="720" w:hanging="360"/>
      </w:pPr>
      <w:rPr>
        <w:rFonts w:hint="default"/>
      </w:rPr>
    </w:lvl>
    <w:lvl w:ilvl="1" w:tplc="63646886">
      <w:start w:val="1"/>
      <w:numFmt w:val="decimal"/>
      <w:lvlText w:val="%2."/>
      <w:lvlJc w:val="left"/>
      <w:pPr>
        <w:ind w:left="1211"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041451"/>
    <w:multiLevelType w:val="multilevel"/>
    <w:tmpl w:val="2A8CC38C"/>
    <w:lvl w:ilvl="0">
      <w:start w:val="2"/>
      <w:numFmt w:val="decimal"/>
      <w:lvlText w:val="%1"/>
      <w:lvlJc w:val="left"/>
      <w:pPr>
        <w:ind w:left="375" w:hanging="375"/>
      </w:pPr>
      <w:rPr>
        <w:rFonts w:hint="default"/>
      </w:rPr>
    </w:lvl>
    <w:lvl w:ilvl="1">
      <w:start w:val="1"/>
      <w:numFmt w:val="decimal"/>
      <w:lvlText w:val="%1.%2"/>
      <w:lvlJc w:val="left"/>
      <w:pPr>
        <w:ind w:left="999" w:hanging="375"/>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 w15:restartNumberingAfterBreak="0">
    <w:nsid w:val="02885459"/>
    <w:multiLevelType w:val="hybridMultilevel"/>
    <w:tmpl w:val="4DECE834"/>
    <w:lvl w:ilvl="0" w:tplc="C108CAD6">
      <w:start w:val="5"/>
      <w:numFmt w:val="decimal"/>
      <w:lvlText w:val="%1."/>
      <w:lvlJc w:val="left"/>
      <w:pPr>
        <w:tabs>
          <w:tab w:val="num" w:pos="720"/>
        </w:tabs>
        <w:ind w:left="720" w:hanging="360"/>
      </w:pPr>
    </w:lvl>
    <w:lvl w:ilvl="1" w:tplc="0B6ECFA8" w:tentative="1">
      <w:start w:val="1"/>
      <w:numFmt w:val="decimal"/>
      <w:lvlText w:val="%2."/>
      <w:lvlJc w:val="left"/>
      <w:pPr>
        <w:tabs>
          <w:tab w:val="num" w:pos="1440"/>
        </w:tabs>
        <w:ind w:left="1440" w:hanging="360"/>
      </w:pPr>
    </w:lvl>
    <w:lvl w:ilvl="2" w:tplc="EDBE3318" w:tentative="1">
      <w:start w:val="1"/>
      <w:numFmt w:val="decimal"/>
      <w:lvlText w:val="%3."/>
      <w:lvlJc w:val="left"/>
      <w:pPr>
        <w:tabs>
          <w:tab w:val="num" w:pos="2160"/>
        </w:tabs>
        <w:ind w:left="2160" w:hanging="360"/>
      </w:pPr>
    </w:lvl>
    <w:lvl w:ilvl="3" w:tplc="6A887EB8" w:tentative="1">
      <w:start w:val="1"/>
      <w:numFmt w:val="decimal"/>
      <w:lvlText w:val="%4."/>
      <w:lvlJc w:val="left"/>
      <w:pPr>
        <w:tabs>
          <w:tab w:val="num" w:pos="2880"/>
        </w:tabs>
        <w:ind w:left="2880" w:hanging="360"/>
      </w:pPr>
    </w:lvl>
    <w:lvl w:ilvl="4" w:tplc="C65C719E" w:tentative="1">
      <w:start w:val="1"/>
      <w:numFmt w:val="decimal"/>
      <w:lvlText w:val="%5."/>
      <w:lvlJc w:val="left"/>
      <w:pPr>
        <w:tabs>
          <w:tab w:val="num" w:pos="3600"/>
        </w:tabs>
        <w:ind w:left="3600" w:hanging="360"/>
      </w:pPr>
    </w:lvl>
    <w:lvl w:ilvl="5" w:tplc="360CB70E" w:tentative="1">
      <w:start w:val="1"/>
      <w:numFmt w:val="decimal"/>
      <w:lvlText w:val="%6."/>
      <w:lvlJc w:val="left"/>
      <w:pPr>
        <w:tabs>
          <w:tab w:val="num" w:pos="4320"/>
        </w:tabs>
        <w:ind w:left="4320" w:hanging="360"/>
      </w:pPr>
    </w:lvl>
    <w:lvl w:ilvl="6" w:tplc="071E7C80" w:tentative="1">
      <w:start w:val="1"/>
      <w:numFmt w:val="decimal"/>
      <w:lvlText w:val="%7."/>
      <w:lvlJc w:val="left"/>
      <w:pPr>
        <w:tabs>
          <w:tab w:val="num" w:pos="5040"/>
        </w:tabs>
        <w:ind w:left="5040" w:hanging="360"/>
      </w:pPr>
    </w:lvl>
    <w:lvl w:ilvl="7" w:tplc="E0EECEBA" w:tentative="1">
      <w:start w:val="1"/>
      <w:numFmt w:val="decimal"/>
      <w:lvlText w:val="%8."/>
      <w:lvlJc w:val="left"/>
      <w:pPr>
        <w:tabs>
          <w:tab w:val="num" w:pos="5760"/>
        </w:tabs>
        <w:ind w:left="5760" w:hanging="360"/>
      </w:pPr>
    </w:lvl>
    <w:lvl w:ilvl="8" w:tplc="3C8AD53E" w:tentative="1">
      <w:start w:val="1"/>
      <w:numFmt w:val="decimal"/>
      <w:lvlText w:val="%9."/>
      <w:lvlJc w:val="left"/>
      <w:pPr>
        <w:tabs>
          <w:tab w:val="num" w:pos="6480"/>
        </w:tabs>
        <w:ind w:left="6480" w:hanging="360"/>
      </w:pPr>
    </w:lvl>
  </w:abstractNum>
  <w:abstractNum w:abstractNumId="3" w15:restartNumberingAfterBreak="0">
    <w:nsid w:val="02BE54A3"/>
    <w:multiLevelType w:val="multilevel"/>
    <w:tmpl w:val="6126892E"/>
    <w:lvl w:ilvl="0">
      <w:start w:val="1"/>
      <w:numFmt w:val="decimal"/>
      <w:lvlText w:val="%1."/>
      <w:lvlJc w:val="left"/>
      <w:pPr>
        <w:ind w:left="450" w:hanging="450"/>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4" w15:restartNumberingAfterBreak="0">
    <w:nsid w:val="038E0AF0"/>
    <w:multiLevelType w:val="hybridMultilevel"/>
    <w:tmpl w:val="E026AE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4A96E1D"/>
    <w:multiLevelType w:val="multilevel"/>
    <w:tmpl w:val="3EAEEDB6"/>
    <w:lvl w:ilvl="0">
      <w:start w:val="1"/>
      <w:numFmt w:val="decimal"/>
      <w:lvlText w:val="%1."/>
      <w:lvlJc w:val="left"/>
      <w:pPr>
        <w:ind w:left="450" w:hanging="450"/>
      </w:pPr>
      <w:rPr>
        <w:rFonts w:hint="default"/>
        <w:b/>
      </w:rPr>
    </w:lvl>
    <w:lvl w:ilvl="1">
      <w:start w:val="1"/>
      <w:numFmt w:val="decimal"/>
      <w:lvlText w:val="%1.%2."/>
      <w:lvlJc w:val="left"/>
      <w:pPr>
        <w:ind w:left="1996" w:hanging="7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908" w:hanging="108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0732" w:hanging="1800"/>
      </w:pPr>
      <w:rPr>
        <w:rFonts w:hint="default"/>
        <w:b/>
      </w:rPr>
    </w:lvl>
    <w:lvl w:ilvl="8">
      <w:start w:val="1"/>
      <w:numFmt w:val="decimal"/>
      <w:lvlText w:val="%1.%2.%3.%4.%5.%6.%7.%8.%9."/>
      <w:lvlJc w:val="left"/>
      <w:pPr>
        <w:ind w:left="12368" w:hanging="2160"/>
      </w:pPr>
      <w:rPr>
        <w:rFonts w:hint="default"/>
        <w:b/>
      </w:rPr>
    </w:lvl>
  </w:abstractNum>
  <w:abstractNum w:abstractNumId="6" w15:restartNumberingAfterBreak="0">
    <w:nsid w:val="04EA2ABA"/>
    <w:multiLevelType w:val="hybridMultilevel"/>
    <w:tmpl w:val="B024F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6F3BB4"/>
    <w:multiLevelType w:val="multilevel"/>
    <w:tmpl w:val="70EC6F0A"/>
    <w:lvl w:ilvl="0">
      <w:start w:val="5"/>
      <w:numFmt w:val="decimal"/>
      <w:lvlText w:val="%1."/>
      <w:lvlJc w:val="left"/>
      <w:pPr>
        <w:ind w:left="450" w:hanging="450"/>
      </w:pPr>
      <w:rPr>
        <w:rFonts w:hint="default"/>
      </w:rPr>
    </w:lvl>
    <w:lvl w:ilvl="1">
      <w:start w:val="2"/>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8" w15:restartNumberingAfterBreak="0">
    <w:nsid w:val="094C4C68"/>
    <w:multiLevelType w:val="hybridMultilevel"/>
    <w:tmpl w:val="DF7C276A"/>
    <w:lvl w:ilvl="0" w:tplc="9AA64658">
      <w:start w:val="1"/>
      <w:numFmt w:val="bullet"/>
      <w:lvlText w:val="•"/>
      <w:lvlJc w:val="left"/>
      <w:pPr>
        <w:tabs>
          <w:tab w:val="num" w:pos="720"/>
        </w:tabs>
        <w:ind w:left="720" w:hanging="360"/>
      </w:pPr>
      <w:rPr>
        <w:rFonts w:ascii="Arial" w:hAnsi="Arial" w:hint="default"/>
      </w:rPr>
    </w:lvl>
    <w:lvl w:ilvl="1" w:tplc="F33015DE" w:tentative="1">
      <w:start w:val="1"/>
      <w:numFmt w:val="bullet"/>
      <w:lvlText w:val="•"/>
      <w:lvlJc w:val="left"/>
      <w:pPr>
        <w:tabs>
          <w:tab w:val="num" w:pos="1440"/>
        </w:tabs>
        <w:ind w:left="1440" w:hanging="360"/>
      </w:pPr>
      <w:rPr>
        <w:rFonts w:ascii="Arial" w:hAnsi="Arial" w:hint="default"/>
      </w:rPr>
    </w:lvl>
    <w:lvl w:ilvl="2" w:tplc="60B8EFB0" w:tentative="1">
      <w:start w:val="1"/>
      <w:numFmt w:val="bullet"/>
      <w:lvlText w:val="•"/>
      <w:lvlJc w:val="left"/>
      <w:pPr>
        <w:tabs>
          <w:tab w:val="num" w:pos="2160"/>
        </w:tabs>
        <w:ind w:left="2160" w:hanging="360"/>
      </w:pPr>
      <w:rPr>
        <w:rFonts w:ascii="Arial" w:hAnsi="Arial" w:hint="default"/>
      </w:rPr>
    </w:lvl>
    <w:lvl w:ilvl="3" w:tplc="FD761B90" w:tentative="1">
      <w:start w:val="1"/>
      <w:numFmt w:val="bullet"/>
      <w:lvlText w:val="•"/>
      <w:lvlJc w:val="left"/>
      <w:pPr>
        <w:tabs>
          <w:tab w:val="num" w:pos="2880"/>
        </w:tabs>
        <w:ind w:left="2880" w:hanging="360"/>
      </w:pPr>
      <w:rPr>
        <w:rFonts w:ascii="Arial" w:hAnsi="Arial" w:hint="default"/>
      </w:rPr>
    </w:lvl>
    <w:lvl w:ilvl="4" w:tplc="A594A1E2" w:tentative="1">
      <w:start w:val="1"/>
      <w:numFmt w:val="bullet"/>
      <w:lvlText w:val="•"/>
      <w:lvlJc w:val="left"/>
      <w:pPr>
        <w:tabs>
          <w:tab w:val="num" w:pos="3600"/>
        </w:tabs>
        <w:ind w:left="3600" w:hanging="360"/>
      </w:pPr>
      <w:rPr>
        <w:rFonts w:ascii="Arial" w:hAnsi="Arial" w:hint="default"/>
      </w:rPr>
    </w:lvl>
    <w:lvl w:ilvl="5" w:tplc="F186215E" w:tentative="1">
      <w:start w:val="1"/>
      <w:numFmt w:val="bullet"/>
      <w:lvlText w:val="•"/>
      <w:lvlJc w:val="left"/>
      <w:pPr>
        <w:tabs>
          <w:tab w:val="num" w:pos="4320"/>
        </w:tabs>
        <w:ind w:left="4320" w:hanging="360"/>
      </w:pPr>
      <w:rPr>
        <w:rFonts w:ascii="Arial" w:hAnsi="Arial" w:hint="default"/>
      </w:rPr>
    </w:lvl>
    <w:lvl w:ilvl="6" w:tplc="7BF87E3E" w:tentative="1">
      <w:start w:val="1"/>
      <w:numFmt w:val="bullet"/>
      <w:lvlText w:val="•"/>
      <w:lvlJc w:val="left"/>
      <w:pPr>
        <w:tabs>
          <w:tab w:val="num" w:pos="5040"/>
        </w:tabs>
        <w:ind w:left="5040" w:hanging="360"/>
      </w:pPr>
      <w:rPr>
        <w:rFonts w:ascii="Arial" w:hAnsi="Arial" w:hint="default"/>
      </w:rPr>
    </w:lvl>
    <w:lvl w:ilvl="7" w:tplc="8FBE0584" w:tentative="1">
      <w:start w:val="1"/>
      <w:numFmt w:val="bullet"/>
      <w:lvlText w:val="•"/>
      <w:lvlJc w:val="left"/>
      <w:pPr>
        <w:tabs>
          <w:tab w:val="num" w:pos="5760"/>
        </w:tabs>
        <w:ind w:left="5760" w:hanging="360"/>
      </w:pPr>
      <w:rPr>
        <w:rFonts w:ascii="Arial" w:hAnsi="Arial" w:hint="default"/>
      </w:rPr>
    </w:lvl>
    <w:lvl w:ilvl="8" w:tplc="F83A94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326919"/>
    <w:multiLevelType w:val="hybridMultilevel"/>
    <w:tmpl w:val="7E642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62081"/>
    <w:multiLevelType w:val="hybridMultilevel"/>
    <w:tmpl w:val="6F3CC74A"/>
    <w:lvl w:ilvl="0" w:tplc="61E2A500">
      <w:start w:val="74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1E775F"/>
    <w:multiLevelType w:val="hybridMultilevel"/>
    <w:tmpl w:val="89980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D045B5"/>
    <w:multiLevelType w:val="hybridMultilevel"/>
    <w:tmpl w:val="5F98CF50"/>
    <w:lvl w:ilvl="0" w:tplc="830A958A">
      <w:start w:val="1"/>
      <w:numFmt w:val="decimal"/>
      <w:lvlText w:val="%1."/>
      <w:lvlJc w:val="left"/>
      <w:pPr>
        <w:ind w:left="994" w:hanging="360"/>
      </w:pPr>
      <w:rPr>
        <w:rFonts w:eastAsiaTheme="minorEastAsia"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13" w15:restartNumberingAfterBreak="0">
    <w:nsid w:val="226A05BA"/>
    <w:multiLevelType w:val="hybridMultilevel"/>
    <w:tmpl w:val="A112D706"/>
    <w:lvl w:ilvl="0" w:tplc="58F2AB8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73A1736"/>
    <w:multiLevelType w:val="multilevel"/>
    <w:tmpl w:val="3DAA0238"/>
    <w:lvl w:ilvl="0">
      <w:start w:val="2"/>
      <w:numFmt w:val="decimal"/>
      <w:lvlText w:val="%1."/>
      <w:lvlJc w:val="left"/>
      <w:pPr>
        <w:ind w:left="450" w:hanging="450"/>
      </w:pPr>
      <w:rPr>
        <w:rFonts w:hint="default"/>
      </w:rPr>
    </w:lvl>
    <w:lvl w:ilvl="1">
      <w:start w:val="2"/>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5" w15:restartNumberingAfterBreak="0">
    <w:nsid w:val="29694EE3"/>
    <w:multiLevelType w:val="hybridMultilevel"/>
    <w:tmpl w:val="5886906C"/>
    <w:lvl w:ilvl="0" w:tplc="2208FAB6">
      <w:start w:val="1"/>
      <w:numFmt w:val="bullet"/>
      <w:lvlText w:val="•"/>
      <w:lvlJc w:val="left"/>
      <w:pPr>
        <w:tabs>
          <w:tab w:val="num" w:pos="720"/>
        </w:tabs>
        <w:ind w:left="720" w:hanging="360"/>
      </w:pPr>
      <w:rPr>
        <w:rFonts w:ascii="Arial" w:hAnsi="Arial" w:hint="default"/>
      </w:rPr>
    </w:lvl>
    <w:lvl w:ilvl="1" w:tplc="D18A4912" w:tentative="1">
      <w:start w:val="1"/>
      <w:numFmt w:val="bullet"/>
      <w:lvlText w:val="•"/>
      <w:lvlJc w:val="left"/>
      <w:pPr>
        <w:tabs>
          <w:tab w:val="num" w:pos="1440"/>
        </w:tabs>
        <w:ind w:left="1440" w:hanging="360"/>
      </w:pPr>
      <w:rPr>
        <w:rFonts w:ascii="Arial" w:hAnsi="Arial" w:hint="default"/>
      </w:rPr>
    </w:lvl>
    <w:lvl w:ilvl="2" w:tplc="96D25DD2" w:tentative="1">
      <w:start w:val="1"/>
      <w:numFmt w:val="bullet"/>
      <w:lvlText w:val="•"/>
      <w:lvlJc w:val="left"/>
      <w:pPr>
        <w:tabs>
          <w:tab w:val="num" w:pos="2160"/>
        </w:tabs>
        <w:ind w:left="2160" w:hanging="360"/>
      </w:pPr>
      <w:rPr>
        <w:rFonts w:ascii="Arial" w:hAnsi="Arial" w:hint="default"/>
      </w:rPr>
    </w:lvl>
    <w:lvl w:ilvl="3" w:tplc="966C467A" w:tentative="1">
      <w:start w:val="1"/>
      <w:numFmt w:val="bullet"/>
      <w:lvlText w:val="•"/>
      <w:lvlJc w:val="left"/>
      <w:pPr>
        <w:tabs>
          <w:tab w:val="num" w:pos="2880"/>
        </w:tabs>
        <w:ind w:left="2880" w:hanging="360"/>
      </w:pPr>
      <w:rPr>
        <w:rFonts w:ascii="Arial" w:hAnsi="Arial" w:hint="default"/>
      </w:rPr>
    </w:lvl>
    <w:lvl w:ilvl="4" w:tplc="41220484" w:tentative="1">
      <w:start w:val="1"/>
      <w:numFmt w:val="bullet"/>
      <w:lvlText w:val="•"/>
      <w:lvlJc w:val="left"/>
      <w:pPr>
        <w:tabs>
          <w:tab w:val="num" w:pos="3600"/>
        </w:tabs>
        <w:ind w:left="3600" w:hanging="360"/>
      </w:pPr>
      <w:rPr>
        <w:rFonts w:ascii="Arial" w:hAnsi="Arial" w:hint="default"/>
      </w:rPr>
    </w:lvl>
    <w:lvl w:ilvl="5" w:tplc="81EC982E" w:tentative="1">
      <w:start w:val="1"/>
      <w:numFmt w:val="bullet"/>
      <w:lvlText w:val="•"/>
      <w:lvlJc w:val="left"/>
      <w:pPr>
        <w:tabs>
          <w:tab w:val="num" w:pos="4320"/>
        </w:tabs>
        <w:ind w:left="4320" w:hanging="360"/>
      </w:pPr>
      <w:rPr>
        <w:rFonts w:ascii="Arial" w:hAnsi="Arial" w:hint="default"/>
      </w:rPr>
    </w:lvl>
    <w:lvl w:ilvl="6" w:tplc="A7AE2892" w:tentative="1">
      <w:start w:val="1"/>
      <w:numFmt w:val="bullet"/>
      <w:lvlText w:val="•"/>
      <w:lvlJc w:val="left"/>
      <w:pPr>
        <w:tabs>
          <w:tab w:val="num" w:pos="5040"/>
        </w:tabs>
        <w:ind w:left="5040" w:hanging="360"/>
      </w:pPr>
      <w:rPr>
        <w:rFonts w:ascii="Arial" w:hAnsi="Arial" w:hint="default"/>
      </w:rPr>
    </w:lvl>
    <w:lvl w:ilvl="7" w:tplc="AE7E9780" w:tentative="1">
      <w:start w:val="1"/>
      <w:numFmt w:val="bullet"/>
      <w:lvlText w:val="•"/>
      <w:lvlJc w:val="left"/>
      <w:pPr>
        <w:tabs>
          <w:tab w:val="num" w:pos="5760"/>
        </w:tabs>
        <w:ind w:left="5760" w:hanging="360"/>
      </w:pPr>
      <w:rPr>
        <w:rFonts w:ascii="Arial" w:hAnsi="Arial" w:hint="default"/>
      </w:rPr>
    </w:lvl>
    <w:lvl w:ilvl="8" w:tplc="A92453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574519"/>
    <w:multiLevelType w:val="multilevel"/>
    <w:tmpl w:val="0B2CF36E"/>
    <w:lvl w:ilvl="0">
      <w:start w:val="2"/>
      <w:numFmt w:val="decimal"/>
      <w:lvlText w:val="%1"/>
      <w:lvlJc w:val="left"/>
      <w:pPr>
        <w:ind w:left="600" w:hanging="600"/>
      </w:pPr>
      <w:rPr>
        <w:rFonts w:hint="default"/>
      </w:rPr>
    </w:lvl>
    <w:lvl w:ilvl="1">
      <w:start w:val="1"/>
      <w:numFmt w:val="decimal"/>
      <w:lvlText w:val="%1.%2"/>
      <w:lvlJc w:val="left"/>
      <w:pPr>
        <w:ind w:left="912" w:hanging="60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17" w15:restartNumberingAfterBreak="0">
    <w:nsid w:val="4063539E"/>
    <w:multiLevelType w:val="multilevel"/>
    <w:tmpl w:val="130E7552"/>
    <w:lvl w:ilvl="0">
      <w:start w:val="1"/>
      <w:numFmt w:val="decimal"/>
      <w:lvlText w:val="%1."/>
      <w:lvlJc w:val="left"/>
      <w:pPr>
        <w:ind w:left="450" w:hanging="450"/>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8" w15:restartNumberingAfterBreak="0">
    <w:nsid w:val="417E3627"/>
    <w:multiLevelType w:val="hybridMultilevel"/>
    <w:tmpl w:val="864C7D4A"/>
    <w:lvl w:ilvl="0" w:tplc="E4CE6A1A">
      <w:start w:val="4"/>
      <w:numFmt w:val="decimal"/>
      <w:lvlText w:val="%1."/>
      <w:lvlJc w:val="left"/>
      <w:pPr>
        <w:tabs>
          <w:tab w:val="num" w:pos="720"/>
        </w:tabs>
        <w:ind w:left="720" w:hanging="360"/>
      </w:pPr>
    </w:lvl>
    <w:lvl w:ilvl="1" w:tplc="BF78189A" w:tentative="1">
      <w:start w:val="1"/>
      <w:numFmt w:val="decimal"/>
      <w:lvlText w:val="%2."/>
      <w:lvlJc w:val="left"/>
      <w:pPr>
        <w:tabs>
          <w:tab w:val="num" w:pos="1440"/>
        </w:tabs>
        <w:ind w:left="1440" w:hanging="360"/>
      </w:pPr>
    </w:lvl>
    <w:lvl w:ilvl="2" w:tplc="31E8FD8E" w:tentative="1">
      <w:start w:val="1"/>
      <w:numFmt w:val="decimal"/>
      <w:lvlText w:val="%3."/>
      <w:lvlJc w:val="left"/>
      <w:pPr>
        <w:tabs>
          <w:tab w:val="num" w:pos="2160"/>
        </w:tabs>
        <w:ind w:left="2160" w:hanging="360"/>
      </w:pPr>
    </w:lvl>
    <w:lvl w:ilvl="3" w:tplc="FC088124" w:tentative="1">
      <w:start w:val="1"/>
      <w:numFmt w:val="decimal"/>
      <w:lvlText w:val="%4."/>
      <w:lvlJc w:val="left"/>
      <w:pPr>
        <w:tabs>
          <w:tab w:val="num" w:pos="2880"/>
        </w:tabs>
        <w:ind w:left="2880" w:hanging="360"/>
      </w:pPr>
    </w:lvl>
    <w:lvl w:ilvl="4" w:tplc="CB5CFCF6" w:tentative="1">
      <w:start w:val="1"/>
      <w:numFmt w:val="decimal"/>
      <w:lvlText w:val="%5."/>
      <w:lvlJc w:val="left"/>
      <w:pPr>
        <w:tabs>
          <w:tab w:val="num" w:pos="3600"/>
        </w:tabs>
        <w:ind w:left="3600" w:hanging="360"/>
      </w:pPr>
    </w:lvl>
    <w:lvl w:ilvl="5" w:tplc="0222378A" w:tentative="1">
      <w:start w:val="1"/>
      <w:numFmt w:val="decimal"/>
      <w:lvlText w:val="%6."/>
      <w:lvlJc w:val="left"/>
      <w:pPr>
        <w:tabs>
          <w:tab w:val="num" w:pos="4320"/>
        </w:tabs>
        <w:ind w:left="4320" w:hanging="360"/>
      </w:pPr>
    </w:lvl>
    <w:lvl w:ilvl="6" w:tplc="0274652C" w:tentative="1">
      <w:start w:val="1"/>
      <w:numFmt w:val="decimal"/>
      <w:lvlText w:val="%7."/>
      <w:lvlJc w:val="left"/>
      <w:pPr>
        <w:tabs>
          <w:tab w:val="num" w:pos="5040"/>
        </w:tabs>
        <w:ind w:left="5040" w:hanging="360"/>
      </w:pPr>
    </w:lvl>
    <w:lvl w:ilvl="7" w:tplc="D12AF402" w:tentative="1">
      <w:start w:val="1"/>
      <w:numFmt w:val="decimal"/>
      <w:lvlText w:val="%8."/>
      <w:lvlJc w:val="left"/>
      <w:pPr>
        <w:tabs>
          <w:tab w:val="num" w:pos="5760"/>
        </w:tabs>
        <w:ind w:left="5760" w:hanging="360"/>
      </w:pPr>
    </w:lvl>
    <w:lvl w:ilvl="8" w:tplc="AF865586" w:tentative="1">
      <w:start w:val="1"/>
      <w:numFmt w:val="decimal"/>
      <w:lvlText w:val="%9."/>
      <w:lvlJc w:val="left"/>
      <w:pPr>
        <w:tabs>
          <w:tab w:val="num" w:pos="6480"/>
        </w:tabs>
        <w:ind w:left="6480" w:hanging="360"/>
      </w:pPr>
    </w:lvl>
  </w:abstractNum>
  <w:abstractNum w:abstractNumId="19" w15:restartNumberingAfterBreak="0">
    <w:nsid w:val="453B324C"/>
    <w:multiLevelType w:val="hybridMultilevel"/>
    <w:tmpl w:val="A49C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D40EEE"/>
    <w:multiLevelType w:val="hybridMultilevel"/>
    <w:tmpl w:val="C8C23224"/>
    <w:lvl w:ilvl="0" w:tplc="1BC25028">
      <w:start w:val="1"/>
      <w:numFmt w:val="bullet"/>
      <w:lvlText w:val="•"/>
      <w:lvlJc w:val="left"/>
      <w:pPr>
        <w:tabs>
          <w:tab w:val="num" w:pos="720"/>
        </w:tabs>
        <w:ind w:left="720" w:hanging="360"/>
      </w:pPr>
      <w:rPr>
        <w:rFonts w:ascii="Arial" w:hAnsi="Arial" w:hint="default"/>
      </w:rPr>
    </w:lvl>
    <w:lvl w:ilvl="1" w:tplc="736C8E50" w:tentative="1">
      <w:start w:val="1"/>
      <w:numFmt w:val="bullet"/>
      <w:lvlText w:val="•"/>
      <w:lvlJc w:val="left"/>
      <w:pPr>
        <w:tabs>
          <w:tab w:val="num" w:pos="1440"/>
        </w:tabs>
        <w:ind w:left="1440" w:hanging="360"/>
      </w:pPr>
      <w:rPr>
        <w:rFonts w:ascii="Arial" w:hAnsi="Arial" w:hint="default"/>
      </w:rPr>
    </w:lvl>
    <w:lvl w:ilvl="2" w:tplc="0FF6A810" w:tentative="1">
      <w:start w:val="1"/>
      <w:numFmt w:val="bullet"/>
      <w:lvlText w:val="•"/>
      <w:lvlJc w:val="left"/>
      <w:pPr>
        <w:tabs>
          <w:tab w:val="num" w:pos="2160"/>
        </w:tabs>
        <w:ind w:left="2160" w:hanging="360"/>
      </w:pPr>
      <w:rPr>
        <w:rFonts w:ascii="Arial" w:hAnsi="Arial" w:hint="default"/>
      </w:rPr>
    </w:lvl>
    <w:lvl w:ilvl="3" w:tplc="FB2C82F4" w:tentative="1">
      <w:start w:val="1"/>
      <w:numFmt w:val="bullet"/>
      <w:lvlText w:val="•"/>
      <w:lvlJc w:val="left"/>
      <w:pPr>
        <w:tabs>
          <w:tab w:val="num" w:pos="2880"/>
        </w:tabs>
        <w:ind w:left="2880" w:hanging="360"/>
      </w:pPr>
      <w:rPr>
        <w:rFonts w:ascii="Arial" w:hAnsi="Arial" w:hint="default"/>
      </w:rPr>
    </w:lvl>
    <w:lvl w:ilvl="4" w:tplc="4A5E604C" w:tentative="1">
      <w:start w:val="1"/>
      <w:numFmt w:val="bullet"/>
      <w:lvlText w:val="•"/>
      <w:lvlJc w:val="left"/>
      <w:pPr>
        <w:tabs>
          <w:tab w:val="num" w:pos="3600"/>
        </w:tabs>
        <w:ind w:left="3600" w:hanging="360"/>
      </w:pPr>
      <w:rPr>
        <w:rFonts w:ascii="Arial" w:hAnsi="Arial" w:hint="default"/>
      </w:rPr>
    </w:lvl>
    <w:lvl w:ilvl="5" w:tplc="D6503868" w:tentative="1">
      <w:start w:val="1"/>
      <w:numFmt w:val="bullet"/>
      <w:lvlText w:val="•"/>
      <w:lvlJc w:val="left"/>
      <w:pPr>
        <w:tabs>
          <w:tab w:val="num" w:pos="4320"/>
        </w:tabs>
        <w:ind w:left="4320" w:hanging="360"/>
      </w:pPr>
      <w:rPr>
        <w:rFonts w:ascii="Arial" w:hAnsi="Arial" w:hint="default"/>
      </w:rPr>
    </w:lvl>
    <w:lvl w:ilvl="6" w:tplc="737CF964" w:tentative="1">
      <w:start w:val="1"/>
      <w:numFmt w:val="bullet"/>
      <w:lvlText w:val="•"/>
      <w:lvlJc w:val="left"/>
      <w:pPr>
        <w:tabs>
          <w:tab w:val="num" w:pos="5040"/>
        </w:tabs>
        <w:ind w:left="5040" w:hanging="360"/>
      </w:pPr>
      <w:rPr>
        <w:rFonts w:ascii="Arial" w:hAnsi="Arial" w:hint="default"/>
      </w:rPr>
    </w:lvl>
    <w:lvl w:ilvl="7" w:tplc="FDA8AD8E" w:tentative="1">
      <w:start w:val="1"/>
      <w:numFmt w:val="bullet"/>
      <w:lvlText w:val="•"/>
      <w:lvlJc w:val="left"/>
      <w:pPr>
        <w:tabs>
          <w:tab w:val="num" w:pos="5760"/>
        </w:tabs>
        <w:ind w:left="5760" w:hanging="360"/>
      </w:pPr>
      <w:rPr>
        <w:rFonts w:ascii="Arial" w:hAnsi="Arial" w:hint="default"/>
      </w:rPr>
    </w:lvl>
    <w:lvl w:ilvl="8" w:tplc="BF1C33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70503"/>
    <w:multiLevelType w:val="hybridMultilevel"/>
    <w:tmpl w:val="4CB899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7312941"/>
    <w:multiLevelType w:val="hybridMultilevel"/>
    <w:tmpl w:val="4CB899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B796C95"/>
    <w:multiLevelType w:val="hybridMultilevel"/>
    <w:tmpl w:val="ACE8DD40"/>
    <w:lvl w:ilvl="0" w:tplc="6A8E4F56">
      <w:start w:val="1"/>
      <w:numFmt w:val="bullet"/>
      <w:lvlText w:val="•"/>
      <w:lvlJc w:val="left"/>
      <w:pPr>
        <w:tabs>
          <w:tab w:val="num" w:pos="720"/>
        </w:tabs>
        <w:ind w:left="720" w:hanging="360"/>
      </w:pPr>
      <w:rPr>
        <w:rFonts w:ascii="Arial" w:hAnsi="Arial" w:hint="default"/>
      </w:rPr>
    </w:lvl>
    <w:lvl w:ilvl="1" w:tplc="26088952" w:tentative="1">
      <w:start w:val="1"/>
      <w:numFmt w:val="bullet"/>
      <w:lvlText w:val="•"/>
      <w:lvlJc w:val="left"/>
      <w:pPr>
        <w:tabs>
          <w:tab w:val="num" w:pos="1440"/>
        </w:tabs>
        <w:ind w:left="1440" w:hanging="360"/>
      </w:pPr>
      <w:rPr>
        <w:rFonts w:ascii="Arial" w:hAnsi="Arial" w:hint="default"/>
      </w:rPr>
    </w:lvl>
    <w:lvl w:ilvl="2" w:tplc="8E885D0A" w:tentative="1">
      <w:start w:val="1"/>
      <w:numFmt w:val="bullet"/>
      <w:lvlText w:val="•"/>
      <w:lvlJc w:val="left"/>
      <w:pPr>
        <w:tabs>
          <w:tab w:val="num" w:pos="2160"/>
        </w:tabs>
        <w:ind w:left="2160" w:hanging="360"/>
      </w:pPr>
      <w:rPr>
        <w:rFonts w:ascii="Arial" w:hAnsi="Arial" w:hint="default"/>
      </w:rPr>
    </w:lvl>
    <w:lvl w:ilvl="3" w:tplc="B36A6A32" w:tentative="1">
      <w:start w:val="1"/>
      <w:numFmt w:val="bullet"/>
      <w:lvlText w:val="•"/>
      <w:lvlJc w:val="left"/>
      <w:pPr>
        <w:tabs>
          <w:tab w:val="num" w:pos="2880"/>
        </w:tabs>
        <w:ind w:left="2880" w:hanging="360"/>
      </w:pPr>
      <w:rPr>
        <w:rFonts w:ascii="Arial" w:hAnsi="Arial" w:hint="default"/>
      </w:rPr>
    </w:lvl>
    <w:lvl w:ilvl="4" w:tplc="69F08218" w:tentative="1">
      <w:start w:val="1"/>
      <w:numFmt w:val="bullet"/>
      <w:lvlText w:val="•"/>
      <w:lvlJc w:val="left"/>
      <w:pPr>
        <w:tabs>
          <w:tab w:val="num" w:pos="3600"/>
        </w:tabs>
        <w:ind w:left="3600" w:hanging="360"/>
      </w:pPr>
      <w:rPr>
        <w:rFonts w:ascii="Arial" w:hAnsi="Arial" w:hint="default"/>
      </w:rPr>
    </w:lvl>
    <w:lvl w:ilvl="5" w:tplc="3CF04BC2" w:tentative="1">
      <w:start w:val="1"/>
      <w:numFmt w:val="bullet"/>
      <w:lvlText w:val="•"/>
      <w:lvlJc w:val="left"/>
      <w:pPr>
        <w:tabs>
          <w:tab w:val="num" w:pos="4320"/>
        </w:tabs>
        <w:ind w:left="4320" w:hanging="360"/>
      </w:pPr>
      <w:rPr>
        <w:rFonts w:ascii="Arial" w:hAnsi="Arial" w:hint="default"/>
      </w:rPr>
    </w:lvl>
    <w:lvl w:ilvl="6" w:tplc="E8D6082A" w:tentative="1">
      <w:start w:val="1"/>
      <w:numFmt w:val="bullet"/>
      <w:lvlText w:val="•"/>
      <w:lvlJc w:val="left"/>
      <w:pPr>
        <w:tabs>
          <w:tab w:val="num" w:pos="5040"/>
        </w:tabs>
        <w:ind w:left="5040" w:hanging="360"/>
      </w:pPr>
      <w:rPr>
        <w:rFonts w:ascii="Arial" w:hAnsi="Arial" w:hint="default"/>
      </w:rPr>
    </w:lvl>
    <w:lvl w:ilvl="7" w:tplc="8564F106" w:tentative="1">
      <w:start w:val="1"/>
      <w:numFmt w:val="bullet"/>
      <w:lvlText w:val="•"/>
      <w:lvlJc w:val="left"/>
      <w:pPr>
        <w:tabs>
          <w:tab w:val="num" w:pos="5760"/>
        </w:tabs>
        <w:ind w:left="5760" w:hanging="360"/>
      </w:pPr>
      <w:rPr>
        <w:rFonts w:ascii="Arial" w:hAnsi="Arial" w:hint="default"/>
      </w:rPr>
    </w:lvl>
    <w:lvl w:ilvl="8" w:tplc="0B30A1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EB147F"/>
    <w:multiLevelType w:val="hybridMultilevel"/>
    <w:tmpl w:val="042C620C"/>
    <w:lvl w:ilvl="0" w:tplc="015A135C">
      <w:start w:val="1"/>
      <w:numFmt w:val="bullet"/>
      <w:lvlText w:val="•"/>
      <w:lvlJc w:val="left"/>
      <w:pPr>
        <w:tabs>
          <w:tab w:val="num" w:pos="720"/>
        </w:tabs>
        <w:ind w:left="720" w:hanging="360"/>
      </w:pPr>
      <w:rPr>
        <w:rFonts w:ascii="Arial" w:hAnsi="Arial" w:hint="default"/>
      </w:rPr>
    </w:lvl>
    <w:lvl w:ilvl="1" w:tplc="0C6C011E" w:tentative="1">
      <w:start w:val="1"/>
      <w:numFmt w:val="bullet"/>
      <w:lvlText w:val="•"/>
      <w:lvlJc w:val="left"/>
      <w:pPr>
        <w:tabs>
          <w:tab w:val="num" w:pos="1440"/>
        </w:tabs>
        <w:ind w:left="1440" w:hanging="360"/>
      </w:pPr>
      <w:rPr>
        <w:rFonts w:ascii="Arial" w:hAnsi="Arial" w:hint="default"/>
      </w:rPr>
    </w:lvl>
    <w:lvl w:ilvl="2" w:tplc="4560D972" w:tentative="1">
      <w:start w:val="1"/>
      <w:numFmt w:val="bullet"/>
      <w:lvlText w:val="•"/>
      <w:lvlJc w:val="left"/>
      <w:pPr>
        <w:tabs>
          <w:tab w:val="num" w:pos="2160"/>
        </w:tabs>
        <w:ind w:left="2160" w:hanging="360"/>
      </w:pPr>
      <w:rPr>
        <w:rFonts w:ascii="Arial" w:hAnsi="Arial" w:hint="default"/>
      </w:rPr>
    </w:lvl>
    <w:lvl w:ilvl="3" w:tplc="90B0534E" w:tentative="1">
      <w:start w:val="1"/>
      <w:numFmt w:val="bullet"/>
      <w:lvlText w:val="•"/>
      <w:lvlJc w:val="left"/>
      <w:pPr>
        <w:tabs>
          <w:tab w:val="num" w:pos="2880"/>
        </w:tabs>
        <w:ind w:left="2880" w:hanging="360"/>
      </w:pPr>
      <w:rPr>
        <w:rFonts w:ascii="Arial" w:hAnsi="Arial" w:hint="default"/>
      </w:rPr>
    </w:lvl>
    <w:lvl w:ilvl="4" w:tplc="55866312" w:tentative="1">
      <w:start w:val="1"/>
      <w:numFmt w:val="bullet"/>
      <w:lvlText w:val="•"/>
      <w:lvlJc w:val="left"/>
      <w:pPr>
        <w:tabs>
          <w:tab w:val="num" w:pos="3600"/>
        </w:tabs>
        <w:ind w:left="3600" w:hanging="360"/>
      </w:pPr>
      <w:rPr>
        <w:rFonts w:ascii="Arial" w:hAnsi="Arial" w:hint="default"/>
      </w:rPr>
    </w:lvl>
    <w:lvl w:ilvl="5" w:tplc="180CF214" w:tentative="1">
      <w:start w:val="1"/>
      <w:numFmt w:val="bullet"/>
      <w:lvlText w:val="•"/>
      <w:lvlJc w:val="left"/>
      <w:pPr>
        <w:tabs>
          <w:tab w:val="num" w:pos="4320"/>
        </w:tabs>
        <w:ind w:left="4320" w:hanging="360"/>
      </w:pPr>
      <w:rPr>
        <w:rFonts w:ascii="Arial" w:hAnsi="Arial" w:hint="default"/>
      </w:rPr>
    </w:lvl>
    <w:lvl w:ilvl="6" w:tplc="964EDD62" w:tentative="1">
      <w:start w:val="1"/>
      <w:numFmt w:val="bullet"/>
      <w:lvlText w:val="•"/>
      <w:lvlJc w:val="left"/>
      <w:pPr>
        <w:tabs>
          <w:tab w:val="num" w:pos="5040"/>
        </w:tabs>
        <w:ind w:left="5040" w:hanging="360"/>
      </w:pPr>
      <w:rPr>
        <w:rFonts w:ascii="Arial" w:hAnsi="Arial" w:hint="default"/>
      </w:rPr>
    </w:lvl>
    <w:lvl w:ilvl="7" w:tplc="78BA127C" w:tentative="1">
      <w:start w:val="1"/>
      <w:numFmt w:val="bullet"/>
      <w:lvlText w:val="•"/>
      <w:lvlJc w:val="left"/>
      <w:pPr>
        <w:tabs>
          <w:tab w:val="num" w:pos="5760"/>
        </w:tabs>
        <w:ind w:left="5760" w:hanging="360"/>
      </w:pPr>
      <w:rPr>
        <w:rFonts w:ascii="Arial" w:hAnsi="Arial" w:hint="default"/>
      </w:rPr>
    </w:lvl>
    <w:lvl w:ilvl="8" w:tplc="8828FA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207D6C"/>
    <w:multiLevelType w:val="hybridMultilevel"/>
    <w:tmpl w:val="F8FED3C0"/>
    <w:lvl w:ilvl="0" w:tplc="0419000F">
      <w:start w:val="1"/>
      <w:numFmt w:val="decimal"/>
      <w:lvlText w:val="%1."/>
      <w:lvlJc w:val="left"/>
      <w:pPr>
        <w:tabs>
          <w:tab w:val="num" w:pos="720"/>
        </w:tabs>
        <w:ind w:left="720" w:hanging="360"/>
      </w:pPr>
      <w:rPr>
        <w:rFonts w:hint="default"/>
      </w:rPr>
    </w:lvl>
    <w:lvl w:ilvl="1" w:tplc="F33015DE" w:tentative="1">
      <w:start w:val="1"/>
      <w:numFmt w:val="bullet"/>
      <w:lvlText w:val="•"/>
      <w:lvlJc w:val="left"/>
      <w:pPr>
        <w:tabs>
          <w:tab w:val="num" w:pos="1440"/>
        </w:tabs>
        <w:ind w:left="1440" w:hanging="360"/>
      </w:pPr>
      <w:rPr>
        <w:rFonts w:ascii="Arial" w:hAnsi="Arial" w:hint="default"/>
      </w:rPr>
    </w:lvl>
    <w:lvl w:ilvl="2" w:tplc="60B8EFB0" w:tentative="1">
      <w:start w:val="1"/>
      <w:numFmt w:val="bullet"/>
      <w:lvlText w:val="•"/>
      <w:lvlJc w:val="left"/>
      <w:pPr>
        <w:tabs>
          <w:tab w:val="num" w:pos="2160"/>
        </w:tabs>
        <w:ind w:left="2160" w:hanging="360"/>
      </w:pPr>
      <w:rPr>
        <w:rFonts w:ascii="Arial" w:hAnsi="Arial" w:hint="default"/>
      </w:rPr>
    </w:lvl>
    <w:lvl w:ilvl="3" w:tplc="FD761B90" w:tentative="1">
      <w:start w:val="1"/>
      <w:numFmt w:val="bullet"/>
      <w:lvlText w:val="•"/>
      <w:lvlJc w:val="left"/>
      <w:pPr>
        <w:tabs>
          <w:tab w:val="num" w:pos="2880"/>
        </w:tabs>
        <w:ind w:left="2880" w:hanging="360"/>
      </w:pPr>
      <w:rPr>
        <w:rFonts w:ascii="Arial" w:hAnsi="Arial" w:hint="default"/>
      </w:rPr>
    </w:lvl>
    <w:lvl w:ilvl="4" w:tplc="A594A1E2" w:tentative="1">
      <w:start w:val="1"/>
      <w:numFmt w:val="bullet"/>
      <w:lvlText w:val="•"/>
      <w:lvlJc w:val="left"/>
      <w:pPr>
        <w:tabs>
          <w:tab w:val="num" w:pos="3600"/>
        </w:tabs>
        <w:ind w:left="3600" w:hanging="360"/>
      </w:pPr>
      <w:rPr>
        <w:rFonts w:ascii="Arial" w:hAnsi="Arial" w:hint="default"/>
      </w:rPr>
    </w:lvl>
    <w:lvl w:ilvl="5" w:tplc="F186215E" w:tentative="1">
      <w:start w:val="1"/>
      <w:numFmt w:val="bullet"/>
      <w:lvlText w:val="•"/>
      <w:lvlJc w:val="left"/>
      <w:pPr>
        <w:tabs>
          <w:tab w:val="num" w:pos="4320"/>
        </w:tabs>
        <w:ind w:left="4320" w:hanging="360"/>
      </w:pPr>
      <w:rPr>
        <w:rFonts w:ascii="Arial" w:hAnsi="Arial" w:hint="default"/>
      </w:rPr>
    </w:lvl>
    <w:lvl w:ilvl="6" w:tplc="7BF87E3E" w:tentative="1">
      <w:start w:val="1"/>
      <w:numFmt w:val="bullet"/>
      <w:lvlText w:val="•"/>
      <w:lvlJc w:val="left"/>
      <w:pPr>
        <w:tabs>
          <w:tab w:val="num" w:pos="5040"/>
        </w:tabs>
        <w:ind w:left="5040" w:hanging="360"/>
      </w:pPr>
      <w:rPr>
        <w:rFonts w:ascii="Arial" w:hAnsi="Arial" w:hint="default"/>
      </w:rPr>
    </w:lvl>
    <w:lvl w:ilvl="7" w:tplc="8FBE0584" w:tentative="1">
      <w:start w:val="1"/>
      <w:numFmt w:val="bullet"/>
      <w:lvlText w:val="•"/>
      <w:lvlJc w:val="left"/>
      <w:pPr>
        <w:tabs>
          <w:tab w:val="num" w:pos="5760"/>
        </w:tabs>
        <w:ind w:left="5760" w:hanging="360"/>
      </w:pPr>
      <w:rPr>
        <w:rFonts w:ascii="Arial" w:hAnsi="Arial" w:hint="default"/>
      </w:rPr>
    </w:lvl>
    <w:lvl w:ilvl="8" w:tplc="F83A94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59152F"/>
    <w:multiLevelType w:val="hybridMultilevel"/>
    <w:tmpl w:val="B5980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C72240"/>
    <w:multiLevelType w:val="multilevel"/>
    <w:tmpl w:val="307A1E86"/>
    <w:lvl w:ilvl="0">
      <w:start w:val="1"/>
      <w:numFmt w:val="decimal"/>
      <w:lvlText w:val="%1."/>
      <w:lvlJc w:val="left"/>
      <w:pPr>
        <w:ind w:left="450" w:hanging="450"/>
      </w:pPr>
      <w:rPr>
        <w:rFonts w:hint="default"/>
      </w:rPr>
    </w:lvl>
    <w:lvl w:ilvl="1">
      <w:start w:val="2"/>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8" w15:restartNumberingAfterBreak="0">
    <w:nsid w:val="641414C0"/>
    <w:multiLevelType w:val="hybridMultilevel"/>
    <w:tmpl w:val="E026AE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69EA7BA6"/>
    <w:multiLevelType w:val="multilevel"/>
    <w:tmpl w:val="818A079E"/>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0" w15:restartNumberingAfterBreak="0">
    <w:nsid w:val="6ABF7364"/>
    <w:multiLevelType w:val="hybridMultilevel"/>
    <w:tmpl w:val="3BA22BC0"/>
    <w:lvl w:ilvl="0" w:tplc="C248DA00">
      <w:start w:val="1"/>
      <w:numFmt w:val="bullet"/>
      <w:lvlText w:val="•"/>
      <w:lvlJc w:val="left"/>
      <w:pPr>
        <w:tabs>
          <w:tab w:val="num" w:pos="720"/>
        </w:tabs>
        <w:ind w:left="720" w:hanging="360"/>
      </w:pPr>
      <w:rPr>
        <w:rFonts w:ascii="Arial" w:hAnsi="Arial" w:hint="default"/>
      </w:rPr>
    </w:lvl>
    <w:lvl w:ilvl="1" w:tplc="B3B6FD24" w:tentative="1">
      <w:start w:val="1"/>
      <w:numFmt w:val="bullet"/>
      <w:lvlText w:val="•"/>
      <w:lvlJc w:val="left"/>
      <w:pPr>
        <w:tabs>
          <w:tab w:val="num" w:pos="1440"/>
        </w:tabs>
        <w:ind w:left="1440" w:hanging="360"/>
      </w:pPr>
      <w:rPr>
        <w:rFonts w:ascii="Arial" w:hAnsi="Arial" w:hint="default"/>
      </w:rPr>
    </w:lvl>
    <w:lvl w:ilvl="2" w:tplc="D5AE1572" w:tentative="1">
      <w:start w:val="1"/>
      <w:numFmt w:val="bullet"/>
      <w:lvlText w:val="•"/>
      <w:lvlJc w:val="left"/>
      <w:pPr>
        <w:tabs>
          <w:tab w:val="num" w:pos="2160"/>
        </w:tabs>
        <w:ind w:left="2160" w:hanging="360"/>
      </w:pPr>
      <w:rPr>
        <w:rFonts w:ascii="Arial" w:hAnsi="Arial" w:hint="default"/>
      </w:rPr>
    </w:lvl>
    <w:lvl w:ilvl="3" w:tplc="25B040D2" w:tentative="1">
      <w:start w:val="1"/>
      <w:numFmt w:val="bullet"/>
      <w:lvlText w:val="•"/>
      <w:lvlJc w:val="left"/>
      <w:pPr>
        <w:tabs>
          <w:tab w:val="num" w:pos="2880"/>
        </w:tabs>
        <w:ind w:left="2880" w:hanging="360"/>
      </w:pPr>
      <w:rPr>
        <w:rFonts w:ascii="Arial" w:hAnsi="Arial" w:hint="default"/>
      </w:rPr>
    </w:lvl>
    <w:lvl w:ilvl="4" w:tplc="3984E00A" w:tentative="1">
      <w:start w:val="1"/>
      <w:numFmt w:val="bullet"/>
      <w:lvlText w:val="•"/>
      <w:lvlJc w:val="left"/>
      <w:pPr>
        <w:tabs>
          <w:tab w:val="num" w:pos="3600"/>
        </w:tabs>
        <w:ind w:left="3600" w:hanging="360"/>
      </w:pPr>
      <w:rPr>
        <w:rFonts w:ascii="Arial" w:hAnsi="Arial" w:hint="default"/>
      </w:rPr>
    </w:lvl>
    <w:lvl w:ilvl="5" w:tplc="969A2C60" w:tentative="1">
      <w:start w:val="1"/>
      <w:numFmt w:val="bullet"/>
      <w:lvlText w:val="•"/>
      <w:lvlJc w:val="left"/>
      <w:pPr>
        <w:tabs>
          <w:tab w:val="num" w:pos="4320"/>
        </w:tabs>
        <w:ind w:left="4320" w:hanging="360"/>
      </w:pPr>
      <w:rPr>
        <w:rFonts w:ascii="Arial" w:hAnsi="Arial" w:hint="default"/>
      </w:rPr>
    </w:lvl>
    <w:lvl w:ilvl="6" w:tplc="E68E5BEA" w:tentative="1">
      <w:start w:val="1"/>
      <w:numFmt w:val="bullet"/>
      <w:lvlText w:val="•"/>
      <w:lvlJc w:val="left"/>
      <w:pPr>
        <w:tabs>
          <w:tab w:val="num" w:pos="5040"/>
        </w:tabs>
        <w:ind w:left="5040" w:hanging="360"/>
      </w:pPr>
      <w:rPr>
        <w:rFonts w:ascii="Arial" w:hAnsi="Arial" w:hint="default"/>
      </w:rPr>
    </w:lvl>
    <w:lvl w:ilvl="7" w:tplc="A9BAB326" w:tentative="1">
      <w:start w:val="1"/>
      <w:numFmt w:val="bullet"/>
      <w:lvlText w:val="•"/>
      <w:lvlJc w:val="left"/>
      <w:pPr>
        <w:tabs>
          <w:tab w:val="num" w:pos="5760"/>
        </w:tabs>
        <w:ind w:left="5760" w:hanging="360"/>
      </w:pPr>
      <w:rPr>
        <w:rFonts w:ascii="Arial" w:hAnsi="Arial" w:hint="default"/>
      </w:rPr>
    </w:lvl>
    <w:lvl w:ilvl="8" w:tplc="298E851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CA1A8D"/>
    <w:multiLevelType w:val="multilevel"/>
    <w:tmpl w:val="BE36D824"/>
    <w:lvl w:ilvl="0">
      <w:start w:val="1"/>
      <w:numFmt w:val="decimal"/>
      <w:lvlText w:val="%1."/>
      <w:lvlJc w:val="left"/>
      <w:pPr>
        <w:ind w:left="450" w:hanging="450"/>
      </w:pPr>
      <w:rPr>
        <w:rFonts w:hint="default"/>
      </w:rPr>
    </w:lvl>
    <w:lvl w:ilvl="1">
      <w:start w:val="1"/>
      <w:numFmt w:val="decimal"/>
      <w:lvlText w:val="%1.%2."/>
      <w:lvlJc w:val="left"/>
      <w:pPr>
        <w:ind w:left="1344" w:hanging="720"/>
      </w:pPr>
      <w:rPr>
        <w:rFonts w:hint="default"/>
        <w:b/>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32" w15:restartNumberingAfterBreak="0">
    <w:nsid w:val="6E3D6A90"/>
    <w:multiLevelType w:val="hybridMultilevel"/>
    <w:tmpl w:val="34D06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1939A9"/>
    <w:multiLevelType w:val="hybridMultilevel"/>
    <w:tmpl w:val="3A622B5C"/>
    <w:lvl w:ilvl="0" w:tplc="AB30CF02">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4" w15:restartNumberingAfterBreak="0">
    <w:nsid w:val="71284B45"/>
    <w:multiLevelType w:val="hybridMultilevel"/>
    <w:tmpl w:val="D34EEF70"/>
    <w:lvl w:ilvl="0" w:tplc="770EFA96">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35" w15:restartNumberingAfterBreak="0">
    <w:nsid w:val="72BC74E3"/>
    <w:multiLevelType w:val="hybridMultilevel"/>
    <w:tmpl w:val="FB06CB66"/>
    <w:lvl w:ilvl="0" w:tplc="0419000F">
      <w:start w:val="1"/>
      <w:numFmt w:val="decimal"/>
      <w:lvlText w:val="%1."/>
      <w:lvlJc w:val="left"/>
      <w:pPr>
        <w:tabs>
          <w:tab w:val="num" w:pos="720"/>
        </w:tabs>
        <w:ind w:left="720" w:hanging="360"/>
      </w:pPr>
      <w:rPr>
        <w:rFonts w:hint="default"/>
      </w:rPr>
    </w:lvl>
    <w:lvl w:ilvl="1" w:tplc="F33015DE" w:tentative="1">
      <w:start w:val="1"/>
      <w:numFmt w:val="bullet"/>
      <w:lvlText w:val="•"/>
      <w:lvlJc w:val="left"/>
      <w:pPr>
        <w:tabs>
          <w:tab w:val="num" w:pos="1440"/>
        </w:tabs>
        <w:ind w:left="1440" w:hanging="360"/>
      </w:pPr>
      <w:rPr>
        <w:rFonts w:ascii="Arial" w:hAnsi="Arial" w:hint="default"/>
      </w:rPr>
    </w:lvl>
    <w:lvl w:ilvl="2" w:tplc="60B8EFB0" w:tentative="1">
      <w:start w:val="1"/>
      <w:numFmt w:val="bullet"/>
      <w:lvlText w:val="•"/>
      <w:lvlJc w:val="left"/>
      <w:pPr>
        <w:tabs>
          <w:tab w:val="num" w:pos="2160"/>
        </w:tabs>
        <w:ind w:left="2160" w:hanging="360"/>
      </w:pPr>
      <w:rPr>
        <w:rFonts w:ascii="Arial" w:hAnsi="Arial" w:hint="default"/>
      </w:rPr>
    </w:lvl>
    <w:lvl w:ilvl="3" w:tplc="FD761B90" w:tentative="1">
      <w:start w:val="1"/>
      <w:numFmt w:val="bullet"/>
      <w:lvlText w:val="•"/>
      <w:lvlJc w:val="left"/>
      <w:pPr>
        <w:tabs>
          <w:tab w:val="num" w:pos="2880"/>
        </w:tabs>
        <w:ind w:left="2880" w:hanging="360"/>
      </w:pPr>
      <w:rPr>
        <w:rFonts w:ascii="Arial" w:hAnsi="Arial" w:hint="default"/>
      </w:rPr>
    </w:lvl>
    <w:lvl w:ilvl="4" w:tplc="A594A1E2" w:tentative="1">
      <w:start w:val="1"/>
      <w:numFmt w:val="bullet"/>
      <w:lvlText w:val="•"/>
      <w:lvlJc w:val="left"/>
      <w:pPr>
        <w:tabs>
          <w:tab w:val="num" w:pos="3600"/>
        </w:tabs>
        <w:ind w:left="3600" w:hanging="360"/>
      </w:pPr>
      <w:rPr>
        <w:rFonts w:ascii="Arial" w:hAnsi="Arial" w:hint="default"/>
      </w:rPr>
    </w:lvl>
    <w:lvl w:ilvl="5" w:tplc="F186215E" w:tentative="1">
      <w:start w:val="1"/>
      <w:numFmt w:val="bullet"/>
      <w:lvlText w:val="•"/>
      <w:lvlJc w:val="left"/>
      <w:pPr>
        <w:tabs>
          <w:tab w:val="num" w:pos="4320"/>
        </w:tabs>
        <w:ind w:left="4320" w:hanging="360"/>
      </w:pPr>
      <w:rPr>
        <w:rFonts w:ascii="Arial" w:hAnsi="Arial" w:hint="default"/>
      </w:rPr>
    </w:lvl>
    <w:lvl w:ilvl="6" w:tplc="7BF87E3E" w:tentative="1">
      <w:start w:val="1"/>
      <w:numFmt w:val="bullet"/>
      <w:lvlText w:val="•"/>
      <w:lvlJc w:val="left"/>
      <w:pPr>
        <w:tabs>
          <w:tab w:val="num" w:pos="5040"/>
        </w:tabs>
        <w:ind w:left="5040" w:hanging="360"/>
      </w:pPr>
      <w:rPr>
        <w:rFonts w:ascii="Arial" w:hAnsi="Arial" w:hint="default"/>
      </w:rPr>
    </w:lvl>
    <w:lvl w:ilvl="7" w:tplc="8FBE0584" w:tentative="1">
      <w:start w:val="1"/>
      <w:numFmt w:val="bullet"/>
      <w:lvlText w:val="•"/>
      <w:lvlJc w:val="left"/>
      <w:pPr>
        <w:tabs>
          <w:tab w:val="num" w:pos="5760"/>
        </w:tabs>
        <w:ind w:left="5760" w:hanging="360"/>
      </w:pPr>
      <w:rPr>
        <w:rFonts w:ascii="Arial" w:hAnsi="Arial" w:hint="default"/>
      </w:rPr>
    </w:lvl>
    <w:lvl w:ilvl="8" w:tplc="F83A94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7C2770"/>
    <w:multiLevelType w:val="hybridMultilevel"/>
    <w:tmpl w:val="FE406E1E"/>
    <w:lvl w:ilvl="0" w:tplc="10EEF0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74037976"/>
    <w:multiLevelType w:val="hybridMultilevel"/>
    <w:tmpl w:val="0B1A2142"/>
    <w:lvl w:ilvl="0" w:tplc="64EE6CAE">
      <w:start w:val="1"/>
      <w:numFmt w:val="decimal"/>
      <w:lvlText w:val="%1."/>
      <w:lvlJc w:val="left"/>
      <w:pPr>
        <w:tabs>
          <w:tab w:val="num" w:pos="720"/>
        </w:tabs>
        <w:ind w:left="720" w:hanging="360"/>
      </w:pPr>
    </w:lvl>
    <w:lvl w:ilvl="1" w:tplc="CCD0EB5C" w:tentative="1">
      <w:start w:val="1"/>
      <w:numFmt w:val="decimal"/>
      <w:lvlText w:val="%2."/>
      <w:lvlJc w:val="left"/>
      <w:pPr>
        <w:tabs>
          <w:tab w:val="num" w:pos="1440"/>
        </w:tabs>
        <w:ind w:left="1440" w:hanging="360"/>
      </w:pPr>
    </w:lvl>
    <w:lvl w:ilvl="2" w:tplc="E1C83564" w:tentative="1">
      <w:start w:val="1"/>
      <w:numFmt w:val="decimal"/>
      <w:lvlText w:val="%3."/>
      <w:lvlJc w:val="left"/>
      <w:pPr>
        <w:tabs>
          <w:tab w:val="num" w:pos="2160"/>
        </w:tabs>
        <w:ind w:left="2160" w:hanging="360"/>
      </w:pPr>
    </w:lvl>
    <w:lvl w:ilvl="3" w:tplc="CA781238" w:tentative="1">
      <w:start w:val="1"/>
      <w:numFmt w:val="decimal"/>
      <w:lvlText w:val="%4."/>
      <w:lvlJc w:val="left"/>
      <w:pPr>
        <w:tabs>
          <w:tab w:val="num" w:pos="2880"/>
        </w:tabs>
        <w:ind w:left="2880" w:hanging="360"/>
      </w:pPr>
    </w:lvl>
    <w:lvl w:ilvl="4" w:tplc="472E2FA2" w:tentative="1">
      <w:start w:val="1"/>
      <w:numFmt w:val="decimal"/>
      <w:lvlText w:val="%5."/>
      <w:lvlJc w:val="left"/>
      <w:pPr>
        <w:tabs>
          <w:tab w:val="num" w:pos="3600"/>
        </w:tabs>
        <w:ind w:left="3600" w:hanging="360"/>
      </w:pPr>
    </w:lvl>
    <w:lvl w:ilvl="5" w:tplc="D71026CC" w:tentative="1">
      <w:start w:val="1"/>
      <w:numFmt w:val="decimal"/>
      <w:lvlText w:val="%6."/>
      <w:lvlJc w:val="left"/>
      <w:pPr>
        <w:tabs>
          <w:tab w:val="num" w:pos="4320"/>
        </w:tabs>
        <w:ind w:left="4320" w:hanging="360"/>
      </w:pPr>
    </w:lvl>
    <w:lvl w:ilvl="6" w:tplc="C3345E0A" w:tentative="1">
      <w:start w:val="1"/>
      <w:numFmt w:val="decimal"/>
      <w:lvlText w:val="%7."/>
      <w:lvlJc w:val="left"/>
      <w:pPr>
        <w:tabs>
          <w:tab w:val="num" w:pos="5040"/>
        </w:tabs>
        <w:ind w:left="5040" w:hanging="360"/>
      </w:pPr>
    </w:lvl>
    <w:lvl w:ilvl="7" w:tplc="09068EA6" w:tentative="1">
      <w:start w:val="1"/>
      <w:numFmt w:val="decimal"/>
      <w:lvlText w:val="%8."/>
      <w:lvlJc w:val="left"/>
      <w:pPr>
        <w:tabs>
          <w:tab w:val="num" w:pos="5760"/>
        </w:tabs>
        <w:ind w:left="5760" w:hanging="360"/>
      </w:pPr>
    </w:lvl>
    <w:lvl w:ilvl="8" w:tplc="E5BC20D0" w:tentative="1">
      <w:start w:val="1"/>
      <w:numFmt w:val="decimal"/>
      <w:lvlText w:val="%9."/>
      <w:lvlJc w:val="left"/>
      <w:pPr>
        <w:tabs>
          <w:tab w:val="num" w:pos="6480"/>
        </w:tabs>
        <w:ind w:left="6480" w:hanging="360"/>
      </w:pPr>
    </w:lvl>
  </w:abstractNum>
  <w:abstractNum w:abstractNumId="38" w15:restartNumberingAfterBreak="0">
    <w:nsid w:val="74F240B1"/>
    <w:multiLevelType w:val="hybridMultilevel"/>
    <w:tmpl w:val="08A26D8C"/>
    <w:lvl w:ilvl="0" w:tplc="0638CB50">
      <w:start w:val="1"/>
      <w:numFmt w:val="bullet"/>
      <w:lvlText w:val=""/>
      <w:lvlJc w:val="left"/>
      <w:pPr>
        <w:tabs>
          <w:tab w:val="num" w:pos="720"/>
        </w:tabs>
        <w:ind w:left="720" w:hanging="360"/>
      </w:pPr>
      <w:rPr>
        <w:rFonts w:ascii="Wingdings" w:hAnsi="Wingdings" w:hint="default"/>
      </w:rPr>
    </w:lvl>
    <w:lvl w:ilvl="1" w:tplc="61207C34" w:tentative="1">
      <w:start w:val="1"/>
      <w:numFmt w:val="bullet"/>
      <w:lvlText w:val=""/>
      <w:lvlJc w:val="left"/>
      <w:pPr>
        <w:tabs>
          <w:tab w:val="num" w:pos="1440"/>
        </w:tabs>
        <w:ind w:left="1440" w:hanging="360"/>
      </w:pPr>
      <w:rPr>
        <w:rFonts w:ascii="Wingdings" w:hAnsi="Wingdings" w:hint="default"/>
      </w:rPr>
    </w:lvl>
    <w:lvl w:ilvl="2" w:tplc="6D84EA3C" w:tentative="1">
      <w:start w:val="1"/>
      <w:numFmt w:val="bullet"/>
      <w:lvlText w:val=""/>
      <w:lvlJc w:val="left"/>
      <w:pPr>
        <w:tabs>
          <w:tab w:val="num" w:pos="2160"/>
        </w:tabs>
        <w:ind w:left="2160" w:hanging="360"/>
      </w:pPr>
      <w:rPr>
        <w:rFonts w:ascii="Wingdings" w:hAnsi="Wingdings" w:hint="default"/>
      </w:rPr>
    </w:lvl>
    <w:lvl w:ilvl="3" w:tplc="91889B24" w:tentative="1">
      <w:start w:val="1"/>
      <w:numFmt w:val="bullet"/>
      <w:lvlText w:val=""/>
      <w:lvlJc w:val="left"/>
      <w:pPr>
        <w:tabs>
          <w:tab w:val="num" w:pos="2880"/>
        </w:tabs>
        <w:ind w:left="2880" w:hanging="360"/>
      </w:pPr>
      <w:rPr>
        <w:rFonts w:ascii="Wingdings" w:hAnsi="Wingdings" w:hint="default"/>
      </w:rPr>
    </w:lvl>
    <w:lvl w:ilvl="4" w:tplc="50F8A8D8" w:tentative="1">
      <w:start w:val="1"/>
      <w:numFmt w:val="bullet"/>
      <w:lvlText w:val=""/>
      <w:lvlJc w:val="left"/>
      <w:pPr>
        <w:tabs>
          <w:tab w:val="num" w:pos="3600"/>
        </w:tabs>
        <w:ind w:left="3600" w:hanging="360"/>
      </w:pPr>
      <w:rPr>
        <w:rFonts w:ascii="Wingdings" w:hAnsi="Wingdings" w:hint="default"/>
      </w:rPr>
    </w:lvl>
    <w:lvl w:ilvl="5" w:tplc="EC96D5C0" w:tentative="1">
      <w:start w:val="1"/>
      <w:numFmt w:val="bullet"/>
      <w:lvlText w:val=""/>
      <w:lvlJc w:val="left"/>
      <w:pPr>
        <w:tabs>
          <w:tab w:val="num" w:pos="4320"/>
        </w:tabs>
        <w:ind w:left="4320" w:hanging="360"/>
      </w:pPr>
      <w:rPr>
        <w:rFonts w:ascii="Wingdings" w:hAnsi="Wingdings" w:hint="default"/>
      </w:rPr>
    </w:lvl>
    <w:lvl w:ilvl="6" w:tplc="A7E48128" w:tentative="1">
      <w:start w:val="1"/>
      <w:numFmt w:val="bullet"/>
      <w:lvlText w:val=""/>
      <w:lvlJc w:val="left"/>
      <w:pPr>
        <w:tabs>
          <w:tab w:val="num" w:pos="5040"/>
        </w:tabs>
        <w:ind w:left="5040" w:hanging="360"/>
      </w:pPr>
      <w:rPr>
        <w:rFonts w:ascii="Wingdings" w:hAnsi="Wingdings" w:hint="default"/>
      </w:rPr>
    </w:lvl>
    <w:lvl w:ilvl="7" w:tplc="4E50E44C" w:tentative="1">
      <w:start w:val="1"/>
      <w:numFmt w:val="bullet"/>
      <w:lvlText w:val=""/>
      <w:lvlJc w:val="left"/>
      <w:pPr>
        <w:tabs>
          <w:tab w:val="num" w:pos="5760"/>
        </w:tabs>
        <w:ind w:left="5760" w:hanging="360"/>
      </w:pPr>
      <w:rPr>
        <w:rFonts w:ascii="Wingdings" w:hAnsi="Wingdings" w:hint="default"/>
      </w:rPr>
    </w:lvl>
    <w:lvl w:ilvl="8" w:tplc="FE16584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3E25E4"/>
    <w:multiLevelType w:val="hybridMultilevel"/>
    <w:tmpl w:val="94A2BA32"/>
    <w:lvl w:ilvl="0" w:tplc="AC803DF0">
      <w:start w:val="1"/>
      <w:numFmt w:val="bullet"/>
      <w:lvlText w:val="•"/>
      <w:lvlJc w:val="left"/>
      <w:pPr>
        <w:tabs>
          <w:tab w:val="num" w:pos="720"/>
        </w:tabs>
        <w:ind w:left="720" w:hanging="360"/>
      </w:pPr>
      <w:rPr>
        <w:rFonts w:ascii="Arial" w:hAnsi="Arial" w:hint="default"/>
      </w:rPr>
    </w:lvl>
    <w:lvl w:ilvl="1" w:tplc="9A72895A" w:tentative="1">
      <w:start w:val="1"/>
      <w:numFmt w:val="bullet"/>
      <w:lvlText w:val="•"/>
      <w:lvlJc w:val="left"/>
      <w:pPr>
        <w:tabs>
          <w:tab w:val="num" w:pos="1440"/>
        </w:tabs>
        <w:ind w:left="1440" w:hanging="360"/>
      </w:pPr>
      <w:rPr>
        <w:rFonts w:ascii="Arial" w:hAnsi="Arial" w:hint="default"/>
      </w:rPr>
    </w:lvl>
    <w:lvl w:ilvl="2" w:tplc="B6FC6A7C" w:tentative="1">
      <w:start w:val="1"/>
      <w:numFmt w:val="bullet"/>
      <w:lvlText w:val="•"/>
      <w:lvlJc w:val="left"/>
      <w:pPr>
        <w:tabs>
          <w:tab w:val="num" w:pos="2160"/>
        </w:tabs>
        <w:ind w:left="2160" w:hanging="360"/>
      </w:pPr>
      <w:rPr>
        <w:rFonts w:ascii="Arial" w:hAnsi="Arial" w:hint="default"/>
      </w:rPr>
    </w:lvl>
    <w:lvl w:ilvl="3" w:tplc="A5505FB6" w:tentative="1">
      <w:start w:val="1"/>
      <w:numFmt w:val="bullet"/>
      <w:lvlText w:val="•"/>
      <w:lvlJc w:val="left"/>
      <w:pPr>
        <w:tabs>
          <w:tab w:val="num" w:pos="2880"/>
        </w:tabs>
        <w:ind w:left="2880" w:hanging="360"/>
      </w:pPr>
      <w:rPr>
        <w:rFonts w:ascii="Arial" w:hAnsi="Arial" w:hint="default"/>
      </w:rPr>
    </w:lvl>
    <w:lvl w:ilvl="4" w:tplc="1F2429A0" w:tentative="1">
      <w:start w:val="1"/>
      <w:numFmt w:val="bullet"/>
      <w:lvlText w:val="•"/>
      <w:lvlJc w:val="left"/>
      <w:pPr>
        <w:tabs>
          <w:tab w:val="num" w:pos="3600"/>
        </w:tabs>
        <w:ind w:left="3600" w:hanging="360"/>
      </w:pPr>
      <w:rPr>
        <w:rFonts w:ascii="Arial" w:hAnsi="Arial" w:hint="default"/>
      </w:rPr>
    </w:lvl>
    <w:lvl w:ilvl="5" w:tplc="2850EADA" w:tentative="1">
      <w:start w:val="1"/>
      <w:numFmt w:val="bullet"/>
      <w:lvlText w:val="•"/>
      <w:lvlJc w:val="left"/>
      <w:pPr>
        <w:tabs>
          <w:tab w:val="num" w:pos="4320"/>
        </w:tabs>
        <w:ind w:left="4320" w:hanging="360"/>
      </w:pPr>
      <w:rPr>
        <w:rFonts w:ascii="Arial" w:hAnsi="Arial" w:hint="default"/>
      </w:rPr>
    </w:lvl>
    <w:lvl w:ilvl="6" w:tplc="5144104E" w:tentative="1">
      <w:start w:val="1"/>
      <w:numFmt w:val="bullet"/>
      <w:lvlText w:val="•"/>
      <w:lvlJc w:val="left"/>
      <w:pPr>
        <w:tabs>
          <w:tab w:val="num" w:pos="5040"/>
        </w:tabs>
        <w:ind w:left="5040" w:hanging="360"/>
      </w:pPr>
      <w:rPr>
        <w:rFonts w:ascii="Arial" w:hAnsi="Arial" w:hint="default"/>
      </w:rPr>
    </w:lvl>
    <w:lvl w:ilvl="7" w:tplc="D4822E6E" w:tentative="1">
      <w:start w:val="1"/>
      <w:numFmt w:val="bullet"/>
      <w:lvlText w:val="•"/>
      <w:lvlJc w:val="left"/>
      <w:pPr>
        <w:tabs>
          <w:tab w:val="num" w:pos="5760"/>
        </w:tabs>
        <w:ind w:left="5760" w:hanging="360"/>
      </w:pPr>
      <w:rPr>
        <w:rFonts w:ascii="Arial" w:hAnsi="Arial" w:hint="default"/>
      </w:rPr>
    </w:lvl>
    <w:lvl w:ilvl="8" w:tplc="ADB0B38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5C5260"/>
    <w:multiLevelType w:val="hybridMultilevel"/>
    <w:tmpl w:val="FAC02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6D744A"/>
    <w:multiLevelType w:val="hybridMultilevel"/>
    <w:tmpl w:val="ECCC0FDC"/>
    <w:lvl w:ilvl="0" w:tplc="A9F0F1B2">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42" w15:restartNumberingAfterBreak="0">
    <w:nsid w:val="7B1945C9"/>
    <w:multiLevelType w:val="hybridMultilevel"/>
    <w:tmpl w:val="F3B62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B64DA5"/>
    <w:multiLevelType w:val="hybridMultilevel"/>
    <w:tmpl w:val="E0B89D04"/>
    <w:lvl w:ilvl="0" w:tplc="0DDE7AD6">
      <w:start w:val="1"/>
      <w:numFmt w:val="bullet"/>
      <w:lvlText w:val="•"/>
      <w:lvlJc w:val="left"/>
      <w:pPr>
        <w:tabs>
          <w:tab w:val="num" w:pos="720"/>
        </w:tabs>
        <w:ind w:left="720" w:hanging="360"/>
      </w:pPr>
      <w:rPr>
        <w:rFonts w:ascii="Arial" w:hAnsi="Arial" w:hint="default"/>
      </w:rPr>
    </w:lvl>
    <w:lvl w:ilvl="1" w:tplc="FF3A06E4" w:tentative="1">
      <w:start w:val="1"/>
      <w:numFmt w:val="bullet"/>
      <w:lvlText w:val="•"/>
      <w:lvlJc w:val="left"/>
      <w:pPr>
        <w:tabs>
          <w:tab w:val="num" w:pos="1440"/>
        </w:tabs>
        <w:ind w:left="1440" w:hanging="360"/>
      </w:pPr>
      <w:rPr>
        <w:rFonts w:ascii="Arial" w:hAnsi="Arial" w:hint="default"/>
      </w:rPr>
    </w:lvl>
    <w:lvl w:ilvl="2" w:tplc="CD8626C8" w:tentative="1">
      <w:start w:val="1"/>
      <w:numFmt w:val="bullet"/>
      <w:lvlText w:val="•"/>
      <w:lvlJc w:val="left"/>
      <w:pPr>
        <w:tabs>
          <w:tab w:val="num" w:pos="2160"/>
        </w:tabs>
        <w:ind w:left="2160" w:hanging="360"/>
      </w:pPr>
      <w:rPr>
        <w:rFonts w:ascii="Arial" w:hAnsi="Arial" w:hint="default"/>
      </w:rPr>
    </w:lvl>
    <w:lvl w:ilvl="3" w:tplc="335262C6" w:tentative="1">
      <w:start w:val="1"/>
      <w:numFmt w:val="bullet"/>
      <w:lvlText w:val="•"/>
      <w:lvlJc w:val="left"/>
      <w:pPr>
        <w:tabs>
          <w:tab w:val="num" w:pos="2880"/>
        </w:tabs>
        <w:ind w:left="2880" w:hanging="360"/>
      </w:pPr>
      <w:rPr>
        <w:rFonts w:ascii="Arial" w:hAnsi="Arial" w:hint="default"/>
      </w:rPr>
    </w:lvl>
    <w:lvl w:ilvl="4" w:tplc="C47E92FA" w:tentative="1">
      <w:start w:val="1"/>
      <w:numFmt w:val="bullet"/>
      <w:lvlText w:val="•"/>
      <w:lvlJc w:val="left"/>
      <w:pPr>
        <w:tabs>
          <w:tab w:val="num" w:pos="3600"/>
        </w:tabs>
        <w:ind w:left="3600" w:hanging="360"/>
      </w:pPr>
      <w:rPr>
        <w:rFonts w:ascii="Arial" w:hAnsi="Arial" w:hint="default"/>
      </w:rPr>
    </w:lvl>
    <w:lvl w:ilvl="5" w:tplc="FC7A9B64" w:tentative="1">
      <w:start w:val="1"/>
      <w:numFmt w:val="bullet"/>
      <w:lvlText w:val="•"/>
      <w:lvlJc w:val="left"/>
      <w:pPr>
        <w:tabs>
          <w:tab w:val="num" w:pos="4320"/>
        </w:tabs>
        <w:ind w:left="4320" w:hanging="360"/>
      </w:pPr>
      <w:rPr>
        <w:rFonts w:ascii="Arial" w:hAnsi="Arial" w:hint="default"/>
      </w:rPr>
    </w:lvl>
    <w:lvl w:ilvl="6" w:tplc="D3282E80" w:tentative="1">
      <w:start w:val="1"/>
      <w:numFmt w:val="bullet"/>
      <w:lvlText w:val="•"/>
      <w:lvlJc w:val="left"/>
      <w:pPr>
        <w:tabs>
          <w:tab w:val="num" w:pos="5040"/>
        </w:tabs>
        <w:ind w:left="5040" w:hanging="360"/>
      </w:pPr>
      <w:rPr>
        <w:rFonts w:ascii="Arial" w:hAnsi="Arial" w:hint="default"/>
      </w:rPr>
    </w:lvl>
    <w:lvl w:ilvl="7" w:tplc="6FE29BE8" w:tentative="1">
      <w:start w:val="1"/>
      <w:numFmt w:val="bullet"/>
      <w:lvlText w:val="•"/>
      <w:lvlJc w:val="left"/>
      <w:pPr>
        <w:tabs>
          <w:tab w:val="num" w:pos="5760"/>
        </w:tabs>
        <w:ind w:left="5760" w:hanging="360"/>
      </w:pPr>
      <w:rPr>
        <w:rFonts w:ascii="Arial" w:hAnsi="Arial" w:hint="default"/>
      </w:rPr>
    </w:lvl>
    <w:lvl w:ilvl="8" w:tplc="A66299D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1A4C87"/>
    <w:multiLevelType w:val="hybridMultilevel"/>
    <w:tmpl w:val="5874DE4C"/>
    <w:lvl w:ilvl="0" w:tplc="BA0A9992">
      <w:start w:val="1"/>
      <w:numFmt w:val="bullet"/>
      <w:lvlText w:val="•"/>
      <w:lvlJc w:val="left"/>
      <w:pPr>
        <w:tabs>
          <w:tab w:val="num" w:pos="720"/>
        </w:tabs>
        <w:ind w:left="720" w:hanging="360"/>
      </w:pPr>
      <w:rPr>
        <w:rFonts w:ascii="Arial" w:hAnsi="Arial" w:hint="default"/>
      </w:rPr>
    </w:lvl>
    <w:lvl w:ilvl="1" w:tplc="F0383FDA" w:tentative="1">
      <w:start w:val="1"/>
      <w:numFmt w:val="bullet"/>
      <w:lvlText w:val="•"/>
      <w:lvlJc w:val="left"/>
      <w:pPr>
        <w:tabs>
          <w:tab w:val="num" w:pos="1440"/>
        </w:tabs>
        <w:ind w:left="1440" w:hanging="360"/>
      </w:pPr>
      <w:rPr>
        <w:rFonts w:ascii="Arial" w:hAnsi="Arial" w:hint="default"/>
      </w:rPr>
    </w:lvl>
    <w:lvl w:ilvl="2" w:tplc="EC74C3A4" w:tentative="1">
      <w:start w:val="1"/>
      <w:numFmt w:val="bullet"/>
      <w:lvlText w:val="•"/>
      <w:lvlJc w:val="left"/>
      <w:pPr>
        <w:tabs>
          <w:tab w:val="num" w:pos="2160"/>
        </w:tabs>
        <w:ind w:left="2160" w:hanging="360"/>
      </w:pPr>
      <w:rPr>
        <w:rFonts w:ascii="Arial" w:hAnsi="Arial" w:hint="default"/>
      </w:rPr>
    </w:lvl>
    <w:lvl w:ilvl="3" w:tplc="ECB2F02A" w:tentative="1">
      <w:start w:val="1"/>
      <w:numFmt w:val="bullet"/>
      <w:lvlText w:val="•"/>
      <w:lvlJc w:val="left"/>
      <w:pPr>
        <w:tabs>
          <w:tab w:val="num" w:pos="2880"/>
        </w:tabs>
        <w:ind w:left="2880" w:hanging="360"/>
      </w:pPr>
      <w:rPr>
        <w:rFonts w:ascii="Arial" w:hAnsi="Arial" w:hint="default"/>
      </w:rPr>
    </w:lvl>
    <w:lvl w:ilvl="4" w:tplc="3F121118" w:tentative="1">
      <w:start w:val="1"/>
      <w:numFmt w:val="bullet"/>
      <w:lvlText w:val="•"/>
      <w:lvlJc w:val="left"/>
      <w:pPr>
        <w:tabs>
          <w:tab w:val="num" w:pos="3600"/>
        </w:tabs>
        <w:ind w:left="3600" w:hanging="360"/>
      </w:pPr>
      <w:rPr>
        <w:rFonts w:ascii="Arial" w:hAnsi="Arial" w:hint="default"/>
      </w:rPr>
    </w:lvl>
    <w:lvl w:ilvl="5" w:tplc="3330032C" w:tentative="1">
      <w:start w:val="1"/>
      <w:numFmt w:val="bullet"/>
      <w:lvlText w:val="•"/>
      <w:lvlJc w:val="left"/>
      <w:pPr>
        <w:tabs>
          <w:tab w:val="num" w:pos="4320"/>
        </w:tabs>
        <w:ind w:left="4320" w:hanging="360"/>
      </w:pPr>
      <w:rPr>
        <w:rFonts w:ascii="Arial" w:hAnsi="Arial" w:hint="default"/>
      </w:rPr>
    </w:lvl>
    <w:lvl w:ilvl="6" w:tplc="168EC072" w:tentative="1">
      <w:start w:val="1"/>
      <w:numFmt w:val="bullet"/>
      <w:lvlText w:val="•"/>
      <w:lvlJc w:val="left"/>
      <w:pPr>
        <w:tabs>
          <w:tab w:val="num" w:pos="5040"/>
        </w:tabs>
        <w:ind w:left="5040" w:hanging="360"/>
      </w:pPr>
      <w:rPr>
        <w:rFonts w:ascii="Arial" w:hAnsi="Arial" w:hint="default"/>
      </w:rPr>
    </w:lvl>
    <w:lvl w:ilvl="7" w:tplc="79E26482" w:tentative="1">
      <w:start w:val="1"/>
      <w:numFmt w:val="bullet"/>
      <w:lvlText w:val="•"/>
      <w:lvlJc w:val="left"/>
      <w:pPr>
        <w:tabs>
          <w:tab w:val="num" w:pos="5760"/>
        </w:tabs>
        <w:ind w:left="5760" w:hanging="360"/>
      </w:pPr>
      <w:rPr>
        <w:rFonts w:ascii="Arial" w:hAnsi="Arial" w:hint="default"/>
      </w:rPr>
    </w:lvl>
    <w:lvl w:ilvl="8" w:tplc="4756FB0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CB5101"/>
    <w:multiLevelType w:val="multilevel"/>
    <w:tmpl w:val="9F3AE7E2"/>
    <w:lvl w:ilvl="0">
      <w:start w:val="1"/>
      <w:numFmt w:val="decimal"/>
      <w:lvlText w:val="%1."/>
      <w:lvlJc w:val="left"/>
      <w:pPr>
        <w:ind w:left="495" w:hanging="495"/>
      </w:pPr>
      <w:rPr>
        <w:rFonts w:hint="default"/>
        <w:b/>
      </w:rPr>
    </w:lvl>
    <w:lvl w:ilvl="1">
      <w:start w:val="1"/>
      <w:numFmt w:val="decimal"/>
      <w:lvlText w:val="%1.%2."/>
      <w:lvlJc w:val="left"/>
      <w:pPr>
        <w:ind w:left="1344" w:hanging="720"/>
      </w:pPr>
      <w:rPr>
        <w:rFonts w:hint="default"/>
        <w:b/>
      </w:rPr>
    </w:lvl>
    <w:lvl w:ilvl="2">
      <w:start w:val="1"/>
      <w:numFmt w:val="decimal"/>
      <w:lvlText w:val="%1.%2.%3."/>
      <w:lvlJc w:val="left"/>
      <w:pPr>
        <w:ind w:left="1968" w:hanging="720"/>
      </w:pPr>
      <w:rPr>
        <w:rFonts w:hint="default"/>
        <w:b/>
      </w:rPr>
    </w:lvl>
    <w:lvl w:ilvl="3">
      <w:start w:val="1"/>
      <w:numFmt w:val="decimal"/>
      <w:lvlText w:val="%1.%2.%3.%4."/>
      <w:lvlJc w:val="left"/>
      <w:pPr>
        <w:ind w:left="2952" w:hanging="1080"/>
      </w:pPr>
      <w:rPr>
        <w:rFonts w:hint="default"/>
        <w:b/>
      </w:rPr>
    </w:lvl>
    <w:lvl w:ilvl="4">
      <w:start w:val="1"/>
      <w:numFmt w:val="decimal"/>
      <w:lvlText w:val="%1.%2.%3.%4.%5."/>
      <w:lvlJc w:val="left"/>
      <w:pPr>
        <w:ind w:left="3576" w:hanging="1080"/>
      </w:pPr>
      <w:rPr>
        <w:rFonts w:hint="default"/>
        <w:b/>
      </w:rPr>
    </w:lvl>
    <w:lvl w:ilvl="5">
      <w:start w:val="1"/>
      <w:numFmt w:val="decimal"/>
      <w:lvlText w:val="%1.%2.%3.%4.%5.%6."/>
      <w:lvlJc w:val="left"/>
      <w:pPr>
        <w:ind w:left="4560" w:hanging="1440"/>
      </w:pPr>
      <w:rPr>
        <w:rFonts w:hint="default"/>
        <w:b/>
      </w:rPr>
    </w:lvl>
    <w:lvl w:ilvl="6">
      <w:start w:val="1"/>
      <w:numFmt w:val="decimal"/>
      <w:lvlText w:val="%1.%2.%3.%4.%5.%6.%7."/>
      <w:lvlJc w:val="left"/>
      <w:pPr>
        <w:ind w:left="5544" w:hanging="1800"/>
      </w:pPr>
      <w:rPr>
        <w:rFonts w:hint="default"/>
        <w:b/>
      </w:rPr>
    </w:lvl>
    <w:lvl w:ilvl="7">
      <w:start w:val="1"/>
      <w:numFmt w:val="decimal"/>
      <w:lvlText w:val="%1.%2.%3.%4.%5.%6.%7.%8."/>
      <w:lvlJc w:val="left"/>
      <w:pPr>
        <w:ind w:left="6168" w:hanging="1800"/>
      </w:pPr>
      <w:rPr>
        <w:rFonts w:hint="default"/>
        <w:b/>
      </w:rPr>
    </w:lvl>
    <w:lvl w:ilvl="8">
      <w:start w:val="1"/>
      <w:numFmt w:val="decimal"/>
      <w:lvlText w:val="%1.%2.%3.%4.%5.%6.%7.%8.%9."/>
      <w:lvlJc w:val="left"/>
      <w:pPr>
        <w:ind w:left="7152" w:hanging="2160"/>
      </w:pPr>
      <w:rPr>
        <w:rFonts w:hint="default"/>
        <w:b/>
      </w:rPr>
    </w:lvl>
  </w:abstractNum>
  <w:num w:numId="1">
    <w:abstractNumId w:val="28"/>
  </w:num>
  <w:num w:numId="2">
    <w:abstractNumId w:val="4"/>
  </w:num>
  <w:num w:numId="3">
    <w:abstractNumId w:val="29"/>
  </w:num>
  <w:num w:numId="4">
    <w:abstractNumId w:val="13"/>
  </w:num>
  <w:num w:numId="5">
    <w:abstractNumId w:val="22"/>
  </w:num>
  <w:num w:numId="6">
    <w:abstractNumId w:val="21"/>
  </w:num>
  <w:num w:numId="7">
    <w:abstractNumId w:val="42"/>
  </w:num>
  <w:num w:numId="8">
    <w:abstractNumId w:val="38"/>
  </w:num>
  <w:num w:numId="9">
    <w:abstractNumId w:val="31"/>
  </w:num>
  <w:num w:numId="10">
    <w:abstractNumId w:val="17"/>
  </w:num>
  <w:num w:numId="11">
    <w:abstractNumId w:val="6"/>
  </w:num>
  <w:num w:numId="12">
    <w:abstractNumId w:val="32"/>
  </w:num>
  <w:num w:numId="13">
    <w:abstractNumId w:val="7"/>
  </w:num>
  <w:num w:numId="14">
    <w:abstractNumId w:val="3"/>
  </w:num>
  <w:num w:numId="15">
    <w:abstractNumId w:val="33"/>
  </w:num>
  <w:num w:numId="16">
    <w:abstractNumId w:val="19"/>
  </w:num>
  <w:num w:numId="17">
    <w:abstractNumId w:val="10"/>
  </w:num>
  <w:num w:numId="18">
    <w:abstractNumId w:val="40"/>
  </w:num>
  <w:num w:numId="19">
    <w:abstractNumId w:val="37"/>
  </w:num>
  <w:num w:numId="20">
    <w:abstractNumId w:val="18"/>
  </w:num>
  <w:num w:numId="21">
    <w:abstractNumId w:val="2"/>
  </w:num>
  <w:num w:numId="22">
    <w:abstractNumId w:val="15"/>
  </w:num>
  <w:num w:numId="23">
    <w:abstractNumId w:val="8"/>
  </w:num>
  <w:num w:numId="24">
    <w:abstractNumId w:val="30"/>
  </w:num>
  <w:num w:numId="25">
    <w:abstractNumId w:val="23"/>
  </w:num>
  <w:num w:numId="26">
    <w:abstractNumId w:val="44"/>
  </w:num>
  <w:num w:numId="27">
    <w:abstractNumId w:val="20"/>
  </w:num>
  <w:num w:numId="28">
    <w:abstractNumId w:val="43"/>
  </w:num>
  <w:num w:numId="29">
    <w:abstractNumId w:val="24"/>
  </w:num>
  <w:num w:numId="30">
    <w:abstractNumId w:val="39"/>
  </w:num>
  <w:num w:numId="31">
    <w:abstractNumId w:val="1"/>
  </w:num>
  <w:num w:numId="32">
    <w:abstractNumId w:val="14"/>
  </w:num>
  <w:num w:numId="33">
    <w:abstractNumId w:val="27"/>
  </w:num>
  <w:num w:numId="34">
    <w:abstractNumId w:val="45"/>
  </w:num>
  <w:num w:numId="35">
    <w:abstractNumId w:val="0"/>
  </w:num>
  <w:num w:numId="36">
    <w:abstractNumId w:val="12"/>
  </w:num>
  <w:num w:numId="37">
    <w:abstractNumId w:val="41"/>
  </w:num>
  <w:num w:numId="38">
    <w:abstractNumId w:val="36"/>
  </w:num>
  <w:num w:numId="39">
    <w:abstractNumId w:val="11"/>
  </w:num>
  <w:num w:numId="40">
    <w:abstractNumId w:val="34"/>
  </w:num>
  <w:num w:numId="41">
    <w:abstractNumId w:val="25"/>
  </w:num>
  <w:num w:numId="42">
    <w:abstractNumId w:val="35"/>
  </w:num>
  <w:num w:numId="43">
    <w:abstractNumId w:val="16"/>
  </w:num>
  <w:num w:numId="44">
    <w:abstractNumId w:val="5"/>
  </w:num>
  <w:num w:numId="45">
    <w:abstractNumId w:val="26"/>
  </w:num>
  <w:num w:numId="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D4"/>
    <w:rsid w:val="00001667"/>
    <w:rsid w:val="00001E44"/>
    <w:rsid w:val="000021C6"/>
    <w:rsid w:val="00002A9C"/>
    <w:rsid w:val="00002E76"/>
    <w:rsid w:val="00002FFA"/>
    <w:rsid w:val="000039EA"/>
    <w:rsid w:val="00004332"/>
    <w:rsid w:val="00004B29"/>
    <w:rsid w:val="0000522B"/>
    <w:rsid w:val="000054B8"/>
    <w:rsid w:val="00006107"/>
    <w:rsid w:val="000064EA"/>
    <w:rsid w:val="00007503"/>
    <w:rsid w:val="000075B5"/>
    <w:rsid w:val="00007786"/>
    <w:rsid w:val="0001072E"/>
    <w:rsid w:val="000111FC"/>
    <w:rsid w:val="00011D10"/>
    <w:rsid w:val="00011F74"/>
    <w:rsid w:val="00012039"/>
    <w:rsid w:val="0001211A"/>
    <w:rsid w:val="00012174"/>
    <w:rsid w:val="000131D8"/>
    <w:rsid w:val="000132FA"/>
    <w:rsid w:val="0001373B"/>
    <w:rsid w:val="00013F84"/>
    <w:rsid w:val="00015145"/>
    <w:rsid w:val="000167DE"/>
    <w:rsid w:val="0001695F"/>
    <w:rsid w:val="00016BF7"/>
    <w:rsid w:val="00017750"/>
    <w:rsid w:val="000177F5"/>
    <w:rsid w:val="00017B9C"/>
    <w:rsid w:val="00020060"/>
    <w:rsid w:val="00021165"/>
    <w:rsid w:val="00021826"/>
    <w:rsid w:val="00021CCC"/>
    <w:rsid w:val="00022ACC"/>
    <w:rsid w:val="00022F1C"/>
    <w:rsid w:val="000232B6"/>
    <w:rsid w:val="00023D4D"/>
    <w:rsid w:val="0002406E"/>
    <w:rsid w:val="00024586"/>
    <w:rsid w:val="0002474D"/>
    <w:rsid w:val="00024E1A"/>
    <w:rsid w:val="00024FF1"/>
    <w:rsid w:val="00025A66"/>
    <w:rsid w:val="000266CF"/>
    <w:rsid w:val="00026DA8"/>
    <w:rsid w:val="000273C5"/>
    <w:rsid w:val="00027EA2"/>
    <w:rsid w:val="000305A5"/>
    <w:rsid w:val="00031712"/>
    <w:rsid w:val="000317C3"/>
    <w:rsid w:val="00031C2E"/>
    <w:rsid w:val="00031F00"/>
    <w:rsid w:val="00031F60"/>
    <w:rsid w:val="000326F8"/>
    <w:rsid w:val="000329CA"/>
    <w:rsid w:val="00032B07"/>
    <w:rsid w:val="0003343E"/>
    <w:rsid w:val="000335E4"/>
    <w:rsid w:val="00033B66"/>
    <w:rsid w:val="000340D1"/>
    <w:rsid w:val="000343CE"/>
    <w:rsid w:val="00034465"/>
    <w:rsid w:val="0003467B"/>
    <w:rsid w:val="00034718"/>
    <w:rsid w:val="00034DA4"/>
    <w:rsid w:val="00034FB3"/>
    <w:rsid w:val="0003585C"/>
    <w:rsid w:val="00035F53"/>
    <w:rsid w:val="00036300"/>
    <w:rsid w:val="00037086"/>
    <w:rsid w:val="0004032B"/>
    <w:rsid w:val="000405C4"/>
    <w:rsid w:val="0004064F"/>
    <w:rsid w:val="00040A87"/>
    <w:rsid w:val="00040CA1"/>
    <w:rsid w:val="000411DA"/>
    <w:rsid w:val="00041685"/>
    <w:rsid w:val="00041C4E"/>
    <w:rsid w:val="0004279B"/>
    <w:rsid w:val="00043094"/>
    <w:rsid w:val="00043244"/>
    <w:rsid w:val="00043597"/>
    <w:rsid w:val="000436F4"/>
    <w:rsid w:val="0004376B"/>
    <w:rsid w:val="000438F2"/>
    <w:rsid w:val="0004696D"/>
    <w:rsid w:val="00046CAF"/>
    <w:rsid w:val="00046E5A"/>
    <w:rsid w:val="00047582"/>
    <w:rsid w:val="00047606"/>
    <w:rsid w:val="00047D22"/>
    <w:rsid w:val="000503CD"/>
    <w:rsid w:val="00050E22"/>
    <w:rsid w:val="00050FB0"/>
    <w:rsid w:val="00051990"/>
    <w:rsid w:val="00051C10"/>
    <w:rsid w:val="00051C19"/>
    <w:rsid w:val="00052049"/>
    <w:rsid w:val="000520E8"/>
    <w:rsid w:val="000525E8"/>
    <w:rsid w:val="00052B71"/>
    <w:rsid w:val="00052C15"/>
    <w:rsid w:val="0005316B"/>
    <w:rsid w:val="00053CF2"/>
    <w:rsid w:val="000546B9"/>
    <w:rsid w:val="000548F0"/>
    <w:rsid w:val="000559C6"/>
    <w:rsid w:val="00056508"/>
    <w:rsid w:val="0005661C"/>
    <w:rsid w:val="00056621"/>
    <w:rsid w:val="00057495"/>
    <w:rsid w:val="00057BC4"/>
    <w:rsid w:val="00057C69"/>
    <w:rsid w:val="00060122"/>
    <w:rsid w:val="000604E1"/>
    <w:rsid w:val="00060FE2"/>
    <w:rsid w:val="00061570"/>
    <w:rsid w:val="00062816"/>
    <w:rsid w:val="00063A56"/>
    <w:rsid w:val="00063B84"/>
    <w:rsid w:val="00064A0F"/>
    <w:rsid w:val="00064D37"/>
    <w:rsid w:val="00065645"/>
    <w:rsid w:val="00065CD6"/>
    <w:rsid w:val="0006654B"/>
    <w:rsid w:val="00066CAC"/>
    <w:rsid w:val="0006725B"/>
    <w:rsid w:val="00070112"/>
    <w:rsid w:val="00070394"/>
    <w:rsid w:val="0007060F"/>
    <w:rsid w:val="0007082B"/>
    <w:rsid w:val="00070852"/>
    <w:rsid w:val="0007085D"/>
    <w:rsid w:val="00070C97"/>
    <w:rsid w:val="00070EF1"/>
    <w:rsid w:val="0007102B"/>
    <w:rsid w:val="000713B7"/>
    <w:rsid w:val="000716CB"/>
    <w:rsid w:val="000718B8"/>
    <w:rsid w:val="00071BF0"/>
    <w:rsid w:val="00072717"/>
    <w:rsid w:val="0007286E"/>
    <w:rsid w:val="00073924"/>
    <w:rsid w:val="00074504"/>
    <w:rsid w:val="00074E69"/>
    <w:rsid w:val="00075229"/>
    <w:rsid w:val="00075A54"/>
    <w:rsid w:val="00076200"/>
    <w:rsid w:val="0007719B"/>
    <w:rsid w:val="00077AD9"/>
    <w:rsid w:val="000806A1"/>
    <w:rsid w:val="00080AFB"/>
    <w:rsid w:val="00080B2E"/>
    <w:rsid w:val="00080C1B"/>
    <w:rsid w:val="00080D33"/>
    <w:rsid w:val="00080D4D"/>
    <w:rsid w:val="00081841"/>
    <w:rsid w:val="000822CA"/>
    <w:rsid w:val="000824EC"/>
    <w:rsid w:val="00082C23"/>
    <w:rsid w:val="000832FD"/>
    <w:rsid w:val="00083587"/>
    <w:rsid w:val="00083698"/>
    <w:rsid w:val="000839AB"/>
    <w:rsid w:val="00083A1F"/>
    <w:rsid w:val="00083DC4"/>
    <w:rsid w:val="00084168"/>
    <w:rsid w:val="0008492C"/>
    <w:rsid w:val="000855A9"/>
    <w:rsid w:val="000859DC"/>
    <w:rsid w:val="000862F7"/>
    <w:rsid w:val="00087123"/>
    <w:rsid w:val="0008732D"/>
    <w:rsid w:val="00087631"/>
    <w:rsid w:val="000879D1"/>
    <w:rsid w:val="00087E52"/>
    <w:rsid w:val="0009011B"/>
    <w:rsid w:val="000904EA"/>
    <w:rsid w:val="00091374"/>
    <w:rsid w:val="00091917"/>
    <w:rsid w:val="00091F8A"/>
    <w:rsid w:val="00092373"/>
    <w:rsid w:val="00092A4C"/>
    <w:rsid w:val="00092ADB"/>
    <w:rsid w:val="00092C9F"/>
    <w:rsid w:val="000937E5"/>
    <w:rsid w:val="000937E8"/>
    <w:rsid w:val="00093A2F"/>
    <w:rsid w:val="00093FCF"/>
    <w:rsid w:val="00094AED"/>
    <w:rsid w:val="00095636"/>
    <w:rsid w:val="0009608E"/>
    <w:rsid w:val="00096A95"/>
    <w:rsid w:val="00096E72"/>
    <w:rsid w:val="000975BB"/>
    <w:rsid w:val="0009761A"/>
    <w:rsid w:val="00097646"/>
    <w:rsid w:val="00097962"/>
    <w:rsid w:val="00097986"/>
    <w:rsid w:val="00097DAF"/>
    <w:rsid w:val="000A0267"/>
    <w:rsid w:val="000A03BA"/>
    <w:rsid w:val="000A09DD"/>
    <w:rsid w:val="000A1FD6"/>
    <w:rsid w:val="000A21DA"/>
    <w:rsid w:val="000A23D1"/>
    <w:rsid w:val="000A3C6D"/>
    <w:rsid w:val="000A3D5B"/>
    <w:rsid w:val="000A4069"/>
    <w:rsid w:val="000A4312"/>
    <w:rsid w:val="000A43C6"/>
    <w:rsid w:val="000A43D2"/>
    <w:rsid w:val="000A451F"/>
    <w:rsid w:val="000A4B94"/>
    <w:rsid w:val="000A55A6"/>
    <w:rsid w:val="000A58F0"/>
    <w:rsid w:val="000A59B9"/>
    <w:rsid w:val="000A5BAD"/>
    <w:rsid w:val="000A5D69"/>
    <w:rsid w:val="000A612B"/>
    <w:rsid w:val="000A63B8"/>
    <w:rsid w:val="000A6CB2"/>
    <w:rsid w:val="000A6FFB"/>
    <w:rsid w:val="000A7717"/>
    <w:rsid w:val="000A7E1C"/>
    <w:rsid w:val="000B0C8F"/>
    <w:rsid w:val="000B0D62"/>
    <w:rsid w:val="000B1468"/>
    <w:rsid w:val="000B25C1"/>
    <w:rsid w:val="000B2AD6"/>
    <w:rsid w:val="000B3611"/>
    <w:rsid w:val="000B39AD"/>
    <w:rsid w:val="000B3E7E"/>
    <w:rsid w:val="000B3EA6"/>
    <w:rsid w:val="000B46C2"/>
    <w:rsid w:val="000B4894"/>
    <w:rsid w:val="000B4DC1"/>
    <w:rsid w:val="000B4ED3"/>
    <w:rsid w:val="000B4F16"/>
    <w:rsid w:val="000B4FE5"/>
    <w:rsid w:val="000B5763"/>
    <w:rsid w:val="000B5780"/>
    <w:rsid w:val="000B58A0"/>
    <w:rsid w:val="000B5BA9"/>
    <w:rsid w:val="000B5F00"/>
    <w:rsid w:val="000B6003"/>
    <w:rsid w:val="000B627B"/>
    <w:rsid w:val="000B6611"/>
    <w:rsid w:val="000B6AD6"/>
    <w:rsid w:val="000B74B6"/>
    <w:rsid w:val="000B79BF"/>
    <w:rsid w:val="000B7B48"/>
    <w:rsid w:val="000B7E77"/>
    <w:rsid w:val="000C007D"/>
    <w:rsid w:val="000C0211"/>
    <w:rsid w:val="000C03A8"/>
    <w:rsid w:val="000C0FA8"/>
    <w:rsid w:val="000C1FCD"/>
    <w:rsid w:val="000C2B45"/>
    <w:rsid w:val="000C2CF9"/>
    <w:rsid w:val="000C342B"/>
    <w:rsid w:val="000C40CC"/>
    <w:rsid w:val="000C43AC"/>
    <w:rsid w:val="000C447E"/>
    <w:rsid w:val="000C45EF"/>
    <w:rsid w:val="000C4C97"/>
    <w:rsid w:val="000C4EFB"/>
    <w:rsid w:val="000C4F72"/>
    <w:rsid w:val="000C58F0"/>
    <w:rsid w:val="000C5E6F"/>
    <w:rsid w:val="000C6348"/>
    <w:rsid w:val="000C6E44"/>
    <w:rsid w:val="000C765D"/>
    <w:rsid w:val="000C79AC"/>
    <w:rsid w:val="000D1BBD"/>
    <w:rsid w:val="000D2209"/>
    <w:rsid w:val="000D220F"/>
    <w:rsid w:val="000D25BF"/>
    <w:rsid w:val="000D2CE8"/>
    <w:rsid w:val="000D340F"/>
    <w:rsid w:val="000D3A58"/>
    <w:rsid w:val="000D3B1A"/>
    <w:rsid w:val="000D3E1F"/>
    <w:rsid w:val="000D3E5F"/>
    <w:rsid w:val="000D405F"/>
    <w:rsid w:val="000D40BA"/>
    <w:rsid w:val="000D45E1"/>
    <w:rsid w:val="000D4709"/>
    <w:rsid w:val="000D4794"/>
    <w:rsid w:val="000D4FF0"/>
    <w:rsid w:val="000D5299"/>
    <w:rsid w:val="000D5CA1"/>
    <w:rsid w:val="000D600D"/>
    <w:rsid w:val="000D60B9"/>
    <w:rsid w:val="000D69A9"/>
    <w:rsid w:val="000D6ECF"/>
    <w:rsid w:val="000D735C"/>
    <w:rsid w:val="000D7709"/>
    <w:rsid w:val="000D7C78"/>
    <w:rsid w:val="000D7D43"/>
    <w:rsid w:val="000E1693"/>
    <w:rsid w:val="000E19C0"/>
    <w:rsid w:val="000E214F"/>
    <w:rsid w:val="000E34D4"/>
    <w:rsid w:val="000E34F5"/>
    <w:rsid w:val="000E36BA"/>
    <w:rsid w:val="000E4122"/>
    <w:rsid w:val="000E45FC"/>
    <w:rsid w:val="000E4702"/>
    <w:rsid w:val="000E4A3B"/>
    <w:rsid w:val="000E50C6"/>
    <w:rsid w:val="000E5135"/>
    <w:rsid w:val="000E5C99"/>
    <w:rsid w:val="000E5FE4"/>
    <w:rsid w:val="000E63BE"/>
    <w:rsid w:val="000E6CEF"/>
    <w:rsid w:val="000E6DF5"/>
    <w:rsid w:val="000E7CCC"/>
    <w:rsid w:val="000F0170"/>
    <w:rsid w:val="000F0419"/>
    <w:rsid w:val="000F1182"/>
    <w:rsid w:val="000F11FF"/>
    <w:rsid w:val="000F12D4"/>
    <w:rsid w:val="000F199B"/>
    <w:rsid w:val="000F2D27"/>
    <w:rsid w:val="000F2E53"/>
    <w:rsid w:val="000F31D5"/>
    <w:rsid w:val="000F3709"/>
    <w:rsid w:val="000F570F"/>
    <w:rsid w:val="000F5B5C"/>
    <w:rsid w:val="000F6171"/>
    <w:rsid w:val="000F6787"/>
    <w:rsid w:val="000F68A8"/>
    <w:rsid w:val="000F6F9C"/>
    <w:rsid w:val="000F7357"/>
    <w:rsid w:val="000F744B"/>
    <w:rsid w:val="00100B1F"/>
    <w:rsid w:val="00100EE5"/>
    <w:rsid w:val="001010B8"/>
    <w:rsid w:val="001012F4"/>
    <w:rsid w:val="001019BD"/>
    <w:rsid w:val="001020F4"/>
    <w:rsid w:val="001024D6"/>
    <w:rsid w:val="0010259A"/>
    <w:rsid w:val="00102868"/>
    <w:rsid w:val="00103A14"/>
    <w:rsid w:val="00103C12"/>
    <w:rsid w:val="00103EEE"/>
    <w:rsid w:val="00103FC0"/>
    <w:rsid w:val="00104260"/>
    <w:rsid w:val="0010483A"/>
    <w:rsid w:val="001055AE"/>
    <w:rsid w:val="00105D21"/>
    <w:rsid w:val="001064B7"/>
    <w:rsid w:val="001074C4"/>
    <w:rsid w:val="00107D9C"/>
    <w:rsid w:val="0011001E"/>
    <w:rsid w:val="00110D53"/>
    <w:rsid w:val="001118B2"/>
    <w:rsid w:val="00111B60"/>
    <w:rsid w:val="00112062"/>
    <w:rsid w:val="001122C9"/>
    <w:rsid w:val="00112DB5"/>
    <w:rsid w:val="001135FD"/>
    <w:rsid w:val="00113C16"/>
    <w:rsid w:val="00114DFF"/>
    <w:rsid w:val="001151EC"/>
    <w:rsid w:val="00115210"/>
    <w:rsid w:val="001153F6"/>
    <w:rsid w:val="00115A68"/>
    <w:rsid w:val="001160C6"/>
    <w:rsid w:val="001168B0"/>
    <w:rsid w:val="001173BB"/>
    <w:rsid w:val="00117790"/>
    <w:rsid w:val="00117E34"/>
    <w:rsid w:val="00117F66"/>
    <w:rsid w:val="00120542"/>
    <w:rsid w:val="00120DBE"/>
    <w:rsid w:val="00121224"/>
    <w:rsid w:val="001217BF"/>
    <w:rsid w:val="0012201F"/>
    <w:rsid w:val="00123615"/>
    <w:rsid w:val="00123698"/>
    <w:rsid w:val="00124731"/>
    <w:rsid w:val="001262C8"/>
    <w:rsid w:val="00126B67"/>
    <w:rsid w:val="00126EDF"/>
    <w:rsid w:val="0012706B"/>
    <w:rsid w:val="001276EB"/>
    <w:rsid w:val="00130062"/>
    <w:rsid w:val="0013068E"/>
    <w:rsid w:val="001306A5"/>
    <w:rsid w:val="00130789"/>
    <w:rsid w:val="001309C4"/>
    <w:rsid w:val="00130B67"/>
    <w:rsid w:val="00130D9C"/>
    <w:rsid w:val="00130DF8"/>
    <w:rsid w:val="001320CC"/>
    <w:rsid w:val="001320D6"/>
    <w:rsid w:val="0013298F"/>
    <w:rsid w:val="00132A1B"/>
    <w:rsid w:val="00132B54"/>
    <w:rsid w:val="001331D7"/>
    <w:rsid w:val="0013337B"/>
    <w:rsid w:val="00133390"/>
    <w:rsid w:val="00133460"/>
    <w:rsid w:val="001339E7"/>
    <w:rsid w:val="00133BE4"/>
    <w:rsid w:val="00133EBA"/>
    <w:rsid w:val="00134CF3"/>
    <w:rsid w:val="0013572E"/>
    <w:rsid w:val="00135756"/>
    <w:rsid w:val="0013628E"/>
    <w:rsid w:val="00136498"/>
    <w:rsid w:val="00136A9D"/>
    <w:rsid w:val="00136D57"/>
    <w:rsid w:val="0013711E"/>
    <w:rsid w:val="001375DA"/>
    <w:rsid w:val="001377AD"/>
    <w:rsid w:val="001402AA"/>
    <w:rsid w:val="00140405"/>
    <w:rsid w:val="00141033"/>
    <w:rsid w:val="0014131F"/>
    <w:rsid w:val="001413D8"/>
    <w:rsid w:val="00142618"/>
    <w:rsid w:val="00142C71"/>
    <w:rsid w:val="00142ED6"/>
    <w:rsid w:val="0014347C"/>
    <w:rsid w:val="00143B51"/>
    <w:rsid w:val="00143BA1"/>
    <w:rsid w:val="00144E54"/>
    <w:rsid w:val="00145FF4"/>
    <w:rsid w:val="00146AB2"/>
    <w:rsid w:val="00146D2B"/>
    <w:rsid w:val="001476AB"/>
    <w:rsid w:val="00147AC9"/>
    <w:rsid w:val="00147B74"/>
    <w:rsid w:val="00147FF4"/>
    <w:rsid w:val="001500FE"/>
    <w:rsid w:val="00150247"/>
    <w:rsid w:val="00150C00"/>
    <w:rsid w:val="00150C23"/>
    <w:rsid w:val="00151E75"/>
    <w:rsid w:val="0015220E"/>
    <w:rsid w:val="001527B6"/>
    <w:rsid w:val="00154C30"/>
    <w:rsid w:val="00155047"/>
    <w:rsid w:val="0015518B"/>
    <w:rsid w:val="00155199"/>
    <w:rsid w:val="001556A1"/>
    <w:rsid w:val="00155C00"/>
    <w:rsid w:val="001560BE"/>
    <w:rsid w:val="00157173"/>
    <w:rsid w:val="00157933"/>
    <w:rsid w:val="00160044"/>
    <w:rsid w:val="00160094"/>
    <w:rsid w:val="001602B2"/>
    <w:rsid w:val="0016042C"/>
    <w:rsid w:val="0016066A"/>
    <w:rsid w:val="001609BB"/>
    <w:rsid w:val="00160BE7"/>
    <w:rsid w:val="00160BF8"/>
    <w:rsid w:val="00160FCF"/>
    <w:rsid w:val="00161A51"/>
    <w:rsid w:val="00162075"/>
    <w:rsid w:val="00162A43"/>
    <w:rsid w:val="00162EFC"/>
    <w:rsid w:val="001632F3"/>
    <w:rsid w:val="001636E0"/>
    <w:rsid w:val="00163AA0"/>
    <w:rsid w:val="00163FFB"/>
    <w:rsid w:val="0016455E"/>
    <w:rsid w:val="00164AE7"/>
    <w:rsid w:val="00164E52"/>
    <w:rsid w:val="0016546A"/>
    <w:rsid w:val="00165593"/>
    <w:rsid w:val="00165D89"/>
    <w:rsid w:val="00167179"/>
    <w:rsid w:val="00167BD2"/>
    <w:rsid w:val="00170030"/>
    <w:rsid w:val="001700CC"/>
    <w:rsid w:val="00170641"/>
    <w:rsid w:val="00170F3C"/>
    <w:rsid w:val="0017121D"/>
    <w:rsid w:val="00171B3E"/>
    <w:rsid w:val="00171B44"/>
    <w:rsid w:val="00171BFF"/>
    <w:rsid w:val="00172263"/>
    <w:rsid w:val="0017231B"/>
    <w:rsid w:val="00172322"/>
    <w:rsid w:val="001730A8"/>
    <w:rsid w:val="0017319C"/>
    <w:rsid w:val="00173E0B"/>
    <w:rsid w:val="0017413B"/>
    <w:rsid w:val="00174332"/>
    <w:rsid w:val="00175468"/>
    <w:rsid w:val="0017595E"/>
    <w:rsid w:val="001759EE"/>
    <w:rsid w:val="00175A3D"/>
    <w:rsid w:val="00175E39"/>
    <w:rsid w:val="00175FB8"/>
    <w:rsid w:val="001762BB"/>
    <w:rsid w:val="00176A1A"/>
    <w:rsid w:val="00180039"/>
    <w:rsid w:val="00180126"/>
    <w:rsid w:val="0018026D"/>
    <w:rsid w:val="00180382"/>
    <w:rsid w:val="00180C5D"/>
    <w:rsid w:val="00180E35"/>
    <w:rsid w:val="0018230C"/>
    <w:rsid w:val="00182311"/>
    <w:rsid w:val="00182650"/>
    <w:rsid w:val="00183ADA"/>
    <w:rsid w:val="00183C41"/>
    <w:rsid w:val="00183D9F"/>
    <w:rsid w:val="001840D8"/>
    <w:rsid w:val="0018424F"/>
    <w:rsid w:val="00184294"/>
    <w:rsid w:val="0018463E"/>
    <w:rsid w:val="00184F06"/>
    <w:rsid w:val="00185899"/>
    <w:rsid w:val="001858C8"/>
    <w:rsid w:val="0018590D"/>
    <w:rsid w:val="0018602A"/>
    <w:rsid w:val="001864A7"/>
    <w:rsid w:val="001869B7"/>
    <w:rsid w:val="00187071"/>
    <w:rsid w:val="00187178"/>
    <w:rsid w:val="0018724F"/>
    <w:rsid w:val="001872EC"/>
    <w:rsid w:val="001903F3"/>
    <w:rsid w:val="00190635"/>
    <w:rsid w:val="001906A1"/>
    <w:rsid w:val="001907DF"/>
    <w:rsid w:val="00190DF1"/>
    <w:rsid w:val="00191AC5"/>
    <w:rsid w:val="0019221A"/>
    <w:rsid w:val="0019252D"/>
    <w:rsid w:val="001930EE"/>
    <w:rsid w:val="00193E79"/>
    <w:rsid w:val="00194028"/>
    <w:rsid w:val="0019482F"/>
    <w:rsid w:val="00195B13"/>
    <w:rsid w:val="00195FF6"/>
    <w:rsid w:val="00196CA1"/>
    <w:rsid w:val="00197015"/>
    <w:rsid w:val="0019706D"/>
    <w:rsid w:val="00197494"/>
    <w:rsid w:val="00197BCE"/>
    <w:rsid w:val="00197CD5"/>
    <w:rsid w:val="00197DEE"/>
    <w:rsid w:val="001A0026"/>
    <w:rsid w:val="001A012D"/>
    <w:rsid w:val="001A03C2"/>
    <w:rsid w:val="001A0534"/>
    <w:rsid w:val="001A081E"/>
    <w:rsid w:val="001A1CBE"/>
    <w:rsid w:val="001A1D27"/>
    <w:rsid w:val="001A215E"/>
    <w:rsid w:val="001A3D16"/>
    <w:rsid w:val="001A41A1"/>
    <w:rsid w:val="001A4A6E"/>
    <w:rsid w:val="001A4D46"/>
    <w:rsid w:val="001A60FC"/>
    <w:rsid w:val="001A661D"/>
    <w:rsid w:val="001A69F6"/>
    <w:rsid w:val="001A6A64"/>
    <w:rsid w:val="001A752F"/>
    <w:rsid w:val="001A79F1"/>
    <w:rsid w:val="001B03B2"/>
    <w:rsid w:val="001B0786"/>
    <w:rsid w:val="001B0CE1"/>
    <w:rsid w:val="001B184F"/>
    <w:rsid w:val="001B1F2F"/>
    <w:rsid w:val="001B28BD"/>
    <w:rsid w:val="001B2B50"/>
    <w:rsid w:val="001B2D27"/>
    <w:rsid w:val="001B2DDF"/>
    <w:rsid w:val="001B2F48"/>
    <w:rsid w:val="001B2FAF"/>
    <w:rsid w:val="001B37A9"/>
    <w:rsid w:val="001B37F9"/>
    <w:rsid w:val="001B3C08"/>
    <w:rsid w:val="001B3D7C"/>
    <w:rsid w:val="001B4046"/>
    <w:rsid w:val="001B4ACC"/>
    <w:rsid w:val="001B4D06"/>
    <w:rsid w:val="001B5081"/>
    <w:rsid w:val="001B51B7"/>
    <w:rsid w:val="001B5DD7"/>
    <w:rsid w:val="001B67F3"/>
    <w:rsid w:val="001B6DDA"/>
    <w:rsid w:val="001B72CE"/>
    <w:rsid w:val="001B7C45"/>
    <w:rsid w:val="001C0044"/>
    <w:rsid w:val="001C02D2"/>
    <w:rsid w:val="001C059E"/>
    <w:rsid w:val="001C0C4D"/>
    <w:rsid w:val="001C0DFE"/>
    <w:rsid w:val="001C10E5"/>
    <w:rsid w:val="001C1B1B"/>
    <w:rsid w:val="001C33D4"/>
    <w:rsid w:val="001C360F"/>
    <w:rsid w:val="001C39AC"/>
    <w:rsid w:val="001C4067"/>
    <w:rsid w:val="001C4188"/>
    <w:rsid w:val="001C479B"/>
    <w:rsid w:val="001C4C9F"/>
    <w:rsid w:val="001C4DF3"/>
    <w:rsid w:val="001C5356"/>
    <w:rsid w:val="001C58BC"/>
    <w:rsid w:val="001C5D2C"/>
    <w:rsid w:val="001C6DB1"/>
    <w:rsid w:val="001C6E5F"/>
    <w:rsid w:val="001C7B17"/>
    <w:rsid w:val="001C7B92"/>
    <w:rsid w:val="001D043F"/>
    <w:rsid w:val="001D0A5F"/>
    <w:rsid w:val="001D16C6"/>
    <w:rsid w:val="001D1F5F"/>
    <w:rsid w:val="001D2831"/>
    <w:rsid w:val="001D29CE"/>
    <w:rsid w:val="001D2EA0"/>
    <w:rsid w:val="001D331D"/>
    <w:rsid w:val="001D362A"/>
    <w:rsid w:val="001D36D9"/>
    <w:rsid w:val="001D3B3A"/>
    <w:rsid w:val="001D50BC"/>
    <w:rsid w:val="001D5298"/>
    <w:rsid w:val="001D5410"/>
    <w:rsid w:val="001D5916"/>
    <w:rsid w:val="001D598E"/>
    <w:rsid w:val="001D5ADC"/>
    <w:rsid w:val="001D6EE9"/>
    <w:rsid w:val="001D73B2"/>
    <w:rsid w:val="001D7E39"/>
    <w:rsid w:val="001D7F1C"/>
    <w:rsid w:val="001E03DC"/>
    <w:rsid w:val="001E0E4E"/>
    <w:rsid w:val="001E1D60"/>
    <w:rsid w:val="001E227A"/>
    <w:rsid w:val="001E22FA"/>
    <w:rsid w:val="001E3583"/>
    <w:rsid w:val="001E3660"/>
    <w:rsid w:val="001E428D"/>
    <w:rsid w:val="001E48CD"/>
    <w:rsid w:val="001E56C4"/>
    <w:rsid w:val="001E5989"/>
    <w:rsid w:val="001E5D3F"/>
    <w:rsid w:val="001E66CE"/>
    <w:rsid w:val="001E6854"/>
    <w:rsid w:val="001E69F6"/>
    <w:rsid w:val="001E6EC5"/>
    <w:rsid w:val="001E7140"/>
    <w:rsid w:val="001E7186"/>
    <w:rsid w:val="001E79F1"/>
    <w:rsid w:val="001F00A7"/>
    <w:rsid w:val="001F09F3"/>
    <w:rsid w:val="001F0E4A"/>
    <w:rsid w:val="001F11BD"/>
    <w:rsid w:val="001F13C0"/>
    <w:rsid w:val="001F1A31"/>
    <w:rsid w:val="001F1CC0"/>
    <w:rsid w:val="001F1CD7"/>
    <w:rsid w:val="001F1F04"/>
    <w:rsid w:val="001F212A"/>
    <w:rsid w:val="001F348A"/>
    <w:rsid w:val="001F38C6"/>
    <w:rsid w:val="001F40F2"/>
    <w:rsid w:val="001F4476"/>
    <w:rsid w:val="001F4718"/>
    <w:rsid w:val="001F562F"/>
    <w:rsid w:val="001F5C45"/>
    <w:rsid w:val="001F632E"/>
    <w:rsid w:val="001F6C6A"/>
    <w:rsid w:val="001F6EA3"/>
    <w:rsid w:val="001F7AFB"/>
    <w:rsid w:val="001F7B21"/>
    <w:rsid w:val="00200166"/>
    <w:rsid w:val="00200A10"/>
    <w:rsid w:val="002012B3"/>
    <w:rsid w:val="00202A79"/>
    <w:rsid w:val="00203045"/>
    <w:rsid w:val="0020339C"/>
    <w:rsid w:val="00204661"/>
    <w:rsid w:val="00204856"/>
    <w:rsid w:val="00204CCF"/>
    <w:rsid w:val="00204D6D"/>
    <w:rsid w:val="0020508C"/>
    <w:rsid w:val="00205454"/>
    <w:rsid w:val="002056B5"/>
    <w:rsid w:val="00205A3A"/>
    <w:rsid w:val="00206195"/>
    <w:rsid w:val="002067B6"/>
    <w:rsid w:val="0020731B"/>
    <w:rsid w:val="00207382"/>
    <w:rsid w:val="0020792D"/>
    <w:rsid w:val="00207C44"/>
    <w:rsid w:val="00207F82"/>
    <w:rsid w:val="0021028E"/>
    <w:rsid w:val="002103C2"/>
    <w:rsid w:val="0021070C"/>
    <w:rsid w:val="00210776"/>
    <w:rsid w:val="002109EE"/>
    <w:rsid w:val="00211181"/>
    <w:rsid w:val="00211B35"/>
    <w:rsid w:val="00212CF1"/>
    <w:rsid w:val="0021306F"/>
    <w:rsid w:val="002138D2"/>
    <w:rsid w:val="002150C1"/>
    <w:rsid w:val="002155FA"/>
    <w:rsid w:val="0021607C"/>
    <w:rsid w:val="00216634"/>
    <w:rsid w:val="00216AEE"/>
    <w:rsid w:val="00217A39"/>
    <w:rsid w:val="002204CF"/>
    <w:rsid w:val="002209ED"/>
    <w:rsid w:val="00221A7B"/>
    <w:rsid w:val="0022229B"/>
    <w:rsid w:val="00222D44"/>
    <w:rsid w:val="00223602"/>
    <w:rsid w:val="00223664"/>
    <w:rsid w:val="002242E3"/>
    <w:rsid w:val="00224EC5"/>
    <w:rsid w:val="0022580F"/>
    <w:rsid w:val="00225861"/>
    <w:rsid w:val="00225FE2"/>
    <w:rsid w:val="00226885"/>
    <w:rsid w:val="002269B8"/>
    <w:rsid w:val="00226B66"/>
    <w:rsid w:val="00227590"/>
    <w:rsid w:val="002277DD"/>
    <w:rsid w:val="00230751"/>
    <w:rsid w:val="00230EFA"/>
    <w:rsid w:val="00230F9A"/>
    <w:rsid w:val="00231839"/>
    <w:rsid w:val="00231C9F"/>
    <w:rsid w:val="00231E15"/>
    <w:rsid w:val="00232063"/>
    <w:rsid w:val="00232CF2"/>
    <w:rsid w:val="0023398C"/>
    <w:rsid w:val="002339E5"/>
    <w:rsid w:val="00233B56"/>
    <w:rsid w:val="00233D91"/>
    <w:rsid w:val="0023400C"/>
    <w:rsid w:val="0023439C"/>
    <w:rsid w:val="00234834"/>
    <w:rsid w:val="002348CE"/>
    <w:rsid w:val="002355B6"/>
    <w:rsid w:val="002378E8"/>
    <w:rsid w:val="00237E12"/>
    <w:rsid w:val="00237FE3"/>
    <w:rsid w:val="0024000E"/>
    <w:rsid w:val="00240047"/>
    <w:rsid w:val="002403AA"/>
    <w:rsid w:val="002408CB"/>
    <w:rsid w:val="002409B8"/>
    <w:rsid w:val="00240FCF"/>
    <w:rsid w:val="00241853"/>
    <w:rsid w:val="0024218F"/>
    <w:rsid w:val="00242722"/>
    <w:rsid w:val="00242EB3"/>
    <w:rsid w:val="00243362"/>
    <w:rsid w:val="00243A10"/>
    <w:rsid w:val="00243B6C"/>
    <w:rsid w:val="00243E4D"/>
    <w:rsid w:val="002447C9"/>
    <w:rsid w:val="00244E63"/>
    <w:rsid w:val="00244F2D"/>
    <w:rsid w:val="00245143"/>
    <w:rsid w:val="0024533E"/>
    <w:rsid w:val="00245E08"/>
    <w:rsid w:val="00245EDC"/>
    <w:rsid w:val="00246100"/>
    <w:rsid w:val="00246392"/>
    <w:rsid w:val="002466FE"/>
    <w:rsid w:val="00246D20"/>
    <w:rsid w:val="00247393"/>
    <w:rsid w:val="00247F62"/>
    <w:rsid w:val="00250573"/>
    <w:rsid w:val="0025091B"/>
    <w:rsid w:val="00250D87"/>
    <w:rsid w:val="002510BF"/>
    <w:rsid w:val="002519D0"/>
    <w:rsid w:val="002525B7"/>
    <w:rsid w:val="00253122"/>
    <w:rsid w:val="00253813"/>
    <w:rsid w:val="00253942"/>
    <w:rsid w:val="00255B9C"/>
    <w:rsid w:val="00255DD4"/>
    <w:rsid w:val="00255F4A"/>
    <w:rsid w:val="00255F7B"/>
    <w:rsid w:val="0025605C"/>
    <w:rsid w:val="00256137"/>
    <w:rsid w:val="0025634D"/>
    <w:rsid w:val="00256E96"/>
    <w:rsid w:val="00257095"/>
    <w:rsid w:val="002616CA"/>
    <w:rsid w:val="00261766"/>
    <w:rsid w:val="0026296B"/>
    <w:rsid w:val="00262BA9"/>
    <w:rsid w:val="00262DD9"/>
    <w:rsid w:val="002635BA"/>
    <w:rsid w:val="002636F3"/>
    <w:rsid w:val="00264362"/>
    <w:rsid w:val="0026449E"/>
    <w:rsid w:val="00264731"/>
    <w:rsid w:val="002651E7"/>
    <w:rsid w:val="00265413"/>
    <w:rsid w:val="00266160"/>
    <w:rsid w:val="00266433"/>
    <w:rsid w:val="00266A36"/>
    <w:rsid w:val="00266EFC"/>
    <w:rsid w:val="00267ADB"/>
    <w:rsid w:val="00270190"/>
    <w:rsid w:val="00270879"/>
    <w:rsid w:val="00270AD2"/>
    <w:rsid w:val="00270DDE"/>
    <w:rsid w:val="0027127A"/>
    <w:rsid w:val="00272643"/>
    <w:rsid w:val="00272997"/>
    <w:rsid w:val="00273300"/>
    <w:rsid w:val="00273439"/>
    <w:rsid w:val="00273755"/>
    <w:rsid w:val="0027429D"/>
    <w:rsid w:val="00275646"/>
    <w:rsid w:val="002759D3"/>
    <w:rsid w:val="00275DEB"/>
    <w:rsid w:val="002760CF"/>
    <w:rsid w:val="0027611F"/>
    <w:rsid w:val="00276A84"/>
    <w:rsid w:val="00276C96"/>
    <w:rsid w:val="00276CE9"/>
    <w:rsid w:val="00277273"/>
    <w:rsid w:val="00277619"/>
    <w:rsid w:val="00277C98"/>
    <w:rsid w:val="002800DF"/>
    <w:rsid w:val="0028083B"/>
    <w:rsid w:val="00280B68"/>
    <w:rsid w:val="00280C90"/>
    <w:rsid w:val="00281775"/>
    <w:rsid w:val="002818C3"/>
    <w:rsid w:val="00281D4D"/>
    <w:rsid w:val="0028205E"/>
    <w:rsid w:val="002820BC"/>
    <w:rsid w:val="00282E2C"/>
    <w:rsid w:val="002832AE"/>
    <w:rsid w:val="00283554"/>
    <w:rsid w:val="0028489A"/>
    <w:rsid w:val="00285192"/>
    <w:rsid w:val="002856EF"/>
    <w:rsid w:val="00286A8E"/>
    <w:rsid w:val="00286E12"/>
    <w:rsid w:val="00287001"/>
    <w:rsid w:val="00287149"/>
    <w:rsid w:val="0028790D"/>
    <w:rsid w:val="00287C5E"/>
    <w:rsid w:val="00290004"/>
    <w:rsid w:val="0029038F"/>
    <w:rsid w:val="00290D02"/>
    <w:rsid w:val="00290D29"/>
    <w:rsid w:val="00291FCD"/>
    <w:rsid w:val="002924D2"/>
    <w:rsid w:val="0029320E"/>
    <w:rsid w:val="002950CC"/>
    <w:rsid w:val="002952B8"/>
    <w:rsid w:val="00295685"/>
    <w:rsid w:val="002959AB"/>
    <w:rsid w:val="00295BF1"/>
    <w:rsid w:val="00295C43"/>
    <w:rsid w:val="002961FB"/>
    <w:rsid w:val="0029633C"/>
    <w:rsid w:val="00296472"/>
    <w:rsid w:val="00296904"/>
    <w:rsid w:val="002976B7"/>
    <w:rsid w:val="00297741"/>
    <w:rsid w:val="00297B0E"/>
    <w:rsid w:val="00297E15"/>
    <w:rsid w:val="002A0AE3"/>
    <w:rsid w:val="002A0B76"/>
    <w:rsid w:val="002A0CCE"/>
    <w:rsid w:val="002A175D"/>
    <w:rsid w:val="002A17A5"/>
    <w:rsid w:val="002A2188"/>
    <w:rsid w:val="002A289A"/>
    <w:rsid w:val="002A2D8B"/>
    <w:rsid w:val="002A2E49"/>
    <w:rsid w:val="002A37CA"/>
    <w:rsid w:val="002A3DC3"/>
    <w:rsid w:val="002A67C4"/>
    <w:rsid w:val="002A6C69"/>
    <w:rsid w:val="002A7111"/>
    <w:rsid w:val="002A7254"/>
    <w:rsid w:val="002B0391"/>
    <w:rsid w:val="002B03C2"/>
    <w:rsid w:val="002B0724"/>
    <w:rsid w:val="002B0C17"/>
    <w:rsid w:val="002B121E"/>
    <w:rsid w:val="002B2ADF"/>
    <w:rsid w:val="002B5991"/>
    <w:rsid w:val="002B5CFF"/>
    <w:rsid w:val="002B634D"/>
    <w:rsid w:val="002B670F"/>
    <w:rsid w:val="002B6AAE"/>
    <w:rsid w:val="002B6E20"/>
    <w:rsid w:val="002B70AE"/>
    <w:rsid w:val="002B7D09"/>
    <w:rsid w:val="002C08A1"/>
    <w:rsid w:val="002C1EB1"/>
    <w:rsid w:val="002C214C"/>
    <w:rsid w:val="002C232A"/>
    <w:rsid w:val="002C254E"/>
    <w:rsid w:val="002C291A"/>
    <w:rsid w:val="002C2D35"/>
    <w:rsid w:val="002C40D0"/>
    <w:rsid w:val="002C4160"/>
    <w:rsid w:val="002C45E5"/>
    <w:rsid w:val="002C56C6"/>
    <w:rsid w:val="002C5BE0"/>
    <w:rsid w:val="002C6C31"/>
    <w:rsid w:val="002C73B1"/>
    <w:rsid w:val="002C77E0"/>
    <w:rsid w:val="002D1356"/>
    <w:rsid w:val="002D16DD"/>
    <w:rsid w:val="002D17DE"/>
    <w:rsid w:val="002D2919"/>
    <w:rsid w:val="002D3F0B"/>
    <w:rsid w:val="002D429E"/>
    <w:rsid w:val="002D4DA0"/>
    <w:rsid w:val="002D5402"/>
    <w:rsid w:val="002D5525"/>
    <w:rsid w:val="002D58A4"/>
    <w:rsid w:val="002D5BCC"/>
    <w:rsid w:val="002D5DC1"/>
    <w:rsid w:val="002D6502"/>
    <w:rsid w:val="002D74E2"/>
    <w:rsid w:val="002D7ABA"/>
    <w:rsid w:val="002D7B69"/>
    <w:rsid w:val="002D7E30"/>
    <w:rsid w:val="002E1636"/>
    <w:rsid w:val="002E19FC"/>
    <w:rsid w:val="002E1BAD"/>
    <w:rsid w:val="002E1F9D"/>
    <w:rsid w:val="002E22FF"/>
    <w:rsid w:val="002E30B3"/>
    <w:rsid w:val="002E344A"/>
    <w:rsid w:val="002E369C"/>
    <w:rsid w:val="002E37F3"/>
    <w:rsid w:val="002E3B63"/>
    <w:rsid w:val="002E3CF6"/>
    <w:rsid w:val="002E448D"/>
    <w:rsid w:val="002E4817"/>
    <w:rsid w:val="002E54A5"/>
    <w:rsid w:val="002E55A6"/>
    <w:rsid w:val="002E5BB4"/>
    <w:rsid w:val="002E668B"/>
    <w:rsid w:val="002E672B"/>
    <w:rsid w:val="002E687C"/>
    <w:rsid w:val="002E6C57"/>
    <w:rsid w:val="002F07AD"/>
    <w:rsid w:val="002F123A"/>
    <w:rsid w:val="002F184A"/>
    <w:rsid w:val="002F25F7"/>
    <w:rsid w:val="002F2A35"/>
    <w:rsid w:val="002F4915"/>
    <w:rsid w:val="002F5E86"/>
    <w:rsid w:val="002F5F24"/>
    <w:rsid w:val="002F5FA2"/>
    <w:rsid w:val="002F6D2E"/>
    <w:rsid w:val="002F7894"/>
    <w:rsid w:val="00300B72"/>
    <w:rsid w:val="00300EF3"/>
    <w:rsid w:val="00300FEC"/>
    <w:rsid w:val="0030152F"/>
    <w:rsid w:val="00301F19"/>
    <w:rsid w:val="003021BC"/>
    <w:rsid w:val="0030249D"/>
    <w:rsid w:val="00302FE7"/>
    <w:rsid w:val="00303BCE"/>
    <w:rsid w:val="00303EBF"/>
    <w:rsid w:val="00304231"/>
    <w:rsid w:val="0030440F"/>
    <w:rsid w:val="003047D6"/>
    <w:rsid w:val="00305388"/>
    <w:rsid w:val="00305E1A"/>
    <w:rsid w:val="0030660D"/>
    <w:rsid w:val="00306A70"/>
    <w:rsid w:val="00306AB8"/>
    <w:rsid w:val="00306CA1"/>
    <w:rsid w:val="003075C1"/>
    <w:rsid w:val="0030782A"/>
    <w:rsid w:val="00307940"/>
    <w:rsid w:val="0031029C"/>
    <w:rsid w:val="00310939"/>
    <w:rsid w:val="00311189"/>
    <w:rsid w:val="00311A53"/>
    <w:rsid w:val="00311D1B"/>
    <w:rsid w:val="00311D62"/>
    <w:rsid w:val="003120A7"/>
    <w:rsid w:val="003121DE"/>
    <w:rsid w:val="003122BA"/>
    <w:rsid w:val="00313127"/>
    <w:rsid w:val="0031349F"/>
    <w:rsid w:val="003135C3"/>
    <w:rsid w:val="003149EF"/>
    <w:rsid w:val="003150A0"/>
    <w:rsid w:val="003154F1"/>
    <w:rsid w:val="00315F18"/>
    <w:rsid w:val="003166C1"/>
    <w:rsid w:val="00316858"/>
    <w:rsid w:val="003173EE"/>
    <w:rsid w:val="00317B2F"/>
    <w:rsid w:val="00320302"/>
    <w:rsid w:val="00320D75"/>
    <w:rsid w:val="00320E6C"/>
    <w:rsid w:val="003219CF"/>
    <w:rsid w:val="00321B78"/>
    <w:rsid w:val="003225C7"/>
    <w:rsid w:val="00322E4D"/>
    <w:rsid w:val="003230C0"/>
    <w:rsid w:val="003233B7"/>
    <w:rsid w:val="003242E4"/>
    <w:rsid w:val="00324A15"/>
    <w:rsid w:val="00324D91"/>
    <w:rsid w:val="00325126"/>
    <w:rsid w:val="00325261"/>
    <w:rsid w:val="0032541D"/>
    <w:rsid w:val="0032548B"/>
    <w:rsid w:val="00325F2F"/>
    <w:rsid w:val="00326086"/>
    <w:rsid w:val="00326215"/>
    <w:rsid w:val="003266C2"/>
    <w:rsid w:val="00326AFF"/>
    <w:rsid w:val="00327E32"/>
    <w:rsid w:val="00330483"/>
    <w:rsid w:val="0033114A"/>
    <w:rsid w:val="003312D6"/>
    <w:rsid w:val="00331D15"/>
    <w:rsid w:val="00331D19"/>
    <w:rsid w:val="00332559"/>
    <w:rsid w:val="00332FB9"/>
    <w:rsid w:val="0033322F"/>
    <w:rsid w:val="003332F9"/>
    <w:rsid w:val="00333CCA"/>
    <w:rsid w:val="00334121"/>
    <w:rsid w:val="00334CAE"/>
    <w:rsid w:val="00335659"/>
    <w:rsid w:val="00335CE6"/>
    <w:rsid w:val="00335E97"/>
    <w:rsid w:val="003367A8"/>
    <w:rsid w:val="0033714A"/>
    <w:rsid w:val="003379BE"/>
    <w:rsid w:val="0034078D"/>
    <w:rsid w:val="00340A29"/>
    <w:rsid w:val="0034165F"/>
    <w:rsid w:val="00341722"/>
    <w:rsid w:val="0034184F"/>
    <w:rsid w:val="0034261C"/>
    <w:rsid w:val="00343C20"/>
    <w:rsid w:val="003441F7"/>
    <w:rsid w:val="0034560A"/>
    <w:rsid w:val="00345B39"/>
    <w:rsid w:val="00346835"/>
    <w:rsid w:val="00346D90"/>
    <w:rsid w:val="00347015"/>
    <w:rsid w:val="00347C23"/>
    <w:rsid w:val="00347D1E"/>
    <w:rsid w:val="00347F01"/>
    <w:rsid w:val="00350242"/>
    <w:rsid w:val="00350433"/>
    <w:rsid w:val="003505B8"/>
    <w:rsid w:val="00350729"/>
    <w:rsid w:val="003508D5"/>
    <w:rsid w:val="00350D7D"/>
    <w:rsid w:val="00351DE9"/>
    <w:rsid w:val="00352013"/>
    <w:rsid w:val="0035375F"/>
    <w:rsid w:val="00354427"/>
    <w:rsid w:val="0035533D"/>
    <w:rsid w:val="00355A61"/>
    <w:rsid w:val="00356521"/>
    <w:rsid w:val="00357B0B"/>
    <w:rsid w:val="00360332"/>
    <w:rsid w:val="003605A3"/>
    <w:rsid w:val="00361311"/>
    <w:rsid w:val="00361623"/>
    <w:rsid w:val="00361CD4"/>
    <w:rsid w:val="003624A1"/>
    <w:rsid w:val="00362992"/>
    <w:rsid w:val="00362BF0"/>
    <w:rsid w:val="00362E96"/>
    <w:rsid w:val="003633B7"/>
    <w:rsid w:val="0036342D"/>
    <w:rsid w:val="0036390A"/>
    <w:rsid w:val="00363C16"/>
    <w:rsid w:val="00363C71"/>
    <w:rsid w:val="00363CB9"/>
    <w:rsid w:val="00364000"/>
    <w:rsid w:val="003641CF"/>
    <w:rsid w:val="00364411"/>
    <w:rsid w:val="00364496"/>
    <w:rsid w:val="0036471D"/>
    <w:rsid w:val="00364850"/>
    <w:rsid w:val="00364E01"/>
    <w:rsid w:val="00364F6E"/>
    <w:rsid w:val="00365DA5"/>
    <w:rsid w:val="003667C6"/>
    <w:rsid w:val="0036686F"/>
    <w:rsid w:val="00370DEB"/>
    <w:rsid w:val="00370E7A"/>
    <w:rsid w:val="00370EA4"/>
    <w:rsid w:val="00371D96"/>
    <w:rsid w:val="00372A60"/>
    <w:rsid w:val="00372A83"/>
    <w:rsid w:val="00373127"/>
    <w:rsid w:val="003732D4"/>
    <w:rsid w:val="00373D2D"/>
    <w:rsid w:val="00373F02"/>
    <w:rsid w:val="00374282"/>
    <w:rsid w:val="003743DC"/>
    <w:rsid w:val="00374DF2"/>
    <w:rsid w:val="003752F3"/>
    <w:rsid w:val="0037597E"/>
    <w:rsid w:val="003759A2"/>
    <w:rsid w:val="0037680E"/>
    <w:rsid w:val="00376B71"/>
    <w:rsid w:val="003773A5"/>
    <w:rsid w:val="003778CA"/>
    <w:rsid w:val="0038006C"/>
    <w:rsid w:val="00380EB9"/>
    <w:rsid w:val="00381BA3"/>
    <w:rsid w:val="00381E68"/>
    <w:rsid w:val="00381F6A"/>
    <w:rsid w:val="00382C92"/>
    <w:rsid w:val="00382E3C"/>
    <w:rsid w:val="00383347"/>
    <w:rsid w:val="0038341C"/>
    <w:rsid w:val="00383F15"/>
    <w:rsid w:val="003842F5"/>
    <w:rsid w:val="00384362"/>
    <w:rsid w:val="003844D3"/>
    <w:rsid w:val="00384693"/>
    <w:rsid w:val="0038493C"/>
    <w:rsid w:val="0038522B"/>
    <w:rsid w:val="00385AC5"/>
    <w:rsid w:val="003860F9"/>
    <w:rsid w:val="00386468"/>
    <w:rsid w:val="003870E3"/>
    <w:rsid w:val="00387E37"/>
    <w:rsid w:val="003904FC"/>
    <w:rsid w:val="0039055F"/>
    <w:rsid w:val="00390DDA"/>
    <w:rsid w:val="003912E4"/>
    <w:rsid w:val="00391A33"/>
    <w:rsid w:val="00392762"/>
    <w:rsid w:val="003927EC"/>
    <w:rsid w:val="003932EB"/>
    <w:rsid w:val="0039401A"/>
    <w:rsid w:val="0039401B"/>
    <w:rsid w:val="003940EA"/>
    <w:rsid w:val="003941B4"/>
    <w:rsid w:val="0039471A"/>
    <w:rsid w:val="00394E6E"/>
    <w:rsid w:val="00395E53"/>
    <w:rsid w:val="00396060"/>
    <w:rsid w:val="00396649"/>
    <w:rsid w:val="00397304"/>
    <w:rsid w:val="00397FC6"/>
    <w:rsid w:val="003A03C5"/>
    <w:rsid w:val="003A0519"/>
    <w:rsid w:val="003A0F06"/>
    <w:rsid w:val="003A131D"/>
    <w:rsid w:val="003A1362"/>
    <w:rsid w:val="003A188D"/>
    <w:rsid w:val="003A1D39"/>
    <w:rsid w:val="003A1D42"/>
    <w:rsid w:val="003A1F7D"/>
    <w:rsid w:val="003A3113"/>
    <w:rsid w:val="003A3D59"/>
    <w:rsid w:val="003A412D"/>
    <w:rsid w:val="003A4534"/>
    <w:rsid w:val="003A47C2"/>
    <w:rsid w:val="003A51A1"/>
    <w:rsid w:val="003A5593"/>
    <w:rsid w:val="003A5CDF"/>
    <w:rsid w:val="003A5EF3"/>
    <w:rsid w:val="003A5F45"/>
    <w:rsid w:val="003A6D29"/>
    <w:rsid w:val="003A6D7E"/>
    <w:rsid w:val="003A6DAE"/>
    <w:rsid w:val="003A71AE"/>
    <w:rsid w:val="003A75DE"/>
    <w:rsid w:val="003B074E"/>
    <w:rsid w:val="003B18DC"/>
    <w:rsid w:val="003B2968"/>
    <w:rsid w:val="003B2A6A"/>
    <w:rsid w:val="003B2A96"/>
    <w:rsid w:val="003B35CA"/>
    <w:rsid w:val="003B3DB4"/>
    <w:rsid w:val="003B3E4F"/>
    <w:rsid w:val="003B3EC8"/>
    <w:rsid w:val="003B3F1C"/>
    <w:rsid w:val="003B4D30"/>
    <w:rsid w:val="003B4FB1"/>
    <w:rsid w:val="003B5425"/>
    <w:rsid w:val="003B6089"/>
    <w:rsid w:val="003B642B"/>
    <w:rsid w:val="003B6AF2"/>
    <w:rsid w:val="003B6BBC"/>
    <w:rsid w:val="003B71B7"/>
    <w:rsid w:val="003B74E9"/>
    <w:rsid w:val="003B75D5"/>
    <w:rsid w:val="003B7A33"/>
    <w:rsid w:val="003C02EE"/>
    <w:rsid w:val="003C0B7F"/>
    <w:rsid w:val="003C0DCE"/>
    <w:rsid w:val="003C11E5"/>
    <w:rsid w:val="003C1FCA"/>
    <w:rsid w:val="003C2294"/>
    <w:rsid w:val="003C3BC9"/>
    <w:rsid w:val="003C40FA"/>
    <w:rsid w:val="003C43F6"/>
    <w:rsid w:val="003C45A3"/>
    <w:rsid w:val="003C52BE"/>
    <w:rsid w:val="003C5701"/>
    <w:rsid w:val="003C7B96"/>
    <w:rsid w:val="003C7E2E"/>
    <w:rsid w:val="003D0520"/>
    <w:rsid w:val="003D07F7"/>
    <w:rsid w:val="003D0958"/>
    <w:rsid w:val="003D0CD9"/>
    <w:rsid w:val="003D20D3"/>
    <w:rsid w:val="003D2A8A"/>
    <w:rsid w:val="003D2C58"/>
    <w:rsid w:val="003D3259"/>
    <w:rsid w:val="003D3409"/>
    <w:rsid w:val="003D429A"/>
    <w:rsid w:val="003D4399"/>
    <w:rsid w:val="003D43C0"/>
    <w:rsid w:val="003D4885"/>
    <w:rsid w:val="003D4F42"/>
    <w:rsid w:val="003D52A4"/>
    <w:rsid w:val="003D5CF6"/>
    <w:rsid w:val="003D5DC0"/>
    <w:rsid w:val="003D6557"/>
    <w:rsid w:val="003D6E14"/>
    <w:rsid w:val="003D7411"/>
    <w:rsid w:val="003D76BB"/>
    <w:rsid w:val="003D7A6B"/>
    <w:rsid w:val="003D7EB9"/>
    <w:rsid w:val="003E033D"/>
    <w:rsid w:val="003E28CE"/>
    <w:rsid w:val="003E2949"/>
    <w:rsid w:val="003E2B6B"/>
    <w:rsid w:val="003E3BD3"/>
    <w:rsid w:val="003E45DA"/>
    <w:rsid w:val="003E5392"/>
    <w:rsid w:val="003E56E2"/>
    <w:rsid w:val="003E577D"/>
    <w:rsid w:val="003E64D1"/>
    <w:rsid w:val="003E7583"/>
    <w:rsid w:val="003E75D2"/>
    <w:rsid w:val="003E782F"/>
    <w:rsid w:val="003E7DCF"/>
    <w:rsid w:val="003F1C72"/>
    <w:rsid w:val="003F2F14"/>
    <w:rsid w:val="003F30D1"/>
    <w:rsid w:val="003F36F9"/>
    <w:rsid w:val="003F4041"/>
    <w:rsid w:val="003F4A54"/>
    <w:rsid w:val="003F544E"/>
    <w:rsid w:val="003F58E0"/>
    <w:rsid w:val="003F5B32"/>
    <w:rsid w:val="003F67F3"/>
    <w:rsid w:val="003F6B5F"/>
    <w:rsid w:val="003F79A3"/>
    <w:rsid w:val="003F7E53"/>
    <w:rsid w:val="00400679"/>
    <w:rsid w:val="004006B5"/>
    <w:rsid w:val="00400CA4"/>
    <w:rsid w:val="00401570"/>
    <w:rsid w:val="00401C90"/>
    <w:rsid w:val="00401E9E"/>
    <w:rsid w:val="004021F7"/>
    <w:rsid w:val="004025F0"/>
    <w:rsid w:val="00402849"/>
    <w:rsid w:val="004028AE"/>
    <w:rsid w:val="00402DB7"/>
    <w:rsid w:val="004039AD"/>
    <w:rsid w:val="00406139"/>
    <w:rsid w:val="00406715"/>
    <w:rsid w:val="0040796D"/>
    <w:rsid w:val="00407F5F"/>
    <w:rsid w:val="00410097"/>
    <w:rsid w:val="00410984"/>
    <w:rsid w:val="00410998"/>
    <w:rsid w:val="0041150A"/>
    <w:rsid w:val="004115BD"/>
    <w:rsid w:val="0041270D"/>
    <w:rsid w:val="004131E1"/>
    <w:rsid w:val="00413ACB"/>
    <w:rsid w:val="00413E68"/>
    <w:rsid w:val="0041428A"/>
    <w:rsid w:val="00414532"/>
    <w:rsid w:val="00414553"/>
    <w:rsid w:val="00414DB9"/>
    <w:rsid w:val="004153D7"/>
    <w:rsid w:val="004165F4"/>
    <w:rsid w:val="00416FBC"/>
    <w:rsid w:val="00420F20"/>
    <w:rsid w:val="00420FE8"/>
    <w:rsid w:val="0042238F"/>
    <w:rsid w:val="004229FD"/>
    <w:rsid w:val="00422A9E"/>
    <w:rsid w:val="00422E36"/>
    <w:rsid w:val="00422FAA"/>
    <w:rsid w:val="00422FE0"/>
    <w:rsid w:val="00423113"/>
    <w:rsid w:val="004233B5"/>
    <w:rsid w:val="00423AE8"/>
    <w:rsid w:val="00423C2A"/>
    <w:rsid w:val="00424B2E"/>
    <w:rsid w:val="00424B97"/>
    <w:rsid w:val="00424CFA"/>
    <w:rsid w:val="0042521C"/>
    <w:rsid w:val="0042525C"/>
    <w:rsid w:val="004255FB"/>
    <w:rsid w:val="00426C7A"/>
    <w:rsid w:val="00427734"/>
    <w:rsid w:val="0043024D"/>
    <w:rsid w:val="00430AD0"/>
    <w:rsid w:val="00430BD0"/>
    <w:rsid w:val="004317C0"/>
    <w:rsid w:val="0043189A"/>
    <w:rsid w:val="00431E7A"/>
    <w:rsid w:val="00432A5B"/>
    <w:rsid w:val="00432E39"/>
    <w:rsid w:val="00433153"/>
    <w:rsid w:val="004338C9"/>
    <w:rsid w:val="00434916"/>
    <w:rsid w:val="0043532F"/>
    <w:rsid w:val="00435513"/>
    <w:rsid w:val="004357C0"/>
    <w:rsid w:val="00435A2D"/>
    <w:rsid w:val="0043603B"/>
    <w:rsid w:val="004366DC"/>
    <w:rsid w:val="004367AF"/>
    <w:rsid w:val="00436A1F"/>
    <w:rsid w:val="0043750F"/>
    <w:rsid w:val="00437FD9"/>
    <w:rsid w:val="00440840"/>
    <w:rsid w:val="004409B5"/>
    <w:rsid w:val="00440E98"/>
    <w:rsid w:val="00440F78"/>
    <w:rsid w:val="004417CB"/>
    <w:rsid w:val="00441D7F"/>
    <w:rsid w:val="00442F08"/>
    <w:rsid w:val="004433B4"/>
    <w:rsid w:val="00444231"/>
    <w:rsid w:val="004448CC"/>
    <w:rsid w:val="00444AE2"/>
    <w:rsid w:val="00444F2A"/>
    <w:rsid w:val="004450DD"/>
    <w:rsid w:val="00445326"/>
    <w:rsid w:val="00445BBC"/>
    <w:rsid w:val="00446922"/>
    <w:rsid w:val="00446B56"/>
    <w:rsid w:val="00447050"/>
    <w:rsid w:val="004500A4"/>
    <w:rsid w:val="00450142"/>
    <w:rsid w:val="004502D8"/>
    <w:rsid w:val="004503C5"/>
    <w:rsid w:val="00450A8E"/>
    <w:rsid w:val="00451275"/>
    <w:rsid w:val="0045323D"/>
    <w:rsid w:val="00453516"/>
    <w:rsid w:val="0045398B"/>
    <w:rsid w:val="00453A81"/>
    <w:rsid w:val="0045487D"/>
    <w:rsid w:val="004551A6"/>
    <w:rsid w:val="004554FF"/>
    <w:rsid w:val="00455938"/>
    <w:rsid w:val="0045616E"/>
    <w:rsid w:val="00456C7E"/>
    <w:rsid w:val="0045722F"/>
    <w:rsid w:val="00457E66"/>
    <w:rsid w:val="0046009F"/>
    <w:rsid w:val="00460A16"/>
    <w:rsid w:val="00461C45"/>
    <w:rsid w:val="00461C59"/>
    <w:rsid w:val="00461D71"/>
    <w:rsid w:val="004628BC"/>
    <w:rsid w:val="00462CD0"/>
    <w:rsid w:val="004635FF"/>
    <w:rsid w:val="00463715"/>
    <w:rsid w:val="00463809"/>
    <w:rsid w:val="00464F61"/>
    <w:rsid w:val="00465813"/>
    <w:rsid w:val="00465EA8"/>
    <w:rsid w:val="0046604E"/>
    <w:rsid w:val="004661B5"/>
    <w:rsid w:val="004675E9"/>
    <w:rsid w:val="004678F9"/>
    <w:rsid w:val="004679E2"/>
    <w:rsid w:val="004701BD"/>
    <w:rsid w:val="00470292"/>
    <w:rsid w:val="004704DA"/>
    <w:rsid w:val="00470C3D"/>
    <w:rsid w:val="00470FF7"/>
    <w:rsid w:val="00471BCF"/>
    <w:rsid w:val="00472DD0"/>
    <w:rsid w:val="00472E02"/>
    <w:rsid w:val="00472EA8"/>
    <w:rsid w:val="00473319"/>
    <w:rsid w:val="0047366D"/>
    <w:rsid w:val="00473A5A"/>
    <w:rsid w:val="00473B53"/>
    <w:rsid w:val="00474356"/>
    <w:rsid w:val="004744F1"/>
    <w:rsid w:val="00474A61"/>
    <w:rsid w:val="00474ADB"/>
    <w:rsid w:val="00474AF2"/>
    <w:rsid w:val="00475927"/>
    <w:rsid w:val="00475A22"/>
    <w:rsid w:val="0047654D"/>
    <w:rsid w:val="00476F1F"/>
    <w:rsid w:val="0047798D"/>
    <w:rsid w:val="00477AB7"/>
    <w:rsid w:val="00477BA4"/>
    <w:rsid w:val="004802ED"/>
    <w:rsid w:val="00482187"/>
    <w:rsid w:val="00482695"/>
    <w:rsid w:val="004826F3"/>
    <w:rsid w:val="00483127"/>
    <w:rsid w:val="0048316E"/>
    <w:rsid w:val="0048325E"/>
    <w:rsid w:val="004834B2"/>
    <w:rsid w:val="00483731"/>
    <w:rsid w:val="00483D22"/>
    <w:rsid w:val="00484005"/>
    <w:rsid w:val="004857DA"/>
    <w:rsid w:val="00485A51"/>
    <w:rsid w:val="0048625E"/>
    <w:rsid w:val="00486E58"/>
    <w:rsid w:val="00486F30"/>
    <w:rsid w:val="00487EFD"/>
    <w:rsid w:val="00490A9B"/>
    <w:rsid w:val="00490C1F"/>
    <w:rsid w:val="00492150"/>
    <w:rsid w:val="004921AA"/>
    <w:rsid w:val="0049243B"/>
    <w:rsid w:val="00492B57"/>
    <w:rsid w:val="0049309F"/>
    <w:rsid w:val="00493565"/>
    <w:rsid w:val="00493BAF"/>
    <w:rsid w:val="004945A9"/>
    <w:rsid w:val="00494F2C"/>
    <w:rsid w:val="00494F93"/>
    <w:rsid w:val="0049519E"/>
    <w:rsid w:val="00495739"/>
    <w:rsid w:val="00495908"/>
    <w:rsid w:val="004961A6"/>
    <w:rsid w:val="00496F4F"/>
    <w:rsid w:val="00497D23"/>
    <w:rsid w:val="004A02AA"/>
    <w:rsid w:val="004A0706"/>
    <w:rsid w:val="004A08EA"/>
    <w:rsid w:val="004A132F"/>
    <w:rsid w:val="004A1585"/>
    <w:rsid w:val="004A1E6C"/>
    <w:rsid w:val="004A2154"/>
    <w:rsid w:val="004A2420"/>
    <w:rsid w:val="004A25B6"/>
    <w:rsid w:val="004A2D28"/>
    <w:rsid w:val="004A2D2D"/>
    <w:rsid w:val="004A3057"/>
    <w:rsid w:val="004A326A"/>
    <w:rsid w:val="004A37F7"/>
    <w:rsid w:val="004A44BD"/>
    <w:rsid w:val="004A4593"/>
    <w:rsid w:val="004A49AD"/>
    <w:rsid w:val="004A539C"/>
    <w:rsid w:val="004A6347"/>
    <w:rsid w:val="004A66BE"/>
    <w:rsid w:val="004A70A3"/>
    <w:rsid w:val="004B091C"/>
    <w:rsid w:val="004B0DBB"/>
    <w:rsid w:val="004B2E52"/>
    <w:rsid w:val="004B300F"/>
    <w:rsid w:val="004B3063"/>
    <w:rsid w:val="004B3BDB"/>
    <w:rsid w:val="004B4394"/>
    <w:rsid w:val="004B49A3"/>
    <w:rsid w:val="004B4BE2"/>
    <w:rsid w:val="004B4CF3"/>
    <w:rsid w:val="004B4FB2"/>
    <w:rsid w:val="004B531B"/>
    <w:rsid w:val="004B576A"/>
    <w:rsid w:val="004B63A6"/>
    <w:rsid w:val="004B64D2"/>
    <w:rsid w:val="004B6668"/>
    <w:rsid w:val="004B66A1"/>
    <w:rsid w:val="004B66EB"/>
    <w:rsid w:val="004B6838"/>
    <w:rsid w:val="004B73E0"/>
    <w:rsid w:val="004B74EB"/>
    <w:rsid w:val="004C0357"/>
    <w:rsid w:val="004C03EC"/>
    <w:rsid w:val="004C05AC"/>
    <w:rsid w:val="004C0D28"/>
    <w:rsid w:val="004C1690"/>
    <w:rsid w:val="004C1A06"/>
    <w:rsid w:val="004C1D60"/>
    <w:rsid w:val="004C2557"/>
    <w:rsid w:val="004C2D41"/>
    <w:rsid w:val="004C33F2"/>
    <w:rsid w:val="004C37F9"/>
    <w:rsid w:val="004C3982"/>
    <w:rsid w:val="004C48D2"/>
    <w:rsid w:val="004C4944"/>
    <w:rsid w:val="004C4D33"/>
    <w:rsid w:val="004C5474"/>
    <w:rsid w:val="004C5991"/>
    <w:rsid w:val="004C662B"/>
    <w:rsid w:val="004C66D5"/>
    <w:rsid w:val="004C6AA3"/>
    <w:rsid w:val="004C7120"/>
    <w:rsid w:val="004C7284"/>
    <w:rsid w:val="004C745A"/>
    <w:rsid w:val="004C7B09"/>
    <w:rsid w:val="004D04D5"/>
    <w:rsid w:val="004D0511"/>
    <w:rsid w:val="004D06A5"/>
    <w:rsid w:val="004D07E3"/>
    <w:rsid w:val="004D1FFB"/>
    <w:rsid w:val="004D2262"/>
    <w:rsid w:val="004D25D7"/>
    <w:rsid w:val="004D29A0"/>
    <w:rsid w:val="004D3E74"/>
    <w:rsid w:val="004D40A7"/>
    <w:rsid w:val="004D4FC4"/>
    <w:rsid w:val="004D55F6"/>
    <w:rsid w:val="004D5604"/>
    <w:rsid w:val="004D5B90"/>
    <w:rsid w:val="004D5BD2"/>
    <w:rsid w:val="004D650F"/>
    <w:rsid w:val="004D7700"/>
    <w:rsid w:val="004D79A5"/>
    <w:rsid w:val="004E0146"/>
    <w:rsid w:val="004E076E"/>
    <w:rsid w:val="004E09F3"/>
    <w:rsid w:val="004E18F7"/>
    <w:rsid w:val="004E24EF"/>
    <w:rsid w:val="004E340B"/>
    <w:rsid w:val="004E4074"/>
    <w:rsid w:val="004E4796"/>
    <w:rsid w:val="004E4C21"/>
    <w:rsid w:val="004E4E01"/>
    <w:rsid w:val="004E4F36"/>
    <w:rsid w:val="004E505F"/>
    <w:rsid w:val="004E5C6B"/>
    <w:rsid w:val="004E5DFA"/>
    <w:rsid w:val="004E6522"/>
    <w:rsid w:val="004E666B"/>
    <w:rsid w:val="004E773E"/>
    <w:rsid w:val="004E7A3F"/>
    <w:rsid w:val="004F037A"/>
    <w:rsid w:val="004F06AF"/>
    <w:rsid w:val="004F0CA6"/>
    <w:rsid w:val="004F154D"/>
    <w:rsid w:val="004F1CE0"/>
    <w:rsid w:val="004F1F12"/>
    <w:rsid w:val="004F24DE"/>
    <w:rsid w:val="004F2B90"/>
    <w:rsid w:val="004F2D5F"/>
    <w:rsid w:val="004F2E91"/>
    <w:rsid w:val="004F2F59"/>
    <w:rsid w:val="004F341F"/>
    <w:rsid w:val="004F3D07"/>
    <w:rsid w:val="004F3D34"/>
    <w:rsid w:val="004F52F3"/>
    <w:rsid w:val="004F530C"/>
    <w:rsid w:val="004F58A5"/>
    <w:rsid w:val="004F6263"/>
    <w:rsid w:val="004F6C8B"/>
    <w:rsid w:val="004F781E"/>
    <w:rsid w:val="004F7827"/>
    <w:rsid w:val="00500220"/>
    <w:rsid w:val="00500DE0"/>
    <w:rsid w:val="00501BAB"/>
    <w:rsid w:val="00502733"/>
    <w:rsid w:val="00502A8E"/>
    <w:rsid w:val="00502E1E"/>
    <w:rsid w:val="005038B9"/>
    <w:rsid w:val="005048F8"/>
    <w:rsid w:val="00505332"/>
    <w:rsid w:val="00505861"/>
    <w:rsid w:val="00506F32"/>
    <w:rsid w:val="0050746E"/>
    <w:rsid w:val="0050754F"/>
    <w:rsid w:val="005075AE"/>
    <w:rsid w:val="00507B32"/>
    <w:rsid w:val="0051082E"/>
    <w:rsid w:val="00511543"/>
    <w:rsid w:val="0051195B"/>
    <w:rsid w:val="00511AC8"/>
    <w:rsid w:val="00511C64"/>
    <w:rsid w:val="00511D5E"/>
    <w:rsid w:val="005122D8"/>
    <w:rsid w:val="00513D22"/>
    <w:rsid w:val="00513D6B"/>
    <w:rsid w:val="00514191"/>
    <w:rsid w:val="00514B42"/>
    <w:rsid w:val="00514D93"/>
    <w:rsid w:val="00514FF7"/>
    <w:rsid w:val="00515792"/>
    <w:rsid w:val="0051638E"/>
    <w:rsid w:val="005174A5"/>
    <w:rsid w:val="00520868"/>
    <w:rsid w:val="00520929"/>
    <w:rsid w:val="00521FEA"/>
    <w:rsid w:val="00522C6B"/>
    <w:rsid w:val="00522C8A"/>
    <w:rsid w:val="00522EC5"/>
    <w:rsid w:val="0052333F"/>
    <w:rsid w:val="005235F4"/>
    <w:rsid w:val="005235FB"/>
    <w:rsid w:val="00523A5C"/>
    <w:rsid w:val="00523BD1"/>
    <w:rsid w:val="0052401B"/>
    <w:rsid w:val="00524229"/>
    <w:rsid w:val="00525273"/>
    <w:rsid w:val="00525F52"/>
    <w:rsid w:val="0052638A"/>
    <w:rsid w:val="00526440"/>
    <w:rsid w:val="005268B5"/>
    <w:rsid w:val="00526E1E"/>
    <w:rsid w:val="005270BC"/>
    <w:rsid w:val="0052775F"/>
    <w:rsid w:val="005277BF"/>
    <w:rsid w:val="00527AA5"/>
    <w:rsid w:val="00527B8D"/>
    <w:rsid w:val="00530493"/>
    <w:rsid w:val="00530BFC"/>
    <w:rsid w:val="00530CA7"/>
    <w:rsid w:val="00531E55"/>
    <w:rsid w:val="005321BD"/>
    <w:rsid w:val="005326C3"/>
    <w:rsid w:val="0053299D"/>
    <w:rsid w:val="005332E3"/>
    <w:rsid w:val="005336D3"/>
    <w:rsid w:val="005336E3"/>
    <w:rsid w:val="0053376F"/>
    <w:rsid w:val="005340D0"/>
    <w:rsid w:val="005347D9"/>
    <w:rsid w:val="00534C44"/>
    <w:rsid w:val="00534DD2"/>
    <w:rsid w:val="00535179"/>
    <w:rsid w:val="005351F6"/>
    <w:rsid w:val="00535293"/>
    <w:rsid w:val="00535381"/>
    <w:rsid w:val="005362B8"/>
    <w:rsid w:val="005363A8"/>
    <w:rsid w:val="005365DD"/>
    <w:rsid w:val="00536746"/>
    <w:rsid w:val="00536C71"/>
    <w:rsid w:val="0053718E"/>
    <w:rsid w:val="005375F9"/>
    <w:rsid w:val="005378E9"/>
    <w:rsid w:val="00537958"/>
    <w:rsid w:val="00537D97"/>
    <w:rsid w:val="00540727"/>
    <w:rsid w:val="00540AA9"/>
    <w:rsid w:val="00540B8E"/>
    <w:rsid w:val="005414D1"/>
    <w:rsid w:val="0054247D"/>
    <w:rsid w:val="005434C5"/>
    <w:rsid w:val="00543B55"/>
    <w:rsid w:val="00543C7F"/>
    <w:rsid w:val="00544D73"/>
    <w:rsid w:val="00544F71"/>
    <w:rsid w:val="00545528"/>
    <w:rsid w:val="005455A5"/>
    <w:rsid w:val="00545DA5"/>
    <w:rsid w:val="00547140"/>
    <w:rsid w:val="005502B6"/>
    <w:rsid w:val="005509C1"/>
    <w:rsid w:val="005516D7"/>
    <w:rsid w:val="00551DA6"/>
    <w:rsid w:val="005526A8"/>
    <w:rsid w:val="005533CA"/>
    <w:rsid w:val="00554D9D"/>
    <w:rsid w:val="005550A2"/>
    <w:rsid w:val="0055544B"/>
    <w:rsid w:val="0055551C"/>
    <w:rsid w:val="005556D2"/>
    <w:rsid w:val="00555869"/>
    <w:rsid w:val="00556E30"/>
    <w:rsid w:val="00556F7D"/>
    <w:rsid w:val="005575CD"/>
    <w:rsid w:val="00557DB0"/>
    <w:rsid w:val="0056056B"/>
    <w:rsid w:val="00562630"/>
    <w:rsid w:val="00562A31"/>
    <w:rsid w:val="00562E98"/>
    <w:rsid w:val="00564492"/>
    <w:rsid w:val="00564974"/>
    <w:rsid w:val="00564FC7"/>
    <w:rsid w:val="00564FF6"/>
    <w:rsid w:val="00565155"/>
    <w:rsid w:val="005652D8"/>
    <w:rsid w:val="00565EF9"/>
    <w:rsid w:val="00566B07"/>
    <w:rsid w:val="00566D4D"/>
    <w:rsid w:val="00567172"/>
    <w:rsid w:val="005678C5"/>
    <w:rsid w:val="00567959"/>
    <w:rsid w:val="00567D8A"/>
    <w:rsid w:val="00567F21"/>
    <w:rsid w:val="00570B38"/>
    <w:rsid w:val="00570EF9"/>
    <w:rsid w:val="00571538"/>
    <w:rsid w:val="005716B8"/>
    <w:rsid w:val="00571AF7"/>
    <w:rsid w:val="00571D56"/>
    <w:rsid w:val="00571DD0"/>
    <w:rsid w:val="00572056"/>
    <w:rsid w:val="005720FF"/>
    <w:rsid w:val="00572AF8"/>
    <w:rsid w:val="00573648"/>
    <w:rsid w:val="00573C92"/>
    <w:rsid w:val="005740BE"/>
    <w:rsid w:val="0057550B"/>
    <w:rsid w:val="005755E8"/>
    <w:rsid w:val="00575F2B"/>
    <w:rsid w:val="00576E33"/>
    <w:rsid w:val="00576E9F"/>
    <w:rsid w:val="00577697"/>
    <w:rsid w:val="00577E90"/>
    <w:rsid w:val="00577F55"/>
    <w:rsid w:val="005806B7"/>
    <w:rsid w:val="00583646"/>
    <w:rsid w:val="00583E9D"/>
    <w:rsid w:val="00584111"/>
    <w:rsid w:val="00584286"/>
    <w:rsid w:val="0058448B"/>
    <w:rsid w:val="00584E89"/>
    <w:rsid w:val="00584FC8"/>
    <w:rsid w:val="005866B4"/>
    <w:rsid w:val="00586EAD"/>
    <w:rsid w:val="00586F1F"/>
    <w:rsid w:val="0059077D"/>
    <w:rsid w:val="0059106F"/>
    <w:rsid w:val="005911EB"/>
    <w:rsid w:val="00591C49"/>
    <w:rsid w:val="00591DD9"/>
    <w:rsid w:val="00592990"/>
    <w:rsid w:val="00593371"/>
    <w:rsid w:val="00593D54"/>
    <w:rsid w:val="00593FF1"/>
    <w:rsid w:val="00594753"/>
    <w:rsid w:val="00594902"/>
    <w:rsid w:val="00594B4A"/>
    <w:rsid w:val="00594E31"/>
    <w:rsid w:val="0059504E"/>
    <w:rsid w:val="005951ED"/>
    <w:rsid w:val="00595885"/>
    <w:rsid w:val="0059639D"/>
    <w:rsid w:val="0059664E"/>
    <w:rsid w:val="005A0186"/>
    <w:rsid w:val="005A06DC"/>
    <w:rsid w:val="005A0D9F"/>
    <w:rsid w:val="005A12DD"/>
    <w:rsid w:val="005A151F"/>
    <w:rsid w:val="005A1916"/>
    <w:rsid w:val="005A1950"/>
    <w:rsid w:val="005A25BC"/>
    <w:rsid w:val="005A27A2"/>
    <w:rsid w:val="005A27E6"/>
    <w:rsid w:val="005A4B03"/>
    <w:rsid w:val="005A4E77"/>
    <w:rsid w:val="005A5184"/>
    <w:rsid w:val="005A51A4"/>
    <w:rsid w:val="005A566B"/>
    <w:rsid w:val="005A5CD3"/>
    <w:rsid w:val="005A757A"/>
    <w:rsid w:val="005A78CB"/>
    <w:rsid w:val="005A7C44"/>
    <w:rsid w:val="005B00D1"/>
    <w:rsid w:val="005B07C2"/>
    <w:rsid w:val="005B15AC"/>
    <w:rsid w:val="005B1CAA"/>
    <w:rsid w:val="005B1CB0"/>
    <w:rsid w:val="005B1FB1"/>
    <w:rsid w:val="005B2142"/>
    <w:rsid w:val="005B2381"/>
    <w:rsid w:val="005B2D0F"/>
    <w:rsid w:val="005B30F8"/>
    <w:rsid w:val="005B458A"/>
    <w:rsid w:val="005B4AA0"/>
    <w:rsid w:val="005B4F59"/>
    <w:rsid w:val="005B4F7D"/>
    <w:rsid w:val="005B5B75"/>
    <w:rsid w:val="005B68B7"/>
    <w:rsid w:val="005B6E8A"/>
    <w:rsid w:val="005B6F86"/>
    <w:rsid w:val="005B70C0"/>
    <w:rsid w:val="005C017C"/>
    <w:rsid w:val="005C134C"/>
    <w:rsid w:val="005C2210"/>
    <w:rsid w:val="005C256E"/>
    <w:rsid w:val="005C2DD1"/>
    <w:rsid w:val="005C327C"/>
    <w:rsid w:val="005C3BA7"/>
    <w:rsid w:val="005C5387"/>
    <w:rsid w:val="005C543D"/>
    <w:rsid w:val="005C5591"/>
    <w:rsid w:val="005C5D8D"/>
    <w:rsid w:val="005C6443"/>
    <w:rsid w:val="005C7472"/>
    <w:rsid w:val="005C7EE1"/>
    <w:rsid w:val="005D0B92"/>
    <w:rsid w:val="005D0FB5"/>
    <w:rsid w:val="005D2137"/>
    <w:rsid w:val="005D24E9"/>
    <w:rsid w:val="005D26F2"/>
    <w:rsid w:val="005D2E93"/>
    <w:rsid w:val="005D47A5"/>
    <w:rsid w:val="005D484A"/>
    <w:rsid w:val="005D4B18"/>
    <w:rsid w:val="005D51C3"/>
    <w:rsid w:val="005D6744"/>
    <w:rsid w:val="005D6C0C"/>
    <w:rsid w:val="005D6F67"/>
    <w:rsid w:val="005D7D41"/>
    <w:rsid w:val="005E0030"/>
    <w:rsid w:val="005E01BF"/>
    <w:rsid w:val="005E0EFA"/>
    <w:rsid w:val="005E23BC"/>
    <w:rsid w:val="005E2697"/>
    <w:rsid w:val="005E2AB7"/>
    <w:rsid w:val="005E397A"/>
    <w:rsid w:val="005E3E15"/>
    <w:rsid w:val="005E3EE9"/>
    <w:rsid w:val="005E4C9E"/>
    <w:rsid w:val="005E511C"/>
    <w:rsid w:val="005E543A"/>
    <w:rsid w:val="005E5F4E"/>
    <w:rsid w:val="005E63E2"/>
    <w:rsid w:val="005E7CEC"/>
    <w:rsid w:val="005F0303"/>
    <w:rsid w:val="005F081D"/>
    <w:rsid w:val="005F0A29"/>
    <w:rsid w:val="005F1622"/>
    <w:rsid w:val="005F1EA0"/>
    <w:rsid w:val="005F29A4"/>
    <w:rsid w:val="005F2AD7"/>
    <w:rsid w:val="005F46E7"/>
    <w:rsid w:val="005F49F2"/>
    <w:rsid w:val="005F500B"/>
    <w:rsid w:val="005F5297"/>
    <w:rsid w:val="005F63C3"/>
    <w:rsid w:val="005F68BE"/>
    <w:rsid w:val="005F758F"/>
    <w:rsid w:val="005F7C06"/>
    <w:rsid w:val="005F7EFB"/>
    <w:rsid w:val="005F7F4F"/>
    <w:rsid w:val="0060055B"/>
    <w:rsid w:val="00600DCD"/>
    <w:rsid w:val="00601192"/>
    <w:rsid w:val="00601375"/>
    <w:rsid w:val="00601569"/>
    <w:rsid w:val="00601A2E"/>
    <w:rsid w:val="00601C6B"/>
    <w:rsid w:val="00602275"/>
    <w:rsid w:val="006024BC"/>
    <w:rsid w:val="00602B6D"/>
    <w:rsid w:val="0060382E"/>
    <w:rsid w:val="00603A75"/>
    <w:rsid w:val="00603BD9"/>
    <w:rsid w:val="00603BDB"/>
    <w:rsid w:val="00604294"/>
    <w:rsid w:val="0060593F"/>
    <w:rsid w:val="00605FD3"/>
    <w:rsid w:val="00605FEE"/>
    <w:rsid w:val="00606146"/>
    <w:rsid w:val="006063CA"/>
    <w:rsid w:val="00606B91"/>
    <w:rsid w:val="00606CF8"/>
    <w:rsid w:val="00607081"/>
    <w:rsid w:val="006104C8"/>
    <w:rsid w:val="00610534"/>
    <w:rsid w:val="00610771"/>
    <w:rsid w:val="00611204"/>
    <w:rsid w:val="006116A8"/>
    <w:rsid w:val="006116B7"/>
    <w:rsid w:val="00612236"/>
    <w:rsid w:val="0061249E"/>
    <w:rsid w:val="0061278B"/>
    <w:rsid w:val="00612FD5"/>
    <w:rsid w:val="006130A7"/>
    <w:rsid w:val="0061331E"/>
    <w:rsid w:val="00613E6D"/>
    <w:rsid w:val="00614A91"/>
    <w:rsid w:val="0061578C"/>
    <w:rsid w:val="00615C29"/>
    <w:rsid w:val="006173F2"/>
    <w:rsid w:val="00617E2E"/>
    <w:rsid w:val="00621AF6"/>
    <w:rsid w:val="0062261B"/>
    <w:rsid w:val="00622B41"/>
    <w:rsid w:val="00623077"/>
    <w:rsid w:val="00623B8E"/>
    <w:rsid w:val="006241F3"/>
    <w:rsid w:val="00624502"/>
    <w:rsid w:val="006250B3"/>
    <w:rsid w:val="0062525E"/>
    <w:rsid w:val="006256DE"/>
    <w:rsid w:val="0062590E"/>
    <w:rsid w:val="00625DF7"/>
    <w:rsid w:val="006261BE"/>
    <w:rsid w:val="00626704"/>
    <w:rsid w:val="006269F5"/>
    <w:rsid w:val="00626ADA"/>
    <w:rsid w:val="00626AFC"/>
    <w:rsid w:val="00626C93"/>
    <w:rsid w:val="00626CBF"/>
    <w:rsid w:val="00626F0E"/>
    <w:rsid w:val="0062721E"/>
    <w:rsid w:val="00627B9A"/>
    <w:rsid w:val="006305FB"/>
    <w:rsid w:val="00630A35"/>
    <w:rsid w:val="00631109"/>
    <w:rsid w:val="006318C1"/>
    <w:rsid w:val="006324C6"/>
    <w:rsid w:val="006327F9"/>
    <w:rsid w:val="00633059"/>
    <w:rsid w:val="006334D0"/>
    <w:rsid w:val="00634073"/>
    <w:rsid w:val="0063431F"/>
    <w:rsid w:val="00634767"/>
    <w:rsid w:val="0063501A"/>
    <w:rsid w:val="006356B1"/>
    <w:rsid w:val="006358C6"/>
    <w:rsid w:val="00635A37"/>
    <w:rsid w:val="00635AC3"/>
    <w:rsid w:val="00636A1D"/>
    <w:rsid w:val="00636ECE"/>
    <w:rsid w:val="0063779D"/>
    <w:rsid w:val="00637AB6"/>
    <w:rsid w:val="00637BAB"/>
    <w:rsid w:val="0064039A"/>
    <w:rsid w:val="006405C4"/>
    <w:rsid w:val="00640680"/>
    <w:rsid w:val="00640681"/>
    <w:rsid w:val="0064068F"/>
    <w:rsid w:val="00640AC5"/>
    <w:rsid w:val="006411EC"/>
    <w:rsid w:val="006415A0"/>
    <w:rsid w:val="00641A27"/>
    <w:rsid w:val="00641D94"/>
    <w:rsid w:val="00641EB1"/>
    <w:rsid w:val="00641EBD"/>
    <w:rsid w:val="00642842"/>
    <w:rsid w:val="00642A66"/>
    <w:rsid w:val="00643892"/>
    <w:rsid w:val="0064422E"/>
    <w:rsid w:val="00644B53"/>
    <w:rsid w:val="0064585C"/>
    <w:rsid w:val="00645E26"/>
    <w:rsid w:val="006469EC"/>
    <w:rsid w:val="00647626"/>
    <w:rsid w:val="006476FA"/>
    <w:rsid w:val="00647FA0"/>
    <w:rsid w:val="006500FF"/>
    <w:rsid w:val="00650FC4"/>
    <w:rsid w:val="00651640"/>
    <w:rsid w:val="00653072"/>
    <w:rsid w:val="006535A8"/>
    <w:rsid w:val="0065432F"/>
    <w:rsid w:val="006546A8"/>
    <w:rsid w:val="0065472A"/>
    <w:rsid w:val="00654FB2"/>
    <w:rsid w:val="00654FE2"/>
    <w:rsid w:val="00655379"/>
    <w:rsid w:val="00655465"/>
    <w:rsid w:val="006555EF"/>
    <w:rsid w:val="0065648A"/>
    <w:rsid w:val="0065652C"/>
    <w:rsid w:val="00656AF3"/>
    <w:rsid w:val="00657C3A"/>
    <w:rsid w:val="00661475"/>
    <w:rsid w:val="00661D11"/>
    <w:rsid w:val="0066201F"/>
    <w:rsid w:val="00663426"/>
    <w:rsid w:val="00663908"/>
    <w:rsid w:val="00663A6C"/>
    <w:rsid w:val="00663DDB"/>
    <w:rsid w:val="00663EAB"/>
    <w:rsid w:val="006650D3"/>
    <w:rsid w:val="0066537C"/>
    <w:rsid w:val="006656A9"/>
    <w:rsid w:val="00665795"/>
    <w:rsid w:val="006658FD"/>
    <w:rsid w:val="00665904"/>
    <w:rsid w:val="00665F41"/>
    <w:rsid w:val="006664A2"/>
    <w:rsid w:val="00666C7F"/>
    <w:rsid w:val="0066749E"/>
    <w:rsid w:val="00667B0E"/>
    <w:rsid w:val="00670244"/>
    <w:rsid w:val="00670639"/>
    <w:rsid w:val="00670ED8"/>
    <w:rsid w:val="0067175B"/>
    <w:rsid w:val="006719A9"/>
    <w:rsid w:val="0067220E"/>
    <w:rsid w:val="00672364"/>
    <w:rsid w:val="00673354"/>
    <w:rsid w:val="0067358A"/>
    <w:rsid w:val="00673685"/>
    <w:rsid w:val="00674F14"/>
    <w:rsid w:val="0067635A"/>
    <w:rsid w:val="00676CE0"/>
    <w:rsid w:val="00676CE2"/>
    <w:rsid w:val="0067753B"/>
    <w:rsid w:val="00677BBA"/>
    <w:rsid w:val="00677D76"/>
    <w:rsid w:val="00677E9B"/>
    <w:rsid w:val="00680D5A"/>
    <w:rsid w:val="00681006"/>
    <w:rsid w:val="00681470"/>
    <w:rsid w:val="006819BD"/>
    <w:rsid w:val="00682449"/>
    <w:rsid w:val="006827E0"/>
    <w:rsid w:val="00683C03"/>
    <w:rsid w:val="00683CA6"/>
    <w:rsid w:val="006846B9"/>
    <w:rsid w:val="0068496D"/>
    <w:rsid w:val="00684ACA"/>
    <w:rsid w:val="00684E2D"/>
    <w:rsid w:val="00685102"/>
    <w:rsid w:val="006853ED"/>
    <w:rsid w:val="006856B3"/>
    <w:rsid w:val="006859EF"/>
    <w:rsid w:val="00686812"/>
    <w:rsid w:val="00686930"/>
    <w:rsid w:val="00687446"/>
    <w:rsid w:val="006874D0"/>
    <w:rsid w:val="006875E3"/>
    <w:rsid w:val="00687FB4"/>
    <w:rsid w:val="00690526"/>
    <w:rsid w:val="00690679"/>
    <w:rsid w:val="00691256"/>
    <w:rsid w:val="00691996"/>
    <w:rsid w:val="00691C17"/>
    <w:rsid w:val="006924C8"/>
    <w:rsid w:val="00692818"/>
    <w:rsid w:val="0069289F"/>
    <w:rsid w:val="00692F78"/>
    <w:rsid w:val="00693266"/>
    <w:rsid w:val="00694A51"/>
    <w:rsid w:val="00694ABF"/>
    <w:rsid w:val="00694C39"/>
    <w:rsid w:val="00694C76"/>
    <w:rsid w:val="0069598C"/>
    <w:rsid w:val="00695DC2"/>
    <w:rsid w:val="00696053"/>
    <w:rsid w:val="006963B6"/>
    <w:rsid w:val="0069680A"/>
    <w:rsid w:val="00696B7E"/>
    <w:rsid w:val="00696E3E"/>
    <w:rsid w:val="00697053"/>
    <w:rsid w:val="00697EBA"/>
    <w:rsid w:val="00697EFC"/>
    <w:rsid w:val="006A0301"/>
    <w:rsid w:val="006A10B8"/>
    <w:rsid w:val="006A1160"/>
    <w:rsid w:val="006A236E"/>
    <w:rsid w:val="006A28AD"/>
    <w:rsid w:val="006A2EEB"/>
    <w:rsid w:val="006A39D2"/>
    <w:rsid w:val="006A3A0B"/>
    <w:rsid w:val="006A4106"/>
    <w:rsid w:val="006A438A"/>
    <w:rsid w:val="006A4C8C"/>
    <w:rsid w:val="006A4D1E"/>
    <w:rsid w:val="006A5343"/>
    <w:rsid w:val="006A5828"/>
    <w:rsid w:val="006A5997"/>
    <w:rsid w:val="006A59C2"/>
    <w:rsid w:val="006A5C1A"/>
    <w:rsid w:val="006A6534"/>
    <w:rsid w:val="006A6B00"/>
    <w:rsid w:val="006A6FAF"/>
    <w:rsid w:val="006A7483"/>
    <w:rsid w:val="006A7CD4"/>
    <w:rsid w:val="006B0398"/>
    <w:rsid w:val="006B0EC0"/>
    <w:rsid w:val="006B0FCC"/>
    <w:rsid w:val="006B1BB5"/>
    <w:rsid w:val="006B2540"/>
    <w:rsid w:val="006B2D18"/>
    <w:rsid w:val="006B2F5D"/>
    <w:rsid w:val="006B3AB4"/>
    <w:rsid w:val="006B4199"/>
    <w:rsid w:val="006B4309"/>
    <w:rsid w:val="006B4964"/>
    <w:rsid w:val="006B5842"/>
    <w:rsid w:val="006B5BDA"/>
    <w:rsid w:val="006B5BED"/>
    <w:rsid w:val="006B63D6"/>
    <w:rsid w:val="006B6670"/>
    <w:rsid w:val="006B6892"/>
    <w:rsid w:val="006B6BAA"/>
    <w:rsid w:val="006B716C"/>
    <w:rsid w:val="006B74ED"/>
    <w:rsid w:val="006C0193"/>
    <w:rsid w:val="006C025B"/>
    <w:rsid w:val="006C069C"/>
    <w:rsid w:val="006C09F0"/>
    <w:rsid w:val="006C1512"/>
    <w:rsid w:val="006C1814"/>
    <w:rsid w:val="006C1F9D"/>
    <w:rsid w:val="006C2160"/>
    <w:rsid w:val="006C220D"/>
    <w:rsid w:val="006C28A4"/>
    <w:rsid w:val="006C31FD"/>
    <w:rsid w:val="006C3277"/>
    <w:rsid w:val="006C332D"/>
    <w:rsid w:val="006C35EF"/>
    <w:rsid w:val="006C390A"/>
    <w:rsid w:val="006C3DEA"/>
    <w:rsid w:val="006C436B"/>
    <w:rsid w:val="006C4486"/>
    <w:rsid w:val="006C4FB5"/>
    <w:rsid w:val="006C5386"/>
    <w:rsid w:val="006C5C79"/>
    <w:rsid w:val="006C6412"/>
    <w:rsid w:val="006C6769"/>
    <w:rsid w:val="006C682E"/>
    <w:rsid w:val="006C76F3"/>
    <w:rsid w:val="006C7FB1"/>
    <w:rsid w:val="006D0127"/>
    <w:rsid w:val="006D0369"/>
    <w:rsid w:val="006D284B"/>
    <w:rsid w:val="006D2F17"/>
    <w:rsid w:val="006D3335"/>
    <w:rsid w:val="006D33A9"/>
    <w:rsid w:val="006D3CC7"/>
    <w:rsid w:val="006D5AAB"/>
    <w:rsid w:val="006D5B40"/>
    <w:rsid w:val="006D6FBA"/>
    <w:rsid w:val="006D74C8"/>
    <w:rsid w:val="006D78FA"/>
    <w:rsid w:val="006E0199"/>
    <w:rsid w:val="006E0404"/>
    <w:rsid w:val="006E0580"/>
    <w:rsid w:val="006E0A75"/>
    <w:rsid w:val="006E15FC"/>
    <w:rsid w:val="006E1FF8"/>
    <w:rsid w:val="006E2220"/>
    <w:rsid w:val="006E2545"/>
    <w:rsid w:val="006E2AF1"/>
    <w:rsid w:val="006E3562"/>
    <w:rsid w:val="006E35EE"/>
    <w:rsid w:val="006E4813"/>
    <w:rsid w:val="006E4EA3"/>
    <w:rsid w:val="006E5669"/>
    <w:rsid w:val="006E57D9"/>
    <w:rsid w:val="006E660B"/>
    <w:rsid w:val="006E67C1"/>
    <w:rsid w:val="006E747C"/>
    <w:rsid w:val="006E76CB"/>
    <w:rsid w:val="006E7895"/>
    <w:rsid w:val="006F0B23"/>
    <w:rsid w:val="006F1239"/>
    <w:rsid w:val="006F16A3"/>
    <w:rsid w:val="006F2775"/>
    <w:rsid w:val="006F285B"/>
    <w:rsid w:val="006F2A85"/>
    <w:rsid w:val="006F3677"/>
    <w:rsid w:val="006F39A4"/>
    <w:rsid w:val="006F3EB8"/>
    <w:rsid w:val="006F45EF"/>
    <w:rsid w:val="006F58D0"/>
    <w:rsid w:val="006F5B00"/>
    <w:rsid w:val="006F5C73"/>
    <w:rsid w:val="006F6827"/>
    <w:rsid w:val="006F7030"/>
    <w:rsid w:val="006F785F"/>
    <w:rsid w:val="006F7CBF"/>
    <w:rsid w:val="007004B2"/>
    <w:rsid w:val="00700AB2"/>
    <w:rsid w:val="00702A0C"/>
    <w:rsid w:val="00702F24"/>
    <w:rsid w:val="007031BB"/>
    <w:rsid w:val="00703EB3"/>
    <w:rsid w:val="00704BB7"/>
    <w:rsid w:val="007054AB"/>
    <w:rsid w:val="00705666"/>
    <w:rsid w:val="00705C72"/>
    <w:rsid w:val="00706B24"/>
    <w:rsid w:val="007105DF"/>
    <w:rsid w:val="00711135"/>
    <w:rsid w:val="0071174E"/>
    <w:rsid w:val="00711C93"/>
    <w:rsid w:val="00711E8F"/>
    <w:rsid w:val="00711EB2"/>
    <w:rsid w:val="00712994"/>
    <w:rsid w:val="00713045"/>
    <w:rsid w:val="0071330D"/>
    <w:rsid w:val="00713863"/>
    <w:rsid w:val="00714778"/>
    <w:rsid w:val="00714F01"/>
    <w:rsid w:val="00716206"/>
    <w:rsid w:val="007167A2"/>
    <w:rsid w:val="00716B78"/>
    <w:rsid w:val="00716EB5"/>
    <w:rsid w:val="007171AC"/>
    <w:rsid w:val="00717B41"/>
    <w:rsid w:val="00720793"/>
    <w:rsid w:val="0072163B"/>
    <w:rsid w:val="0072284C"/>
    <w:rsid w:val="007239B1"/>
    <w:rsid w:val="00723C2F"/>
    <w:rsid w:val="00724127"/>
    <w:rsid w:val="00725D78"/>
    <w:rsid w:val="0072608E"/>
    <w:rsid w:val="0072616C"/>
    <w:rsid w:val="00726728"/>
    <w:rsid w:val="0072733B"/>
    <w:rsid w:val="0072759E"/>
    <w:rsid w:val="00727EE8"/>
    <w:rsid w:val="007300F7"/>
    <w:rsid w:val="00730C72"/>
    <w:rsid w:val="00730CF2"/>
    <w:rsid w:val="007313C2"/>
    <w:rsid w:val="00731436"/>
    <w:rsid w:val="00731514"/>
    <w:rsid w:val="0073242C"/>
    <w:rsid w:val="007328D2"/>
    <w:rsid w:val="00732A83"/>
    <w:rsid w:val="00732C0E"/>
    <w:rsid w:val="00733684"/>
    <w:rsid w:val="0073438E"/>
    <w:rsid w:val="007351D3"/>
    <w:rsid w:val="00735B0C"/>
    <w:rsid w:val="00735D0A"/>
    <w:rsid w:val="007365FF"/>
    <w:rsid w:val="0073677D"/>
    <w:rsid w:val="007367BE"/>
    <w:rsid w:val="00736B7A"/>
    <w:rsid w:val="00737375"/>
    <w:rsid w:val="00740137"/>
    <w:rsid w:val="0074061C"/>
    <w:rsid w:val="0074077D"/>
    <w:rsid w:val="00740A65"/>
    <w:rsid w:val="00740A87"/>
    <w:rsid w:val="00740D18"/>
    <w:rsid w:val="007414FE"/>
    <w:rsid w:val="0074295F"/>
    <w:rsid w:val="007430AF"/>
    <w:rsid w:val="0074348B"/>
    <w:rsid w:val="007440FC"/>
    <w:rsid w:val="00744216"/>
    <w:rsid w:val="007447CD"/>
    <w:rsid w:val="00744B72"/>
    <w:rsid w:val="00745446"/>
    <w:rsid w:val="00745ED9"/>
    <w:rsid w:val="00745FE7"/>
    <w:rsid w:val="00746988"/>
    <w:rsid w:val="00746F90"/>
    <w:rsid w:val="00747232"/>
    <w:rsid w:val="00747562"/>
    <w:rsid w:val="007475A4"/>
    <w:rsid w:val="00747DA0"/>
    <w:rsid w:val="00750203"/>
    <w:rsid w:val="00750AB0"/>
    <w:rsid w:val="00751B88"/>
    <w:rsid w:val="00751C2A"/>
    <w:rsid w:val="00751FE1"/>
    <w:rsid w:val="00753555"/>
    <w:rsid w:val="0075365E"/>
    <w:rsid w:val="00753729"/>
    <w:rsid w:val="0075498E"/>
    <w:rsid w:val="0075517B"/>
    <w:rsid w:val="00756295"/>
    <w:rsid w:val="007562E8"/>
    <w:rsid w:val="007567B7"/>
    <w:rsid w:val="00757A27"/>
    <w:rsid w:val="00760BC0"/>
    <w:rsid w:val="00761CA8"/>
    <w:rsid w:val="00761FCF"/>
    <w:rsid w:val="007624D8"/>
    <w:rsid w:val="0076343E"/>
    <w:rsid w:val="00763618"/>
    <w:rsid w:val="00764024"/>
    <w:rsid w:val="007640C0"/>
    <w:rsid w:val="007642E9"/>
    <w:rsid w:val="00764AA1"/>
    <w:rsid w:val="00764B23"/>
    <w:rsid w:val="00765278"/>
    <w:rsid w:val="007655AF"/>
    <w:rsid w:val="00765DC5"/>
    <w:rsid w:val="007660D3"/>
    <w:rsid w:val="00766A6E"/>
    <w:rsid w:val="00766CB6"/>
    <w:rsid w:val="00767561"/>
    <w:rsid w:val="00767FEE"/>
    <w:rsid w:val="007700D1"/>
    <w:rsid w:val="007700F1"/>
    <w:rsid w:val="00770117"/>
    <w:rsid w:val="007707A4"/>
    <w:rsid w:val="0077107A"/>
    <w:rsid w:val="007712BF"/>
    <w:rsid w:val="0077231A"/>
    <w:rsid w:val="0077266C"/>
    <w:rsid w:val="007727C3"/>
    <w:rsid w:val="00772D9A"/>
    <w:rsid w:val="00772E7F"/>
    <w:rsid w:val="007731CD"/>
    <w:rsid w:val="00773241"/>
    <w:rsid w:val="0077374D"/>
    <w:rsid w:val="00774302"/>
    <w:rsid w:val="007748EC"/>
    <w:rsid w:val="00774ABB"/>
    <w:rsid w:val="00775292"/>
    <w:rsid w:val="00775A83"/>
    <w:rsid w:val="00775B15"/>
    <w:rsid w:val="00776B5F"/>
    <w:rsid w:val="00776FAD"/>
    <w:rsid w:val="007771BD"/>
    <w:rsid w:val="007771E5"/>
    <w:rsid w:val="007778CD"/>
    <w:rsid w:val="00777A33"/>
    <w:rsid w:val="00780D9D"/>
    <w:rsid w:val="0078121C"/>
    <w:rsid w:val="00781A8B"/>
    <w:rsid w:val="00781F01"/>
    <w:rsid w:val="00783744"/>
    <w:rsid w:val="00783D82"/>
    <w:rsid w:val="00784916"/>
    <w:rsid w:val="00784E9B"/>
    <w:rsid w:val="0078581A"/>
    <w:rsid w:val="00785DD2"/>
    <w:rsid w:val="0078616E"/>
    <w:rsid w:val="00786B8A"/>
    <w:rsid w:val="00786C6E"/>
    <w:rsid w:val="00786D50"/>
    <w:rsid w:val="00787306"/>
    <w:rsid w:val="007904D0"/>
    <w:rsid w:val="007906D0"/>
    <w:rsid w:val="007910A1"/>
    <w:rsid w:val="00792F11"/>
    <w:rsid w:val="00792FD9"/>
    <w:rsid w:val="00793264"/>
    <w:rsid w:val="00793284"/>
    <w:rsid w:val="0079347B"/>
    <w:rsid w:val="00793627"/>
    <w:rsid w:val="00793D2A"/>
    <w:rsid w:val="00793DC2"/>
    <w:rsid w:val="0079409D"/>
    <w:rsid w:val="00794316"/>
    <w:rsid w:val="0079461D"/>
    <w:rsid w:val="00795131"/>
    <w:rsid w:val="00795444"/>
    <w:rsid w:val="00795510"/>
    <w:rsid w:val="00795E25"/>
    <w:rsid w:val="00795E86"/>
    <w:rsid w:val="00795F66"/>
    <w:rsid w:val="00795FC7"/>
    <w:rsid w:val="007961B6"/>
    <w:rsid w:val="00796680"/>
    <w:rsid w:val="007971AE"/>
    <w:rsid w:val="007A1793"/>
    <w:rsid w:val="007A1EDA"/>
    <w:rsid w:val="007A2101"/>
    <w:rsid w:val="007A3129"/>
    <w:rsid w:val="007A316B"/>
    <w:rsid w:val="007A33D2"/>
    <w:rsid w:val="007A36A7"/>
    <w:rsid w:val="007A3E08"/>
    <w:rsid w:val="007A5346"/>
    <w:rsid w:val="007A5788"/>
    <w:rsid w:val="007A58BD"/>
    <w:rsid w:val="007A5B3D"/>
    <w:rsid w:val="007A5C6F"/>
    <w:rsid w:val="007A65E2"/>
    <w:rsid w:val="007A7051"/>
    <w:rsid w:val="007A74B5"/>
    <w:rsid w:val="007A7BC6"/>
    <w:rsid w:val="007B06EF"/>
    <w:rsid w:val="007B0C4B"/>
    <w:rsid w:val="007B12D5"/>
    <w:rsid w:val="007B1D39"/>
    <w:rsid w:val="007B2219"/>
    <w:rsid w:val="007B25B6"/>
    <w:rsid w:val="007B294D"/>
    <w:rsid w:val="007B2A0C"/>
    <w:rsid w:val="007B303B"/>
    <w:rsid w:val="007B3172"/>
    <w:rsid w:val="007B344A"/>
    <w:rsid w:val="007B3D4F"/>
    <w:rsid w:val="007B405B"/>
    <w:rsid w:val="007B4213"/>
    <w:rsid w:val="007B4301"/>
    <w:rsid w:val="007B4D65"/>
    <w:rsid w:val="007B4FBE"/>
    <w:rsid w:val="007B513F"/>
    <w:rsid w:val="007B5B7D"/>
    <w:rsid w:val="007B6ADC"/>
    <w:rsid w:val="007B7890"/>
    <w:rsid w:val="007B7DD5"/>
    <w:rsid w:val="007C0703"/>
    <w:rsid w:val="007C154D"/>
    <w:rsid w:val="007C1557"/>
    <w:rsid w:val="007C1878"/>
    <w:rsid w:val="007C36FB"/>
    <w:rsid w:val="007C40DD"/>
    <w:rsid w:val="007C46E0"/>
    <w:rsid w:val="007C4969"/>
    <w:rsid w:val="007C4AB8"/>
    <w:rsid w:val="007C577C"/>
    <w:rsid w:val="007C5D9F"/>
    <w:rsid w:val="007C65F3"/>
    <w:rsid w:val="007C68BF"/>
    <w:rsid w:val="007C6DBC"/>
    <w:rsid w:val="007C76C2"/>
    <w:rsid w:val="007C76C7"/>
    <w:rsid w:val="007C78EB"/>
    <w:rsid w:val="007C7A18"/>
    <w:rsid w:val="007C7AC1"/>
    <w:rsid w:val="007C7CA9"/>
    <w:rsid w:val="007C7DAA"/>
    <w:rsid w:val="007D09F8"/>
    <w:rsid w:val="007D0B6C"/>
    <w:rsid w:val="007D1447"/>
    <w:rsid w:val="007D1668"/>
    <w:rsid w:val="007D193A"/>
    <w:rsid w:val="007D1AE4"/>
    <w:rsid w:val="007D1C15"/>
    <w:rsid w:val="007D2289"/>
    <w:rsid w:val="007D29BD"/>
    <w:rsid w:val="007D2CF3"/>
    <w:rsid w:val="007D3332"/>
    <w:rsid w:val="007D35FB"/>
    <w:rsid w:val="007D3AB9"/>
    <w:rsid w:val="007D3AD1"/>
    <w:rsid w:val="007D3E17"/>
    <w:rsid w:val="007D45CD"/>
    <w:rsid w:val="007D578F"/>
    <w:rsid w:val="007D6412"/>
    <w:rsid w:val="007D6D73"/>
    <w:rsid w:val="007D713D"/>
    <w:rsid w:val="007D71B2"/>
    <w:rsid w:val="007D738C"/>
    <w:rsid w:val="007D785F"/>
    <w:rsid w:val="007D7930"/>
    <w:rsid w:val="007D7BFD"/>
    <w:rsid w:val="007E0AB8"/>
    <w:rsid w:val="007E0D3D"/>
    <w:rsid w:val="007E1025"/>
    <w:rsid w:val="007E18DB"/>
    <w:rsid w:val="007E2393"/>
    <w:rsid w:val="007E23D3"/>
    <w:rsid w:val="007E2C3F"/>
    <w:rsid w:val="007E30D3"/>
    <w:rsid w:val="007E39A6"/>
    <w:rsid w:val="007E400C"/>
    <w:rsid w:val="007E436A"/>
    <w:rsid w:val="007E4759"/>
    <w:rsid w:val="007E4CB6"/>
    <w:rsid w:val="007E61B2"/>
    <w:rsid w:val="007E6980"/>
    <w:rsid w:val="007E6F63"/>
    <w:rsid w:val="007E727D"/>
    <w:rsid w:val="007E7323"/>
    <w:rsid w:val="007E7733"/>
    <w:rsid w:val="007E7D5D"/>
    <w:rsid w:val="007E7DD0"/>
    <w:rsid w:val="007F08C4"/>
    <w:rsid w:val="007F0B71"/>
    <w:rsid w:val="007F0FCE"/>
    <w:rsid w:val="007F116A"/>
    <w:rsid w:val="007F1377"/>
    <w:rsid w:val="007F1947"/>
    <w:rsid w:val="007F315E"/>
    <w:rsid w:val="007F32FC"/>
    <w:rsid w:val="007F4813"/>
    <w:rsid w:val="007F4DE2"/>
    <w:rsid w:val="007F533A"/>
    <w:rsid w:val="007F5608"/>
    <w:rsid w:val="007F5D94"/>
    <w:rsid w:val="007F611F"/>
    <w:rsid w:val="007F6187"/>
    <w:rsid w:val="007F62B2"/>
    <w:rsid w:val="007F63B7"/>
    <w:rsid w:val="007F68CD"/>
    <w:rsid w:val="007F715F"/>
    <w:rsid w:val="00800B2A"/>
    <w:rsid w:val="008014FF"/>
    <w:rsid w:val="00802BC9"/>
    <w:rsid w:val="00803FE0"/>
    <w:rsid w:val="00804109"/>
    <w:rsid w:val="00804E01"/>
    <w:rsid w:val="00805A9F"/>
    <w:rsid w:val="008064E7"/>
    <w:rsid w:val="00806567"/>
    <w:rsid w:val="00806CB0"/>
    <w:rsid w:val="00806F17"/>
    <w:rsid w:val="00807B0C"/>
    <w:rsid w:val="00807F6F"/>
    <w:rsid w:val="008107AD"/>
    <w:rsid w:val="00810F4E"/>
    <w:rsid w:val="00811427"/>
    <w:rsid w:val="008115FE"/>
    <w:rsid w:val="0081192A"/>
    <w:rsid w:val="00811CD2"/>
    <w:rsid w:val="00811DEE"/>
    <w:rsid w:val="0081287C"/>
    <w:rsid w:val="00812A38"/>
    <w:rsid w:val="00812BB1"/>
    <w:rsid w:val="008135E9"/>
    <w:rsid w:val="008139D0"/>
    <w:rsid w:val="00813F06"/>
    <w:rsid w:val="00814092"/>
    <w:rsid w:val="00815182"/>
    <w:rsid w:val="008166B5"/>
    <w:rsid w:val="008173F3"/>
    <w:rsid w:val="00817FBB"/>
    <w:rsid w:val="0082008D"/>
    <w:rsid w:val="008201DF"/>
    <w:rsid w:val="008204DC"/>
    <w:rsid w:val="00820A50"/>
    <w:rsid w:val="00820B24"/>
    <w:rsid w:val="00820D15"/>
    <w:rsid w:val="00820D22"/>
    <w:rsid w:val="0082108B"/>
    <w:rsid w:val="00821B49"/>
    <w:rsid w:val="00821E52"/>
    <w:rsid w:val="00822CCD"/>
    <w:rsid w:val="008231BE"/>
    <w:rsid w:val="00823D12"/>
    <w:rsid w:val="008243DF"/>
    <w:rsid w:val="008243FB"/>
    <w:rsid w:val="00824ED2"/>
    <w:rsid w:val="008257FB"/>
    <w:rsid w:val="00826234"/>
    <w:rsid w:val="00826E65"/>
    <w:rsid w:val="00826F16"/>
    <w:rsid w:val="00827D74"/>
    <w:rsid w:val="00830C3C"/>
    <w:rsid w:val="00831588"/>
    <w:rsid w:val="0083178C"/>
    <w:rsid w:val="00831A39"/>
    <w:rsid w:val="00831CB7"/>
    <w:rsid w:val="0083289A"/>
    <w:rsid w:val="008328B6"/>
    <w:rsid w:val="00833701"/>
    <w:rsid w:val="008339B9"/>
    <w:rsid w:val="0083400D"/>
    <w:rsid w:val="008342F5"/>
    <w:rsid w:val="008344FF"/>
    <w:rsid w:val="00834935"/>
    <w:rsid w:val="00834B72"/>
    <w:rsid w:val="00834E1E"/>
    <w:rsid w:val="0083592E"/>
    <w:rsid w:val="00835980"/>
    <w:rsid w:val="008365C8"/>
    <w:rsid w:val="00836629"/>
    <w:rsid w:val="0083662B"/>
    <w:rsid w:val="00836883"/>
    <w:rsid w:val="00836A43"/>
    <w:rsid w:val="008372EF"/>
    <w:rsid w:val="00837429"/>
    <w:rsid w:val="008404A8"/>
    <w:rsid w:val="0084077F"/>
    <w:rsid w:val="008429AF"/>
    <w:rsid w:val="00842E9B"/>
    <w:rsid w:val="008436A9"/>
    <w:rsid w:val="00843F4E"/>
    <w:rsid w:val="00844191"/>
    <w:rsid w:val="008447F2"/>
    <w:rsid w:val="00844992"/>
    <w:rsid w:val="00845C1B"/>
    <w:rsid w:val="00845C49"/>
    <w:rsid w:val="00845E02"/>
    <w:rsid w:val="00845FC5"/>
    <w:rsid w:val="008461BA"/>
    <w:rsid w:val="00846388"/>
    <w:rsid w:val="008466FC"/>
    <w:rsid w:val="008467AF"/>
    <w:rsid w:val="008469E6"/>
    <w:rsid w:val="00846A05"/>
    <w:rsid w:val="00846C75"/>
    <w:rsid w:val="00847978"/>
    <w:rsid w:val="008502CD"/>
    <w:rsid w:val="00851FF3"/>
    <w:rsid w:val="0085200B"/>
    <w:rsid w:val="00852456"/>
    <w:rsid w:val="008529EE"/>
    <w:rsid w:val="00852DAF"/>
    <w:rsid w:val="0085313E"/>
    <w:rsid w:val="008532EA"/>
    <w:rsid w:val="00853999"/>
    <w:rsid w:val="00853C88"/>
    <w:rsid w:val="00854557"/>
    <w:rsid w:val="008549D7"/>
    <w:rsid w:val="00854BBE"/>
    <w:rsid w:val="00855DB7"/>
    <w:rsid w:val="008560F5"/>
    <w:rsid w:val="00856128"/>
    <w:rsid w:val="0085620E"/>
    <w:rsid w:val="0085628E"/>
    <w:rsid w:val="008563B1"/>
    <w:rsid w:val="00857911"/>
    <w:rsid w:val="00857CED"/>
    <w:rsid w:val="00857DAE"/>
    <w:rsid w:val="00860ED5"/>
    <w:rsid w:val="00862553"/>
    <w:rsid w:val="008626FC"/>
    <w:rsid w:val="00862DA8"/>
    <w:rsid w:val="00863056"/>
    <w:rsid w:val="00863B12"/>
    <w:rsid w:val="00864091"/>
    <w:rsid w:val="00864E47"/>
    <w:rsid w:val="008652A8"/>
    <w:rsid w:val="00865A2E"/>
    <w:rsid w:val="00865BBC"/>
    <w:rsid w:val="00866106"/>
    <w:rsid w:val="008666A9"/>
    <w:rsid w:val="00866912"/>
    <w:rsid w:val="00866C2F"/>
    <w:rsid w:val="00867785"/>
    <w:rsid w:val="008702A6"/>
    <w:rsid w:val="00870779"/>
    <w:rsid w:val="00871532"/>
    <w:rsid w:val="008715A7"/>
    <w:rsid w:val="00871A39"/>
    <w:rsid w:val="00871B33"/>
    <w:rsid w:val="008722CD"/>
    <w:rsid w:val="00872819"/>
    <w:rsid w:val="008729A0"/>
    <w:rsid w:val="00873553"/>
    <w:rsid w:val="008740D9"/>
    <w:rsid w:val="0087449F"/>
    <w:rsid w:val="00874503"/>
    <w:rsid w:val="00874552"/>
    <w:rsid w:val="0087466B"/>
    <w:rsid w:val="00874DF9"/>
    <w:rsid w:val="008756EF"/>
    <w:rsid w:val="008775E4"/>
    <w:rsid w:val="00877AFD"/>
    <w:rsid w:val="00877D1B"/>
    <w:rsid w:val="00877E35"/>
    <w:rsid w:val="00881019"/>
    <w:rsid w:val="0088108D"/>
    <w:rsid w:val="008812BA"/>
    <w:rsid w:val="00881A4A"/>
    <w:rsid w:val="00881D64"/>
    <w:rsid w:val="00882093"/>
    <w:rsid w:val="008821AC"/>
    <w:rsid w:val="00882CE6"/>
    <w:rsid w:val="008832E6"/>
    <w:rsid w:val="0088352A"/>
    <w:rsid w:val="00883698"/>
    <w:rsid w:val="00884E30"/>
    <w:rsid w:val="0088580A"/>
    <w:rsid w:val="00886BA6"/>
    <w:rsid w:val="008872D8"/>
    <w:rsid w:val="00887AA7"/>
    <w:rsid w:val="00887BBB"/>
    <w:rsid w:val="00887BF1"/>
    <w:rsid w:val="00887CEF"/>
    <w:rsid w:val="00887D9D"/>
    <w:rsid w:val="00887F91"/>
    <w:rsid w:val="008900BA"/>
    <w:rsid w:val="00890433"/>
    <w:rsid w:val="00890854"/>
    <w:rsid w:val="00891323"/>
    <w:rsid w:val="00891362"/>
    <w:rsid w:val="00891404"/>
    <w:rsid w:val="008918E0"/>
    <w:rsid w:val="00891BB1"/>
    <w:rsid w:val="00892363"/>
    <w:rsid w:val="0089280F"/>
    <w:rsid w:val="00892FAD"/>
    <w:rsid w:val="008930B3"/>
    <w:rsid w:val="00893137"/>
    <w:rsid w:val="008932D2"/>
    <w:rsid w:val="00893402"/>
    <w:rsid w:val="008934CD"/>
    <w:rsid w:val="00893865"/>
    <w:rsid w:val="008939BD"/>
    <w:rsid w:val="00894351"/>
    <w:rsid w:val="008947A8"/>
    <w:rsid w:val="00894AE5"/>
    <w:rsid w:val="0089541B"/>
    <w:rsid w:val="00895AAA"/>
    <w:rsid w:val="00895E70"/>
    <w:rsid w:val="0089717C"/>
    <w:rsid w:val="00897CE5"/>
    <w:rsid w:val="008A0114"/>
    <w:rsid w:val="008A1409"/>
    <w:rsid w:val="008A1D31"/>
    <w:rsid w:val="008A2227"/>
    <w:rsid w:val="008A307A"/>
    <w:rsid w:val="008A3C88"/>
    <w:rsid w:val="008A477A"/>
    <w:rsid w:val="008A4861"/>
    <w:rsid w:val="008A4C4B"/>
    <w:rsid w:val="008A6993"/>
    <w:rsid w:val="008A6B4D"/>
    <w:rsid w:val="008A6F24"/>
    <w:rsid w:val="008B0B00"/>
    <w:rsid w:val="008B0F13"/>
    <w:rsid w:val="008B0F2D"/>
    <w:rsid w:val="008B2477"/>
    <w:rsid w:val="008B29A8"/>
    <w:rsid w:val="008B2F6B"/>
    <w:rsid w:val="008B322B"/>
    <w:rsid w:val="008B384B"/>
    <w:rsid w:val="008B4183"/>
    <w:rsid w:val="008B5C95"/>
    <w:rsid w:val="008B62AD"/>
    <w:rsid w:val="008B6722"/>
    <w:rsid w:val="008B6CA5"/>
    <w:rsid w:val="008B6CE7"/>
    <w:rsid w:val="008B6DB1"/>
    <w:rsid w:val="008B70C4"/>
    <w:rsid w:val="008B75BD"/>
    <w:rsid w:val="008B7657"/>
    <w:rsid w:val="008B7F04"/>
    <w:rsid w:val="008C013D"/>
    <w:rsid w:val="008C0BC5"/>
    <w:rsid w:val="008C0E0D"/>
    <w:rsid w:val="008C2022"/>
    <w:rsid w:val="008C22D0"/>
    <w:rsid w:val="008C239D"/>
    <w:rsid w:val="008C2926"/>
    <w:rsid w:val="008C2AE3"/>
    <w:rsid w:val="008C3427"/>
    <w:rsid w:val="008C353F"/>
    <w:rsid w:val="008C3912"/>
    <w:rsid w:val="008C39B6"/>
    <w:rsid w:val="008C4836"/>
    <w:rsid w:val="008C49BB"/>
    <w:rsid w:val="008C4A32"/>
    <w:rsid w:val="008C575D"/>
    <w:rsid w:val="008C5B8D"/>
    <w:rsid w:val="008C5FB2"/>
    <w:rsid w:val="008C5FC3"/>
    <w:rsid w:val="008C61FC"/>
    <w:rsid w:val="008C7156"/>
    <w:rsid w:val="008C7818"/>
    <w:rsid w:val="008C792B"/>
    <w:rsid w:val="008C7D9F"/>
    <w:rsid w:val="008C7E37"/>
    <w:rsid w:val="008D05EA"/>
    <w:rsid w:val="008D085E"/>
    <w:rsid w:val="008D0BE9"/>
    <w:rsid w:val="008D0D19"/>
    <w:rsid w:val="008D16BE"/>
    <w:rsid w:val="008D1D16"/>
    <w:rsid w:val="008D249C"/>
    <w:rsid w:val="008D2EC9"/>
    <w:rsid w:val="008D3904"/>
    <w:rsid w:val="008D50A6"/>
    <w:rsid w:val="008D5AFC"/>
    <w:rsid w:val="008D63C1"/>
    <w:rsid w:val="008D63EE"/>
    <w:rsid w:val="008D733F"/>
    <w:rsid w:val="008E0165"/>
    <w:rsid w:val="008E017E"/>
    <w:rsid w:val="008E0289"/>
    <w:rsid w:val="008E0A0A"/>
    <w:rsid w:val="008E0E62"/>
    <w:rsid w:val="008E126F"/>
    <w:rsid w:val="008E141E"/>
    <w:rsid w:val="008E1449"/>
    <w:rsid w:val="008E1498"/>
    <w:rsid w:val="008E2CAF"/>
    <w:rsid w:val="008E306F"/>
    <w:rsid w:val="008E3AEC"/>
    <w:rsid w:val="008E4C31"/>
    <w:rsid w:val="008E5DE3"/>
    <w:rsid w:val="008E6065"/>
    <w:rsid w:val="008E6436"/>
    <w:rsid w:val="008F0573"/>
    <w:rsid w:val="008F0685"/>
    <w:rsid w:val="008F0BC7"/>
    <w:rsid w:val="008F1910"/>
    <w:rsid w:val="008F1D6F"/>
    <w:rsid w:val="008F272C"/>
    <w:rsid w:val="008F31E4"/>
    <w:rsid w:val="008F3849"/>
    <w:rsid w:val="008F7250"/>
    <w:rsid w:val="008F7487"/>
    <w:rsid w:val="008F7645"/>
    <w:rsid w:val="0090002B"/>
    <w:rsid w:val="0090132C"/>
    <w:rsid w:val="00901A13"/>
    <w:rsid w:val="009026BA"/>
    <w:rsid w:val="0090274E"/>
    <w:rsid w:val="00902DC6"/>
    <w:rsid w:val="00903332"/>
    <w:rsid w:val="009034F2"/>
    <w:rsid w:val="00903522"/>
    <w:rsid w:val="0090373C"/>
    <w:rsid w:val="00903A6F"/>
    <w:rsid w:val="00903C95"/>
    <w:rsid w:val="00904013"/>
    <w:rsid w:val="009044D4"/>
    <w:rsid w:val="00904E98"/>
    <w:rsid w:val="009051E0"/>
    <w:rsid w:val="0090521B"/>
    <w:rsid w:val="0090547B"/>
    <w:rsid w:val="00905742"/>
    <w:rsid w:val="00906889"/>
    <w:rsid w:val="00906C37"/>
    <w:rsid w:val="00907EDC"/>
    <w:rsid w:val="00910575"/>
    <w:rsid w:val="00910814"/>
    <w:rsid w:val="00911063"/>
    <w:rsid w:val="00911099"/>
    <w:rsid w:val="00911938"/>
    <w:rsid w:val="00911F7F"/>
    <w:rsid w:val="009121C3"/>
    <w:rsid w:val="009122FD"/>
    <w:rsid w:val="009125B8"/>
    <w:rsid w:val="009127A7"/>
    <w:rsid w:val="009128A4"/>
    <w:rsid w:val="00912B1C"/>
    <w:rsid w:val="00913AB0"/>
    <w:rsid w:val="009140A3"/>
    <w:rsid w:val="00914621"/>
    <w:rsid w:val="0091518D"/>
    <w:rsid w:val="00915CC2"/>
    <w:rsid w:val="00916A31"/>
    <w:rsid w:val="0091759E"/>
    <w:rsid w:val="009203FC"/>
    <w:rsid w:val="00920695"/>
    <w:rsid w:val="009207BE"/>
    <w:rsid w:val="00920CE2"/>
    <w:rsid w:val="00920F08"/>
    <w:rsid w:val="0092148B"/>
    <w:rsid w:val="00921828"/>
    <w:rsid w:val="00922346"/>
    <w:rsid w:val="009227FD"/>
    <w:rsid w:val="00923058"/>
    <w:rsid w:val="009231C8"/>
    <w:rsid w:val="009248E6"/>
    <w:rsid w:val="00924A85"/>
    <w:rsid w:val="00924B77"/>
    <w:rsid w:val="00924CFB"/>
    <w:rsid w:val="00924E86"/>
    <w:rsid w:val="0092537A"/>
    <w:rsid w:val="00925F66"/>
    <w:rsid w:val="0092699F"/>
    <w:rsid w:val="00930253"/>
    <w:rsid w:val="00930367"/>
    <w:rsid w:val="0093083C"/>
    <w:rsid w:val="00930CB9"/>
    <w:rsid w:val="00931C85"/>
    <w:rsid w:val="00931D03"/>
    <w:rsid w:val="00932517"/>
    <w:rsid w:val="00934A3E"/>
    <w:rsid w:val="00934F7A"/>
    <w:rsid w:val="009355D7"/>
    <w:rsid w:val="009359EC"/>
    <w:rsid w:val="00935E07"/>
    <w:rsid w:val="00935F84"/>
    <w:rsid w:val="00936657"/>
    <w:rsid w:val="0093711E"/>
    <w:rsid w:val="00937F3D"/>
    <w:rsid w:val="0094087E"/>
    <w:rsid w:val="00940A9F"/>
    <w:rsid w:val="009427AE"/>
    <w:rsid w:val="0094286E"/>
    <w:rsid w:val="0094349B"/>
    <w:rsid w:val="00943F44"/>
    <w:rsid w:val="009440B3"/>
    <w:rsid w:val="00944748"/>
    <w:rsid w:val="0094491F"/>
    <w:rsid w:val="009453D3"/>
    <w:rsid w:val="00945434"/>
    <w:rsid w:val="0094549C"/>
    <w:rsid w:val="009454B9"/>
    <w:rsid w:val="00945532"/>
    <w:rsid w:val="00945606"/>
    <w:rsid w:val="00945A60"/>
    <w:rsid w:val="00945B6E"/>
    <w:rsid w:val="0094603C"/>
    <w:rsid w:val="009464DC"/>
    <w:rsid w:val="00946DA6"/>
    <w:rsid w:val="0094740E"/>
    <w:rsid w:val="009478E7"/>
    <w:rsid w:val="00947E44"/>
    <w:rsid w:val="009517CE"/>
    <w:rsid w:val="00951B05"/>
    <w:rsid w:val="00951D0B"/>
    <w:rsid w:val="00951DE4"/>
    <w:rsid w:val="00951FB0"/>
    <w:rsid w:val="009520C5"/>
    <w:rsid w:val="00952247"/>
    <w:rsid w:val="00952632"/>
    <w:rsid w:val="00953431"/>
    <w:rsid w:val="00953887"/>
    <w:rsid w:val="00954228"/>
    <w:rsid w:val="0095429E"/>
    <w:rsid w:val="00954714"/>
    <w:rsid w:val="00954AE9"/>
    <w:rsid w:val="00954CDA"/>
    <w:rsid w:val="009550E0"/>
    <w:rsid w:val="0095608E"/>
    <w:rsid w:val="00956566"/>
    <w:rsid w:val="00960565"/>
    <w:rsid w:val="00960D24"/>
    <w:rsid w:val="00961714"/>
    <w:rsid w:val="009619CB"/>
    <w:rsid w:val="0096209D"/>
    <w:rsid w:val="00962717"/>
    <w:rsid w:val="00962C23"/>
    <w:rsid w:val="0096337A"/>
    <w:rsid w:val="00964081"/>
    <w:rsid w:val="00964BC9"/>
    <w:rsid w:val="00965A5C"/>
    <w:rsid w:val="00965D8A"/>
    <w:rsid w:val="00970301"/>
    <w:rsid w:val="00970A63"/>
    <w:rsid w:val="00970C0F"/>
    <w:rsid w:val="009711BB"/>
    <w:rsid w:val="0097131B"/>
    <w:rsid w:val="00971C2F"/>
    <w:rsid w:val="00972071"/>
    <w:rsid w:val="009723D3"/>
    <w:rsid w:val="00972E1C"/>
    <w:rsid w:val="00973213"/>
    <w:rsid w:val="00973622"/>
    <w:rsid w:val="00973C55"/>
    <w:rsid w:val="00974412"/>
    <w:rsid w:val="00974E38"/>
    <w:rsid w:val="009757A4"/>
    <w:rsid w:val="009759A9"/>
    <w:rsid w:val="00976181"/>
    <w:rsid w:val="0097729B"/>
    <w:rsid w:val="009772F4"/>
    <w:rsid w:val="009773A1"/>
    <w:rsid w:val="00980669"/>
    <w:rsid w:val="00980700"/>
    <w:rsid w:val="00980967"/>
    <w:rsid w:val="00980D88"/>
    <w:rsid w:val="00980E98"/>
    <w:rsid w:val="00981559"/>
    <w:rsid w:val="0098171A"/>
    <w:rsid w:val="009817C8"/>
    <w:rsid w:val="0098194F"/>
    <w:rsid w:val="00981AC3"/>
    <w:rsid w:val="00981D25"/>
    <w:rsid w:val="00982B3B"/>
    <w:rsid w:val="00982CA5"/>
    <w:rsid w:val="00982DB0"/>
    <w:rsid w:val="00983162"/>
    <w:rsid w:val="009833E6"/>
    <w:rsid w:val="00983638"/>
    <w:rsid w:val="00983812"/>
    <w:rsid w:val="00984923"/>
    <w:rsid w:val="00984ACD"/>
    <w:rsid w:val="00985212"/>
    <w:rsid w:val="009853E3"/>
    <w:rsid w:val="00986FE9"/>
    <w:rsid w:val="00990037"/>
    <w:rsid w:val="0099072B"/>
    <w:rsid w:val="00990B31"/>
    <w:rsid w:val="00991442"/>
    <w:rsid w:val="00991C1A"/>
    <w:rsid w:val="00991D07"/>
    <w:rsid w:val="00992653"/>
    <w:rsid w:val="009941BB"/>
    <w:rsid w:val="00994D89"/>
    <w:rsid w:val="00994E67"/>
    <w:rsid w:val="00994ECC"/>
    <w:rsid w:val="0099534F"/>
    <w:rsid w:val="009955A5"/>
    <w:rsid w:val="00995B9E"/>
    <w:rsid w:val="00995E02"/>
    <w:rsid w:val="0099629C"/>
    <w:rsid w:val="009963E9"/>
    <w:rsid w:val="00996570"/>
    <w:rsid w:val="00996B95"/>
    <w:rsid w:val="00996F2E"/>
    <w:rsid w:val="009A06A6"/>
    <w:rsid w:val="009A0804"/>
    <w:rsid w:val="009A1727"/>
    <w:rsid w:val="009A1915"/>
    <w:rsid w:val="009A2064"/>
    <w:rsid w:val="009A28BF"/>
    <w:rsid w:val="009A2F2E"/>
    <w:rsid w:val="009A328A"/>
    <w:rsid w:val="009A3862"/>
    <w:rsid w:val="009A4420"/>
    <w:rsid w:val="009A56E9"/>
    <w:rsid w:val="009A5A02"/>
    <w:rsid w:val="009A5FC7"/>
    <w:rsid w:val="009A6096"/>
    <w:rsid w:val="009A6182"/>
    <w:rsid w:val="009A6448"/>
    <w:rsid w:val="009A6A93"/>
    <w:rsid w:val="009A7A6C"/>
    <w:rsid w:val="009A7ABD"/>
    <w:rsid w:val="009A7DAD"/>
    <w:rsid w:val="009A7DE2"/>
    <w:rsid w:val="009A7F4C"/>
    <w:rsid w:val="009B0347"/>
    <w:rsid w:val="009B04C0"/>
    <w:rsid w:val="009B0541"/>
    <w:rsid w:val="009B0D2A"/>
    <w:rsid w:val="009B0D67"/>
    <w:rsid w:val="009B24C0"/>
    <w:rsid w:val="009B2A0C"/>
    <w:rsid w:val="009B3920"/>
    <w:rsid w:val="009B458E"/>
    <w:rsid w:val="009B48C0"/>
    <w:rsid w:val="009B4987"/>
    <w:rsid w:val="009B49BA"/>
    <w:rsid w:val="009B4A5D"/>
    <w:rsid w:val="009B4BEA"/>
    <w:rsid w:val="009B4CA9"/>
    <w:rsid w:val="009B5B51"/>
    <w:rsid w:val="009B5CAE"/>
    <w:rsid w:val="009B5E2E"/>
    <w:rsid w:val="009B6010"/>
    <w:rsid w:val="009B6111"/>
    <w:rsid w:val="009B616D"/>
    <w:rsid w:val="009B6629"/>
    <w:rsid w:val="009B6773"/>
    <w:rsid w:val="009B6B9D"/>
    <w:rsid w:val="009B7611"/>
    <w:rsid w:val="009B774A"/>
    <w:rsid w:val="009B7C4B"/>
    <w:rsid w:val="009B7C8F"/>
    <w:rsid w:val="009C007E"/>
    <w:rsid w:val="009C040D"/>
    <w:rsid w:val="009C06E3"/>
    <w:rsid w:val="009C0A65"/>
    <w:rsid w:val="009C0DA0"/>
    <w:rsid w:val="009C0FA8"/>
    <w:rsid w:val="009C1197"/>
    <w:rsid w:val="009C12B5"/>
    <w:rsid w:val="009C12DF"/>
    <w:rsid w:val="009C138B"/>
    <w:rsid w:val="009C18D3"/>
    <w:rsid w:val="009C292F"/>
    <w:rsid w:val="009C32AC"/>
    <w:rsid w:val="009C3CE5"/>
    <w:rsid w:val="009C48C6"/>
    <w:rsid w:val="009C4A4E"/>
    <w:rsid w:val="009C4D3D"/>
    <w:rsid w:val="009C4EDC"/>
    <w:rsid w:val="009C5184"/>
    <w:rsid w:val="009C520A"/>
    <w:rsid w:val="009C5754"/>
    <w:rsid w:val="009C5D4F"/>
    <w:rsid w:val="009C62E7"/>
    <w:rsid w:val="009C67C6"/>
    <w:rsid w:val="009C7C6E"/>
    <w:rsid w:val="009C7D53"/>
    <w:rsid w:val="009D0390"/>
    <w:rsid w:val="009D03D4"/>
    <w:rsid w:val="009D0CF3"/>
    <w:rsid w:val="009D324B"/>
    <w:rsid w:val="009D4813"/>
    <w:rsid w:val="009D490E"/>
    <w:rsid w:val="009D4BC5"/>
    <w:rsid w:val="009D4C6C"/>
    <w:rsid w:val="009D5463"/>
    <w:rsid w:val="009D56E7"/>
    <w:rsid w:val="009D5AEE"/>
    <w:rsid w:val="009D61CC"/>
    <w:rsid w:val="009D7A63"/>
    <w:rsid w:val="009D7C85"/>
    <w:rsid w:val="009E043C"/>
    <w:rsid w:val="009E0618"/>
    <w:rsid w:val="009E0C18"/>
    <w:rsid w:val="009E121F"/>
    <w:rsid w:val="009E2530"/>
    <w:rsid w:val="009E2C51"/>
    <w:rsid w:val="009E2C7A"/>
    <w:rsid w:val="009E316B"/>
    <w:rsid w:val="009E3A71"/>
    <w:rsid w:val="009E4289"/>
    <w:rsid w:val="009E433F"/>
    <w:rsid w:val="009E437C"/>
    <w:rsid w:val="009E4E97"/>
    <w:rsid w:val="009E51F1"/>
    <w:rsid w:val="009E5623"/>
    <w:rsid w:val="009E58E2"/>
    <w:rsid w:val="009E5A22"/>
    <w:rsid w:val="009E65E3"/>
    <w:rsid w:val="009E69E3"/>
    <w:rsid w:val="009E6EDB"/>
    <w:rsid w:val="009E7692"/>
    <w:rsid w:val="009F0683"/>
    <w:rsid w:val="009F08E5"/>
    <w:rsid w:val="009F103C"/>
    <w:rsid w:val="009F20D5"/>
    <w:rsid w:val="009F22EC"/>
    <w:rsid w:val="009F2467"/>
    <w:rsid w:val="009F2785"/>
    <w:rsid w:val="009F27B4"/>
    <w:rsid w:val="009F28F9"/>
    <w:rsid w:val="009F38E1"/>
    <w:rsid w:val="009F3F8D"/>
    <w:rsid w:val="009F451F"/>
    <w:rsid w:val="009F468E"/>
    <w:rsid w:val="009F488E"/>
    <w:rsid w:val="009F4A14"/>
    <w:rsid w:val="009F4F38"/>
    <w:rsid w:val="009F6198"/>
    <w:rsid w:val="009F6207"/>
    <w:rsid w:val="009F67E8"/>
    <w:rsid w:val="009F6D33"/>
    <w:rsid w:val="009F78FD"/>
    <w:rsid w:val="009F7E84"/>
    <w:rsid w:val="00A005A9"/>
    <w:rsid w:val="00A01461"/>
    <w:rsid w:val="00A01C9D"/>
    <w:rsid w:val="00A02332"/>
    <w:rsid w:val="00A0243F"/>
    <w:rsid w:val="00A02E44"/>
    <w:rsid w:val="00A02F01"/>
    <w:rsid w:val="00A0342C"/>
    <w:rsid w:val="00A0477B"/>
    <w:rsid w:val="00A04D33"/>
    <w:rsid w:val="00A05325"/>
    <w:rsid w:val="00A07191"/>
    <w:rsid w:val="00A072BD"/>
    <w:rsid w:val="00A10A9C"/>
    <w:rsid w:val="00A10B37"/>
    <w:rsid w:val="00A11081"/>
    <w:rsid w:val="00A11152"/>
    <w:rsid w:val="00A1122F"/>
    <w:rsid w:val="00A11A52"/>
    <w:rsid w:val="00A1276D"/>
    <w:rsid w:val="00A12AE8"/>
    <w:rsid w:val="00A12B1E"/>
    <w:rsid w:val="00A12DEE"/>
    <w:rsid w:val="00A131FD"/>
    <w:rsid w:val="00A1359E"/>
    <w:rsid w:val="00A13F1C"/>
    <w:rsid w:val="00A14763"/>
    <w:rsid w:val="00A14901"/>
    <w:rsid w:val="00A15411"/>
    <w:rsid w:val="00A15B2D"/>
    <w:rsid w:val="00A1683F"/>
    <w:rsid w:val="00A16C0A"/>
    <w:rsid w:val="00A17826"/>
    <w:rsid w:val="00A17C99"/>
    <w:rsid w:val="00A17E80"/>
    <w:rsid w:val="00A20922"/>
    <w:rsid w:val="00A20EB5"/>
    <w:rsid w:val="00A21743"/>
    <w:rsid w:val="00A21AB2"/>
    <w:rsid w:val="00A229C9"/>
    <w:rsid w:val="00A22E21"/>
    <w:rsid w:val="00A231C9"/>
    <w:rsid w:val="00A236F2"/>
    <w:rsid w:val="00A23A29"/>
    <w:rsid w:val="00A23A2A"/>
    <w:rsid w:val="00A23DD8"/>
    <w:rsid w:val="00A23FEA"/>
    <w:rsid w:val="00A242A2"/>
    <w:rsid w:val="00A24562"/>
    <w:rsid w:val="00A24813"/>
    <w:rsid w:val="00A24828"/>
    <w:rsid w:val="00A24E0A"/>
    <w:rsid w:val="00A256E8"/>
    <w:rsid w:val="00A25BCD"/>
    <w:rsid w:val="00A25BD6"/>
    <w:rsid w:val="00A25F4E"/>
    <w:rsid w:val="00A26086"/>
    <w:rsid w:val="00A263F8"/>
    <w:rsid w:val="00A271D8"/>
    <w:rsid w:val="00A27273"/>
    <w:rsid w:val="00A276CC"/>
    <w:rsid w:val="00A279E5"/>
    <w:rsid w:val="00A27E07"/>
    <w:rsid w:val="00A3016E"/>
    <w:rsid w:val="00A30576"/>
    <w:rsid w:val="00A31A93"/>
    <w:rsid w:val="00A32101"/>
    <w:rsid w:val="00A3220F"/>
    <w:rsid w:val="00A32228"/>
    <w:rsid w:val="00A32356"/>
    <w:rsid w:val="00A32D44"/>
    <w:rsid w:val="00A33026"/>
    <w:rsid w:val="00A33312"/>
    <w:rsid w:val="00A3336F"/>
    <w:rsid w:val="00A3348C"/>
    <w:rsid w:val="00A3396C"/>
    <w:rsid w:val="00A34BF9"/>
    <w:rsid w:val="00A3532B"/>
    <w:rsid w:val="00A35CA8"/>
    <w:rsid w:val="00A35E05"/>
    <w:rsid w:val="00A35E32"/>
    <w:rsid w:val="00A3662D"/>
    <w:rsid w:val="00A37065"/>
    <w:rsid w:val="00A37E51"/>
    <w:rsid w:val="00A404B6"/>
    <w:rsid w:val="00A4050E"/>
    <w:rsid w:val="00A40839"/>
    <w:rsid w:val="00A40B31"/>
    <w:rsid w:val="00A40D61"/>
    <w:rsid w:val="00A41262"/>
    <w:rsid w:val="00A41985"/>
    <w:rsid w:val="00A4268A"/>
    <w:rsid w:val="00A42889"/>
    <w:rsid w:val="00A43597"/>
    <w:rsid w:val="00A4471E"/>
    <w:rsid w:val="00A44A46"/>
    <w:rsid w:val="00A44A76"/>
    <w:rsid w:val="00A44E95"/>
    <w:rsid w:val="00A44F02"/>
    <w:rsid w:val="00A4504A"/>
    <w:rsid w:val="00A452F8"/>
    <w:rsid w:val="00A45302"/>
    <w:rsid w:val="00A46130"/>
    <w:rsid w:val="00A46702"/>
    <w:rsid w:val="00A46740"/>
    <w:rsid w:val="00A46A79"/>
    <w:rsid w:val="00A46C67"/>
    <w:rsid w:val="00A46D99"/>
    <w:rsid w:val="00A50140"/>
    <w:rsid w:val="00A505F2"/>
    <w:rsid w:val="00A5060C"/>
    <w:rsid w:val="00A50EE5"/>
    <w:rsid w:val="00A50FC1"/>
    <w:rsid w:val="00A512EE"/>
    <w:rsid w:val="00A51768"/>
    <w:rsid w:val="00A51B9F"/>
    <w:rsid w:val="00A52931"/>
    <w:rsid w:val="00A533E0"/>
    <w:rsid w:val="00A53ADD"/>
    <w:rsid w:val="00A53B8A"/>
    <w:rsid w:val="00A541A9"/>
    <w:rsid w:val="00A54505"/>
    <w:rsid w:val="00A54EA1"/>
    <w:rsid w:val="00A55766"/>
    <w:rsid w:val="00A55DD6"/>
    <w:rsid w:val="00A56086"/>
    <w:rsid w:val="00A566EF"/>
    <w:rsid w:val="00A567A3"/>
    <w:rsid w:val="00A569B6"/>
    <w:rsid w:val="00A569DB"/>
    <w:rsid w:val="00A56A51"/>
    <w:rsid w:val="00A56D9A"/>
    <w:rsid w:val="00A572ED"/>
    <w:rsid w:val="00A6079B"/>
    <w:rsid w:val="00A60E4F"/>
    <w:rsid w:val="00A60FF3"/>
    <w:rsid w:val="00A610E7"/>
    <w:rsid w:val="00A611D4"/>
    <w:rsid w:val="00A611D8"/>
    <w:rsid w:val="00A6140D"/>
    <w:rsid w:val="00A62103"/>
    <w:rsid w:val="00A62CCF"/>
    <w:rsid w:val="00A62D0D"/>
    <w:rsid w:val="00A62EEC"/>
    <w:rsid w:val="00A6371E"/>
    <w:rsid w:val="00A644B7"/>
    <w:rsid w:val="00A6490D"/>
    <w:rsid w:val="00A65C03"/>
    <w:rsid w:val="00A6629A"/>
    <w:rsid w:val="00A673C3"/>
    <w:rsid w:val="00A701A2"/>
    <w:rsid w:val="00A71543"/>
    <w:rsid w:val="00A71C00"/>
    <w:rsid w:val="00A72414"/>
    <w:rsid w:val="00A73056"/>
    <w:rsid w:val="00A73556"/>
    <w:rsid w:val="00A73566"/>
    <w:rsid w:val="00A737CE"/>
    <w:rsid w:val="00A73AD5"/>
    <w:rsid w:val="00A73EA1"/>
    <w:rsid w:val="00A74FB6"/>
    <w:rsid w:val="00A74FF4"/>
    <w:rsid w:val="00A74FFD"/>
    <w:rsid w:val="00A750A7"/>
    <w:rsid w:val="00A7584B"/>
    <w:rsid w:val="00A758A5"/>
    <w:rsid w:val="00A75E5C"/>
    <w:rsid w:val="00A76B5D"/>
    <w:rsid w:val="00A76D65"/>
    <w:rsid w:val="00A772E3"/>
    <w:rsid w:val="00A774C9"/>
    <w:rsid w:val="00A7778D"/>
    <w:rsid w:val="00A800F7"/>
    <w:rsid w:val="00A80954"/>
    <w:rsid w:val="00A80A86"/>
    <w:rsid w:val="00A8142A"/>
    <w:rsid w:val="00A818AD"/>
    <w:rsid w:val="00A81B9E"/>
    <w:rsid w:val="00A81BF0"/>
    <w:rsid w:val="00A81FD6"/>
    <w:rsid w:val="00A82639"/>
    <w:rsid w:val="00A827F5"/>
    <w:rsid w:val="00A82C8F"/>
    <w:rsid w:val="00A832E4"/>
    <w:rsid w:val="00A837ED"/>
    <w:rsid w:val="00A83AE9"/>
    <w:rsid w:val="00A8477D"/>
    <w:rsid w:val="00A84D61"/>
    <w:rsid w:val="00A85F6A"/>
    <w:rsid w:val="00A85F6E"/>
    <w:rsid w:val="00A85FE1"/>
    <w:rsid w:val="00A860D1"/>
    <w:rsid w:val="00A864F7"/>
    <w:rsid w:val="00A87166"/>
    <w:rsid w:val="00A878E0"/>
    <w:rsid w:val="00A904A4"/>
    <w:rsid w:val="00A90937"/>
    <w:rsid w:val="00A90A21"/>
    <w:rsid w:val="00A916A7"/>
    <w:rsid w:val="00A92350"/>
    <w:rsid w:val="00A92A9F"/>
    <w:rsid w:val="00A932F4"/>
    <w:rsid w:val="00A9358D"/>
    <w:rsid w:val="00A93736"/>
    <w:rsid w:val="00A940C9"/>
    <w:rsid w:val="00A96065"/>
    <w:rsid w:val="00A9610F"/>
    <w:rsid w:val="00A9692A"/>
    <w:rsid w:val="00A973CC"/>
    <w:rsid w:val="00A97825"/>
    <w:rsid w:val="00AA0653"/>
    <w:rsid w:val="00AA06B7"/>
    <w:rsid w:val="00AA181C"/>
    <w:rsid w:val="00AA1E22"/>
    <w:rsid w:val="00AA2442"/>
    <w:rsid w:val="00AA30DF"/>
    <w:rsid w:val="00AA3479"/>
    <w:rsid w:val="00AA3EA7"/>
    <w:rsid w:val="00AA4A24"/>
    <w:rsid w:val="00AA53CC"/>
    <w:rsid w:val="00AA57C2"/>
    <w:rsid w:val="00AA5BE9"/>
    <w:rsid w:val="00AA621D"/>
    <w:rsid w:val="00AA628B"/>
    <w:rsid w:val="00AA6406"/>
    <w:rsid w:val="00AA69F3"/>
    <w:rsid w:val="00AA71D0"/>
    <w:rsid w:val="00AA7780"/>
    <w:rsid w:val="00AA77A2"/>
    <w:rsid w:val="00AA7979"/>
    <w:rsid w:val="00AB00B1"/>
    <w:rsid w:val="00AB0392"/>
    <w:rsid w:val="00AB0FD0"/>
    <w:rsid w:val="00AB10BD"/>
    <w:rsid w:val="00AB216B"/>
    <w:rsid w:val="00AB2506"/>
    <w:rsid w:val="00AB285B"/>
    <w:rsid w:val="00AB3105"/>
    <w:rsid w:val="00AB33B6"/>
    <w:rsid w:val="00AB3FF6"/>
    <w:rsid w:val="00AB4047"/>
    <w:rsid w:val="00AB4334"/>
    <w:rsid w:val="00AB4815"/>
    <w:rsid w:val="00AB4B08"/>
    <w:rsid w:val="00AB503D"/>
    <w:rsid w:val="00AB5284"/>
    <w:rsid w:val="00AB5291"/>
    <w:rsid w:val="00AB5899"/>
    <w:rsid w:val="00AB6074"/>
    <w:rsid w:val="00AB6226"/>
    <w:rsid w:val="00AB622A"/>
    <w:rsid w:val="00AB6E6A"/>
    <w:rsid w:val="00AB71A5"/>
    <w:rsid w:val="00AB7FEC"/>
    <w:rsid w:val="00AC030C"/>
    <w:rsid w:val="00AC0585"/>
    <w:rsid w:val="00AC0B10"/>
    <w:rsid w:val="00AC0EDE"/>
    <w:rsid w:val="00AC12B9"/>
    <w:rsid w:val="00AC1569"/>
    <w:rsid w:val="00AC1F4B"/>
    <w:rsid w:val="00AC20D5"/>
    <w:rsid w:val="00AC2228"/>
    <w:rsid w:val="00AC2304"/>
    <w:rsid w:val="00AC3667"/>
    <w:rsid w:val="00AC36C5"/>
    <w:rsid w:val="00AC451E"/>
    <w:rsid w:val="00AC46D0"/>
    <w:rsid w:val="00AC489E"/>
    <w:rsid w:val="00AC5028"/>
    <w:rsid w:val="00AC5790"/>
    <w:rsid w:val="00AC5E6D"/>
    <w:rsid w:val="00AC5E94"/>
    <w:rsid w:val="00AC5F31"/>
    <w:rsid w:val="00AC63BC"/>
    <w:rsid w:val="00AC6B3C"/>
    <w:rsid w:val="00AC6CD9"/>
    <w:rsid w:val="00AC6CFF"/>
    <w:rsid w:val="00AC72B5"/>
    <w:rsid w:val="00AC7569"/>
    <w:rsid w:val="00AC76FA"/>
    <w:rsid w:val="00AC79BF"/>
    <w:rsid w:val="00AC7DC3"/>
    <w:rsid w:val="00AC7F00"/>
    <w:rsid w:val="00AC7FC7"/>
    <w:rsid w:val="00AD0104"/>
    <w:rsid w:val="00AD0136"/>
    <w:rsid w:val="00AD052A"/>
    <w:rsid w:val="00AD09B8"/>
    <w:rsid w:val="00AD0D2C"/>
    <w:rsid w:val="00AD12D4"/>
    <w:rsid w:val="00AD1308"/>
    <w:rsid w:val="00AD2412"/>
    <w:rsid w:val="00AD2F93"/>
    <w:rsid w:val="00AD3204"/>
    <w:rsid w:val="00AD326C"/>
    <w:rsid w:val="00AD3A52"/>
    <w:rsid w:val="00AD3B79"/>
    <w:rsid w:val="00AD4144"/>
    <w:rsid w:val="00AD5372"/>
    <w:rsid w:val="00AD5D95"/>
    <w:rsid w:val="00AD6CD5"/>
    <w:rsid w:val="00AD7684"/>
    <w:rsid w:val="00AE00EC"/>
    <w:rsid w:val="00AE0533"/>
    <w:rsid w:val="00AE2C06"/>
    <w:rsid w:val="00AE3045"/>
    <w:rsid w:val="00AE3174"/>
    <w:rsid w:val="00AE3981"/>
    <w:rsid w:val="00AE3A77"/>
    <w:rsid w:val="00AE3AB3"/>
    <w:rsid w:val="00AE4286"/>
    <w:rsid w:val="00AE448E"/>
    <w:rsid w:val="00AE466C"/>
    <w:rsid w:val="00AE5558"/>
    <w:rsid w:val="00AE59E1"/>
    <w:rsid w:val="00AE5CCC"/>
    <w:rsid w:val="00AE66F3"/>
    <w:rsid w:val="00AE67C4"/>
    <w:rsid w:val="00AE686B"/>
    <w:rsid w:val="00AE6E82"/>
    <w:rsid w:val="00AE7365"/>
    <w:rsid w:val="00AE7552"/>
    <w:rsid w:val="00AE7B0A"/>
    <w:rsid w:val="00AE7B46"/>
    <w:rsid w:val="00AE7CDC"/>
    <w:rsid w:val="00AE7FB9"/>
    <w:rsid w:val="00AF0987"/>
    <w:rsid w:val="00AF0F76"/>
    <w:rsid w:val="00AF12B0"/>
    <w:rsid w:val="00AF255E"/>
    <w:rsid w:val="00AF2D0F"/>
    <w:rsid w:val="00AF2D84"/>
    <w:rsid w:val="00AF2DB3"/>
    <w:rsid w:val="00AF2F73"/>
    <w:rsid w:val="00AF3F65"/>
    <w:rsid w:val="00AF41EE"/>
    <w:rsid w:val="00AF430B"/>
    <w:rsid w:val="00AF43BF"/>
    <w:rsid w:val="00AF4676"/>
    <w:rsid w:val="00AF4998"/>
    <w:rsid w:val="00AF4E00"/>
    <w:rsid w:val="00AF52C6"/>
    <w:rsid w:val="00AF616A"/>
    <w:rsid w:val="00AF6B25"/>
    <w:rsid w:val="00AF6C1A"/>
    <w:rsid w:val="00AF6D93"/>
    <w:rsid w:val="00AF6F41"/>
    <w:rsid w:val="00AF7472"/>
    <w:rsid w:val="00AF769C"/>
    <w:rsid w:val="00AF791A"/>
    <w:rsid w:val="00B00510"/>
    <w:rsid w:val="00B00C78"/>
    <w:rsid w:val="00B01797"/>
    <w:rsid w:val="00B02B8D"/>
    <w:rsid w:val="00B03123"/>
    <w:rsid w:val="00B034AE"/>
    <w:rsid w:val="00B0350A"/>
    <w:rsid w:val="00B036C6"/>
    <w:rsid w:val="00B03FC8"/>
    <w:rsid w:val="00B0439D"/>
    <w:rsid w:val="00B048AC"/>
    <w:rsid w:val="00B057A3"/>
    <w:rsid w:val="00B05EEA"/>
    <w:rsid w:val="00B05F6B"/>
    <w:rsid w:val="00B06A94"/>
    <w:rsid w:val="00B104AC"/>
    <w:rsid w:val="00B10A47"/>
    <w:rsid w:val="00B11103"/>
    <w:rsid w:val="00B111A9"/>
    <w:rsid w:val="00B1167F"/>
    <w:rsid w:val="00B117C4"/>
    <w:rsid w:val="00B122FE"/>
    <w:rsid w:val="00B12DEE"/>
    <w:rsid w:val="00B1324A"/>
    <w:rsid w:val="00B132DF"/>
    <w:rsid w:val="00B1398B"/>
    <w:rsid w:val="00B14331"/>
    <w:rsid w:val="00B1478D"/>
    <w:rsid w:val="00B14D77"/>
    <w:rsid w:val="00B15657"/>
    <w:rsid w:val="00B1593B"/>
    <w:rsid w:val="00B16110"/>
    <w:rsid w:val="00B164C3"/>
    <w:rsid w:val="00B174C3"/>
    <w:rsid w:val="00B20C7A"/>
    <w:rsid w:val="00B21D8D"/>
    <w:rsid w:val="00B22107"/>
    <w:rsid w:val="00B22729"/>
    <w:rsid w:val="00B23326"/>
    <w:rsid w:val="00B23497"/>
    <w:rsid w:val="00B243C0"/>
    <w:rsid w:val="00B243FD"/>
    <w:rsid w:val="00B24A20"/>
    <w:rsid w:val="00B25990"/>
    <w:rsid w:val="00B2640D"/>
    <w:rsid w:val="00B26594"/>
    <w:rsid w:val="00B26764"/>
    <w:rsid w:val="00B269CD"/>
    <w:rsid w:val="00B26AAD"/>
    <w:rsid w:val="00B27289"/>
    <w:rsid w:val="00B27897"/>
    <w:rsid w:val="00B30594"/>
    <w:rsid w:val="00B30E31"/>
    <w:rsid w:val="00B30FAD"/>
    <w:rsid w:val="00B31A37"/>
    <w:rsid w:val="00B32AD6"/>
    <w:rsid w:val="00B32F60"/>
    <w:rsid w:val="00B33F73"/>
    <w:rsid w:val="00B3422C"/>
    <w:rsid w:val="00B34254"/>
    <w:rsid w:val="00B345A5"/>
    <w:rsid w:val="00B3498A"/>
    <w:rsid w:val="00B35030"/>
    <w:rsid w:val="00B3645F"/>
    <w:rsid w:val="00B3718C"/>
    <w:rsid w:val="00B37276"/>
    <w:rsid w:val="00B37373"/>
    <w:rsid w:val="00B3759F"/>
    <w:rsid w:val="00B40290"/>
    <w:rsid w:val="00B404FF"/>
    <w:rsid w:val="00B40FB9"/>
    <w:rsid w:val="00B41290"/>
    <w:rsid w:val="00B4157A"/>
    <w:rsid w:val="00B41FCC"/>
    <w:rsid w:val="00B4296C"/>
    <w:rsid w:val="00B42F0E"/>
    <w:rsid w:val="00B43136"/>
    <w:rsid w:val="00B43564"/>
    <w:rsid w:val="00B435A8"/>
    <w:rsid w:val="00B43825"/>
    <w:rsid w:val="00B43BA8"/>
    <w:rsid w:val="00B43C7B"/>
    <w:rsid w:val="00B44304"/>
    <w:rsid w:val="00B44F49"/>
    <w:rsid w:val="00B4540B"/>
    <w:rsid w:val="00B455FE"/>
    <w:rsid w:val="00B45667"/>
    <w:rsid w:val="00B45FAD"/>
    <w:rsid w:val="00B460E3"/>
    <w:rsid w:val="00B46AC8"/>
    <w:rsid w:val="00B46C92"/>
    <w:rsid w:val="00B46EF3"/>
    <w:rsid w:val="00B471B6"/>
    <w:rsid w:val="00B47375"/>
    <w:rsid w:val="00B47701"/>
    <w:rsid w:val="00B47FB0"/>
    <w:rsid w:val="00B50993"/>
    <w:rsid w:val="00B50DFB"/>
    <w:rsid w:val="00B50EF5"/>
    <w:rsid w:val="00B51997"/>
    <w:rsid w:val="00B51A41"/>
    <w:rsid w:val="00B51B98"/>
    <w:rsid w:val="00B51BAD"/>
    <w:rsid w:val="00B52780"/>
    <w:rsid w:val="00B5407E"/>
    <w:rsid w:val="00B541E7"/>
    <w:rsid w:val="00B545E5"/>
    <w:rsid w:val="00B54924"/>
    <w:rsid w:val="00B54BBB"/>
    <w:rsid w:val="00B54DCB"/>
    <w:rsid w:val="00B55764"/>
    <w:rsid w:val="00B567BD"/>
    <w:rsid w:val="00B57152"/>
    <w:rsid w:val="00B576EE"/>
    <w:rsid w:val="00B57E76"/>
    <w:rsid w:val="00B60476"/>
    <w:rsid w:val="00B604E5"/>
    <w:rsid w:val="00B60533"/>
    <w:rsid w:val="00B60601"/>
    <w:rsid w:val="00B60C94"/>
    <w:rsid w:val="00B616A1"/>
    <w:rsid w:val="00B61883"/>
    <w:rsid w:val="00B6235E"/>
    <w:rsid w:val="00B62703"/>
    <w:rsid w:val="00B628EB"/>
    <w:rsid w:val="00B630CD"/>
    <w:rsid w:val="00B63287"/>
    <w:rsid w:val="00B6352A"/>
    <w:rsid w:val="00B64095"/>
    <w:rsid w:val="00B6438C"/>
    <w:rsid w:val="00B64BD2"/>
    <w:rsid w:val="00B668CD"/>
    <w:rsid w:val="00B66911"/>
    <w:rsid w:val="00B669FD"/>
    <w:rsid w:val="00B675CC"/>
    <w:rsid w:val="00B67A41"/>
    <w:rsid w:val="00B70DD7"/>
    <w:rsid w:val="00B71073"/>
    <w:rsid w:val="00B711AB"/>
    <w:rsid w:val="00B71E60"/>
    <w:rsid w:val="00B7207A"/>
    <w:rsid w:val="00B725BD"/>
    <w:rsid w:val="00B72BF2"/>
    <w:rsid w:val="00B7358B"/>
    <w:rsid w:val="00B736FF"/>
    <w:rsid w:val="00B73EA0"/>
    <w:rsid w:val="00B7484F"/>
    <w:rsid w:val="00B749AA"/>
    <w:rsid w:val="00B74A33"/>
    <w:rsid w:val="00B74CFE"/>
    <w:rsid w:val="00B74EEE"/>
    <w:rsid w:val="00B7609E"/>
    <w:rsid w:val="00B763F6"/>
    <w:rsid w:val="00B7640D"/>
    <w:rsid w:val="00B76F5D"/>
    <w:rsid w:val="00B77766"/>
    <w:rsid w:val="00B8058C"/>
    <w:rsid w:val="00B809EB"/>
    <w:rsid w:val="00B80D35"/>
    <w:rsid w:val="00B80D3A"/>
    <w:rsid w:val="00B8101E"/>
    <w:rsid w:val="00B812BA"/>
    <w:rsid w:val="00B81E51"/>
    <w:rsid w:val="00B824CA"/>
    <w:rsid w:val="00B8267C"/>
    <w:rsid w:val="00B82E1F"/>
    <w:rsid w:val="00B82EC9"/>
    <w:rsid w:val="00B82F25"/>
    <w:rsid w:val="00B831AA"/>
    <w:rsid w:val="00B83369"/>
    <w:rsid w:val="00B83EA1"/>
    <w:rsid w:val="00B843A7"/>
    <w:rsid w:val="00B8482C"/>
    <w:rsid w:val="00B84B03"/>
    <w:rsid w:val="00B84B49"/>
    <w:rsid w:val="00B84CED"/>
    <w:rsid w:val="00B854FB"/>
    <w:rsid w:val="00B863F4"/>
    <w:rsid w:val="00B86D20"/>
    <w:rsid w:val="00B86FE5"/>
    <w:rsid w:val="00B87011"/>
    <w:rsid w:val="00B902A9"/>
    <w:rsid w:val="00B9033B"/>
    <w:rsid w:val="00B90818"/>
    <w:rsid w:val="00B90DD8"/>
    <w:rsid w:val="00B91B18"/>
    <w:rsid w:val="00B92F74"/>
    <w:rsid w:val="00B9305E"/>
    <w:rsid w:val="00B9317F"/>
    <w:rsid w:val="00B93615"/>
    <w:rsid w:val="00B945D4"/>
    <w:rsid w:val="00B94822"/>
    <w:rsid w:val="00B9487E"/>
    <w:rsid w:val="00B95390"/>
    <w:rsid w:val="00B955A2"/>
    <w:rsid w:val="00B95E47"/>
    <w:rsid w:val="00B97117"/>
    <w:rsid w:val="00B971EF"/>
    <w:rsid w:val="00B975AA"/>
    <w:rsid w:val="00B976CE"/>
    <w:rsid w:val="00B97E59"/>
    <w:rsid w:val="00BA062A"/>
    <w:rsid w:val="00BA1672"/>
    <w:rsid w:val="00BA1C1F"/>
    <w:rsid w:val="00BA33D2"/>
    <w:rsid w:val="00BA41B9"/>
    <w:rsid w:val="00BA43D8"/>
    <w:rsid w:val="00BA43DA"/>
    <w:rsid w:val="00BA472F"/>
    <w:rsid w:val="00BA5ED6"/>
    <w:rsid w:val="00BA63C2"/>
    <w:rsid w:val="00BA6491"/>
    <w:rsid w:val="00BA67DD"/>
    <w:rsid w:val="00BA6B13"/>
    <w:rsid w:val="00BA740F"/>
    <w:rsid w:val="00BB022C"/>
    <w:rsid w:val="00BB036A"/>
    <w:rsid w:val="00BB109D"/>
    <w:rsid w:val="00BB1231"/>
    <w:rsid w:val="00BB1496"/>
    <w:rsid w:val="00BB36DC"/>
    <w:rsid w:val="00BB47ED"/>
    <w:rsid w:val="00BB4A89"/>
    <w:rsid w:val="00BB56FC"/>
    <w:rsid w:val="00BB5A12"/>
    <w:rsid w:val="00BB5E65"/>
    <w:rsid w:val="00BB6CFC"/>
    <w:rsid w:val="00BB6E0F"/>
    <w:rsid w:val="00BB77D2"/>
    <w:rsid w:val="00BB79E8"/>
    <w:rsid w:val="00BB7A82"/>
    <w:rsid w:val="00BB7B9A"/>
    <w:rsid w:val="00BC0DE9"/>
    <w:rsid w:val="00BC1075"/>
    <w:rsid w:val="00BC185A"/>
    <w:rsid w:val="00BC2AF9"/>
    <w:rsid w:val="00BC35F9"/>
    <w:rsid w:val="00BC4EBC"/>
    <w:rsid w:val="00BC57EE"/>
    <w:rsid w:val="00BC5826"/>
    <w:rsid w:val="00BC5E70"/>
    <w:rsid w:val="00BC5F31"/>
    <w:rsid w:val="00BC5F46"/>
    <w:rsid w:val="00BC6539"/>
    <w:rsid w:val="00BC6DF8"/>
    <w:rsid w:val="00BC7644"/>
    <w:rsid w:val="00BC7D7C"/>
    <w:rsid w:val="00BD02E9"/>
    <w:rsid w:val="00BD0977"/>
    <w:rsid w:val="00BD12E3"/>
    <w:rsid w:val="00BD14E3"/>
    <w:rsid w:val="00BD188C"/>
    <w:rsid w:val="00BD1999"/>
    <w:rsid w:val="00BD1BCE"/>
    <w:rsid w:val="00BD263D"/>
    <w:rsid w:val="00BD3A70"/>
    <w:rsid w:val="00BD3D16"/>
    <w:rsid w:val="00BD3F6A"/>
    <w:rsid w:val="00BD4136"/>
    <w:rsid w:val="00BD45EB"/>
    <w:rsid w:val="00BD46DC"/>
    <w:rsid w:val="00BD4836"/>
    <w:rsid w:val="00BD5219"/>
    <w:rsid w:val="00BD54C7"/>
    <w:rsid w:val="00BD5D63"/>
    <w:rsid w:val="00BD62A7"/>
    <w:rsid w:val="00BD64CB"/>
    <w:rsid w:val="00BD65AE"/>
    <w:rsid w:val="00BD7332"/>
    <w:rsid w:val="00BE075E"/>
    <w:rsid w:val="00BE1BBF"/>
    <w:rsid w:val="00BE1C6E"/>
    <w:rsid w:val="00BE2BCD"/>
    <w:rsid w:val="00BE3D2F"/>
    <w:rsid w:val="00BE42A9"/>
    <w:rsid w:val="00BE4E60"/>
    <w:rsid w:val="00BE51A8"/>
    <w:rsid w:val="00BE5A9D"/>
    <w:rsid w:val="00BE698F"/>
    <w:rsid w:val="00BE71B6"/>
    <w:rsid w:val="00BE7255"/>
    <w:rsid w:val="00BE7DCA"/>
    <w:rsid w:val="00BE7EE1"/>
    <w:rsid w:val="00BF03F9"/>
    <w:rsid w:val="00BF0589"/>
    <w:rsid w:val="00BF0B63"/>
    <w:rsid w:val="00BF0BBD"/>
    <w:rsid w:val="00BF0DF4"/>
    <w:rsid w:val="00BF0F95"/>
    <w:rsid w:val="00BF1A62"/>
    <w:rsid w:val="00BF1B1F"/>
    <w:rsid w:val="00BF2813"/>
    <w:rsid w:val="00BF2A09"/>
    <w:rsid w:val="00BF2F60"/>
    <w:rsid w:val="00BF3969"/>
    <w:rsid w:val="00BF4688"/>
    <w:rsid w:val="00BF4DB2"/>
    <w:rsid w:val="00BF5685"/>
    <w:rsid w:val="00BF61B6"/>
    <w:rsid w:val="00BF6484"/>
    <w:rsid w:val="00BF6B9A"/>
    <w:rsid w:val="00BF6FDC"/>
    <w:rsid w:val="00C0189B"/>
    <w:rsid w:val="00C01999"/>
    <w:rsid w:val="00C01A96"/>
    <w:rsid w:val="00C01D3E"/>
    <w:rsid w:val="00C01F1D"/>
    <w:rsid w:val="00C0397B"/>
    <w:rsid w:val="00C04139"/>
    <w:rsid w:val="00C04238"/>
    <w:rsid w:val="00C0588F"/>
    <w:rsid w:val="00C0598B"/>
    <w:rsid w:val="00C05A33"/>
    <w:rsid w:val="00C05A37"/>
    <w:rsid w:val="00C05B34"/>
    <w:rsid w:val="00C05CDE"/>
    <w:rsid w:val="00C05DFD"/>
    <w:rsid w:val="00C066D1"/>
    <w:rsid w:val="00C06F36"/>
    <w:rsid w:val="00C07AE5"/>
    <w:rsid w:val="00C103A7"/>
    <w:rsid w:val="00C10451"/>
    <w:rsid w:val="00C10A01"/>
    <w:rsid w:val="00C10AD1"/>
    <w:rsid w:val="00C12283"/>
    <w:rsid w:val="00C122B0"/>
    <w:rsid w:val="00C12C8C"/>
    <w:rsid w:val="00C13230"/>
    <w:rsid w:val="00C13EE6"/>
    <w:rsid w:val="00C1437A"/>
    <w:rsid w:val="00C14695"/>
    <w:rsid w:val="00C14BA7"/>
    <w:rsid w:val="00C153B0"/>
    <w:rsid w:val="00C15DB8"/>
    <w:rsid w:val="00C16126"/>
    <w:rsid w:val="00C17089"/>
    <w:rsid w:val="00C17F21"/>
    <w:rsid w:val="00C2079D"/>
    <w:rsid w:val="00C20AF3"/>
    <w:rsid w:val="00C21C32"/>
    <w:rsid w:val="00C22276"/>
    <w:rsid w:val="00C2245A"/>
    <w:rsid w:val="00C22602"/>
    <w:rsid w:val="00C2268D"/>
    <w:rsid w:val="00C22827"/>
    <w:rsid w:val="00C229DB"/>
    <w:rsid w:val="00C231B8"/>
    <w:rsid w:val="00C238DE"/>
    <w:rsid w:val="00C23A81"/>
    <w:rsid w:val="00C24642"/>
    <w:rsid w:val="00C2513A"/>
    <w:rsid w:val="00C25391"/>
    <w:rsid w:val="00C2551D"/>
    <w:rsid w:val="00C267F0"/>
    <w:rsid w:val="00C26AC5"/>
    <w:rsid w:val="00C26BB9"/>
    <w:rsid w:val="00C26F46"/>
    <w:rsid w:val="00C26F8C"/>
    <w:rsid w:val="00C3019D"/>
    <w:rsid w:val="00C3035B"/>
    <w:rsid w:val="00C31271"/>
    <w:rsid w:val="00C31696"/>
    <w:rsid w:val="00C31CCC"/>
    <w:rsid w:val="00C31E2B"/>
    <w:rsid w:val="00C321EB"/>
    <w:rsid w:val="00C32862"/>
    <w:rsid w:val="00C32A53"/>
    <w:rsid w:val="00C32D78"/>
    <w:rsid w:val="00C32FFD"/>
    <w:rsid w:val="00C33131"/>
    <w:rsid w:val="00C33425"/>
    <w:rsid w:val="00C33747"/>
    <w:rsid w:val="00C35B1A"/>
    <w:rsid w:val="00C36319"/>
    <w:rsid w:val="00C37318"/>
    <w:rsid w:val="00C37F4B"/>
    <w:rsid w:val="00C400CF"/>
    <w:rsid w:val="00C402CA"/>
    <w:rsid w:val="00C40BBA"/>
    <w:rsid w:val="00C40D0A"/>
    <w:rsid w:val="00C41499"/>
    <w:rsid w:val="00C41C2B"/>
    <w:rsid w:val="00C41F7A"/>
    <w:rsid w:val="00C4293E"/>
    <w:rsid w:val="00C432BA"/>
    <w:rsid w:val="00C43518"/>
    <w:rsid w:val="00C436A7"/>
    <w:rsid w:val="00C43EA5"/>
    <w:rsid w:val="00C44244"/>
    <w:rsid w:val="00C449BD"/>
    <w:rsid w:val="00C44CCC"/>
    <w:rsid w:val="00C456E6"/>
    <w:rsid w:val="00C46684"/>
    <w:rsid w:val="00C466BE"/>
    <w:rsid w:val="00C4680F"/>
    <w:rsid w:val="00C46B1E"/>
    <w:rsid w:val="00C46C5A"/>
    <w:rsid w:val="00C46F33"/>
    <w:rsid w:val="00C478A0"/>
    <w:rsid w:val="00C47904"/>
    <w:rsid w:val="00C50E61"/>
    <w:rsid w:val="00C52595"/>
    <w:rsid w:val="00C52A45"/>
    <w:rsid w:val="00C52E02"/>
    <w:rsid w:val="00C5302C"/>
    <w:rsid w:val="00C53273"/>
    <w:rsid w:val="00C53637"/>
    <w:rsid w:val="00C53AD1"/>
    <w:rsid w:val="00C53CE4"/>
    <w:rsid w:val="00C53DD2"/>
    <w:rsid w:val="00C563B2"/>
    <w:rsid w:val="00C56868"/>
    <w:rsid w:val="00C57250"/>
    <w:rsid w:val="00C573C0"/>
    <w:rsid w:val="00C579C2"/>
    <w:rsid w:val="00C57C22"/>
    <w:rsid w:val="00C57CB1"/>
    <w:rsid w:val="00C60402"/>
    <w:rsid w:val="00C60F01"/>
    <w:rsid w:val="00C61BDA"/>
    <w:rsid w:val="00C61CF7"/>
    <w:rsid w:val="00C61EAB"/>
    <w:rsid w:val="00C63123"/>
    <w:rsid w:val="00C63F72"/>
    <w:rsid w:val="00C64100"/>
    <w:rsid w:val="00C64BA2"/>
    <w:rsid w:val="00C64D21"/>
    <w:rsid w:val="00C64E4C"/>
    <w:rsid w:val="00C64F36"/>
    <w:rsid w:val="00C65B38"/>
    <w:rsid w:val="00C6623F"/>
    <w:rsid w:val="00C66A4B"/>
    <w:rsid w:val="00C66C13"/>
    <w:rsid w:val="00C67651"/>
    <w:rsid w:val="00C709F7"/>
    <w:rsid w:val="00C71CEA"/>
    <w:rsid w:val="00C7285F"/>
    <w:rsid w:val="00C72D7E"/>
    <w:rsid w:val="00C72F15"/>
    <w:rsid w:val="00C7311A"/>
    <w:rsid w:val="00C74969"/>
    <w:rsid w:val="00C74D73"/>
    <w:rsid w:val="00C758CA"/>
    <w:rsid w:val="00C76BC5"/>
    <w:rsid w:val="00C772AD"/>
    <w:rsid w:val="00C80993"/>
    <w:rsid w:val="00C80AAE"/>
    <w:rsid w:val="00C8120D"/>
    <w:rsid w:val="00C81291"/>
    <w:rsid w:val="00C8176F"/>
    <w:rsid w:val="00C8218E"/>
    <w:rsid w:val="00C835A8"/>
    <w:rsid w:val="00C83C4A"/>
    <w:rsid w:val="00C83D08"/>
    <w:rsid w:val="00C843E8"/>
    <w:rsid w:val="00C84FAC"/>
    <w:rsid w:val="00C85576"/>
    <w:rsid w:val="00C856C0"/>
    <w:rsid w:val="00C861C1"/>
    <w:rsid w:val="00C87520"/>
    <w:rsid w:val="00C87712"/>
    <w:rsid w:val="00C9041E"/>
    <w:rsid w:val="00C90542"/>
    <w:rsid w:val="00C92684"/>
    <w:rsid w:val="00C92982"/>
    <w:rsid w:val="00C92FAD"/>
    <w:rsid w:val="00C931EE"/>
    <w:rsid w:val="00C93523"/>
    <w:rsid w:val="00C94843"/>
    <w:rsid w:val="00C94EDE"/>
    <w:rsid w:val="00C94F71"/>
    <w:rsid w:val="00C95629"/>
    <w:rsid w:val="00C956E9"/>
    <w:rsid w:val="00C95EBE"/>
    <w:rsid w:val="00C95FDD"/>
    <w:rsid w:val="00C97CA5"/>
    <w:rsid w:val="00C97D2E"/>
    <w:rsid w:val="00CA00B0"/>
    <w:rsid w:val="00CA051B"/>
    <w:rsid w:val="00CA070A"/>
    <w:rsid w:val="00CA0711"/>
    <w:rsid w:val="00CA0D6A"/>
    <w:rsid w:val="00CA12ED"/>
    <w:rsid w:val="00CA1D8F"/>
    <w:rsid w:val="00CA202C"/>
    <w:rsid w:val="00CA2574"/>
    <w:rsid w:val="00CA26BB"/>
    <w:rsid w:val="00CA305F"/>
    <w:rsid w:val="00CA3778"/>
    <w:rsid w:val="00CA3A43"/>
    <w:rsid w:val="00CA4498"/>
    <w:rsid w:val="00CA4DE4"/>
    <w:rsid w:val="00CA5088"/>
    <w:rsid w:val="00CA522F"/>
    <w:rsid w:val="00CA57BE"/>
    <w:rsid w:val="00CA5B44"/>
    <w:rsid w:val="00CA5D3F"/>
    <w:rsid w:val="00CA64D1"/>
    <w:rsid w:val="00CA6610"/>
    <w:rsid w:val="00CA74C4"/>
    <w:rsid w:val="00CA7CEA"/>
    <w:rsid w:val="00CA7E38"/>
    <w:rsid w:val="00CB11B5"/>
    <w:rsid w:val="00CB1B0F"/>
    <w:rsid w:val="00CB1B88"/>
    <w:rsid w:val="00CB2318"/>
    <w:rsid w:val="00CB2360"/>
    <w:rsid w:val="00CB2DE4"/>
    <w:rsid w:val="00CB3F41"/>
    <w:rsid w:val="00CB492A"/>
    <w:rsid w:val="00CB4D27"/>
    <w:rsid w:val="00CB5017"/>
    <w:rsid w:val="00CB5A86"/>
    <w:rsid w:val="00CB5F78"/>
    <w:rsid w:val="00CB5F82"/>
    <w:rsid w:val="00CB6BCD"/>
    <w:rsid w:val="00CB6C6A"/>
    <w:rsid w:val="00CB7CE8"/>
    <w:rsid w:val="00CC04BC"/>
    <w:rsid w:val="00CC0E9C"/>
    <w:rsid w:val="00CC1097"/>
    <w:rsid w:val="00CC1312"/>
    <w:rsid w:val="00CC146D"/>
    <w:rsid w:val="00CC194F"/>
    <w:rsid w:val="00CC1A59"/>
    <w:rsid w:val="00CC1BC8"/>
    <w:rsid w:val="00CC1D02"/>
    <w:rsid w:val="00CC2025"/>
    <w:rsid w:val="00CC2BFA"/>
    <w:rsid w:val="00CC2C88"/>
    <w:rsid w:val="00CC3D33"/>
    <w:rsid w:val="00CC4B86"/>
    <w:rsid w:val="00CC4EAF"/>
    <w:rsid w:val="00CC50D2"/>
    <w:rsid w:val="00CC5235"/>
    <w:rsid w:val="00CC54AD"/>
    <w:rsid w:val="00CC644E"/>
    <w:rsid w:val="00CC7034"/>
    <w:rsid w:val="00CC7B4F"/>
    <w:rsid w:val="00CC7F94"/>
    <w:rsid w:val="00CD0105"/>
    <w:rsid w:val="00CD053B"/>
    <w:rsid w:val="00CD05EF"/>
    <w:rsid w:val="00CD0DEA"/>
    <w:rsid w:val="00CD10C4"/>
    <w:rsid w:val="00CD1318"/>
    <w:rsid w:val="00CD1562"/>
    <w:rsid w:val="00CD1AB5"/>
    <w:rsid w:val="00CD1C79"/>
    <w:rsid w:val="00CD2415"/>
    <w:rsid w:val="00CD2675"/>
    <w:rsid w:val="00CD4B4E"/>
    <w:rsid w:val="00CD58F2"/>
    <w:rsid w:val="00CD59E2"/>
    <w:rsid w:val="00CD5AA2"/>
    <w:rsid w:val="00CD6B6A"/>
    <w:rsid w:val="00CE0152"/>
    <w:rsid w:val="00CE111C"/>
    <w:rsid w:val="00CE1455"/>
    <w:rsid w:val="00CE1983"/>
    <w:rsid w:val="00CE1B14"/>
    <w:rsid w:val="00CE1EA9"/>
    <w:rsid w:val="00CE27B9"/>
    <w:rsid w:val="00CE3028"/>
    <w:rsid w:val="00CE3418"/>
    <w:rsid w:val="00CE3655"/>
    <w:rsid w:val="00CE40BD"/>
    <w:rsid w:val="00CE437C"/>
    <w:rsid w:val="00CE43DC"/>
    <w:rsid w:val="00CE4D5B"/>
    <w:rsid w:val="00CE569C"/>
    <w:rsid w:val="00CE5772"/>
    <w:rsid w:val="00CE65DA"/>
    <w:rsid w:val="00CE66AB"/>
    <w:rsid w:val="00CE6864"/>
    <w:rsid w:val="00CE705F"/>
    <w:rsid w:val="00CE715F"/>
    <w:rsid w:val="00CE75BC"/>
    <w:rsid w:val="00CE7ABF"/>
    <w:rsid w:val="00CE7BCE"/>
    <w:rsid w:val="00CF0541"/>
    <w:rsid w:val="00CF0C42"/>
    <w:rsid w:val="00CF1527"/>
    <w:rsid w:val="00CF1E05"/>
    <w:rsid w:val="00CF296E"/>
    <w:rsid w:val="00CF2E80"/>
    <w:rsid w:val="00CF3973"/>
    <w:rsid w:val="00CF3ECF"/>
    <w:rsid w:val="00CF41E2"/>
    <w:rsid w:val="00CF4938"/>
    <w:rsid w:val="00CF4975"/>
    <w:rsid w:val="00CF544B"/>
    <w:rsid w:val="00CF551C"/>
    <w:rsid w:val="00CF60E8"/>
    <w:rsid w:val="00CF61C5"/>
    <w:rsid w:val="00CF64D9"/>
    <w:rsid w:val="00CF7130"/>
    <w:rsid w:val="00CF7AB4"/>
    <w:rsid w:val="00D00104"/>
    <w:rsid w:val="00D01B58"/>
    <w:rsid w:val="00D023BB"/>
    <w:rsid w:val="00D0299B"/>
    <w:rsid w:val="00D02CC9"/>
    <w:rsid w:val="00D035F1"/>
    <w:rsid w:val="00D0456F"/>
    <w:rsid w:val="00D048D0"/>
    <w:rsid w:val="00D04E03"/>
    <w:rsid w:val="00D04E9C"/>
    <w:rsid w:val="00D06595"/>
    <w:rsid w:val="00D07750"/>
    <w:rsid w:val="00D07A04"/>
    <w:rsid w:val="00D07FB4"/>
    <w:rsid w:val="00D1081C"/>
    <w:rsid w:val="00D10A83"/>
    <w:rsid w:val="00D10D13"/>
    <w:rsid w:val="00D10F11"/>
    <w:rsid w:val="00D1158E"/>
    <w:rsid w:val="00D116DC"/>
    <w:rsid w:val="00D1291B"/>
    <w:rsid w:val="00D12CFD"/>
    <w:rsid w:val="00D13962"/>
    <w:rsid w:val="00D13B0F"/>
    <w:rsid w:val="00D13BF5"/>
    <w:rsid w:val="00D13F4C"/>
    <w:rsid w:val="00D14897"/>
    <w:rsid w:val="00D14A03"/>
    <w:rsid w:val="00D14AB4"/>
    <w:rsid w:val="00D15513"/>
    <w:rsid w:val="00D15B9F"/>
    <w:rsid w:val="00D15DFD"/>
    <w:rsid w:val="00D162C5"/>
    <w:rsid w:val="00D16B06"/>
    <w:rsid w:val="00D170C4"/>
    <w:rsid w:val="00D175D7"/>
    <w:rsid w:val="00D2016A"/>
    <w:rsid w:val="00D20267"/>
    <w:rsid w:val="00D202B0"/>
    <w:rsid w:val="00D204BA"/>
    <w:rsid w:val="00D20E23"/>
    <w:rsid w:val="00D20F66"/>
    <w:rsid w:val="00D21128"/>
    <w:rsid w:val="00D2288F"/>
    <w:rsid w:val="00D228AE"/>
    <w:rsid w:val="00D23215"/>
    <w:rsid w:val="00D23B3A"/>
    <w:rsid w:val="00D24071"/>
    <w:rsid w:val="00D24077"/>
    <w:rsid w:val="00D244CD"/>
    <w:rsid w:val="00D24D0F"/>
    <w:rsid w:val="00D25501"/>
    <w:rsid w:val="00D25614"/>
    <w:rsid w:val="00D25E49"/>
    <w:rsid w:val="00D26406"/>
    <w:rsid w:val="00D27000"/>
    <w:rsid w:val="00D274C7"/>
    <w:rsid w:val="00D27684"/>
    <w:rsid w:val="00D27D14"/>
    <w:rsid w:val="00D30568"/>
    <w:rsid w:val="00D30DCC"/>
    <w:rsid w:val="00D30DD1"/>
    <w:rsid w:val="00D31420"/>
    <w:rsid w:val="00D3186E"/>
    <w:rsid w:val="00D338DD"/>
    <w:rsid w:val="00D33BFF"/>
    <w:rsid w:val="00D33C34"/>
    <w:rsid w:val="00D34D1E"/>
    <w:rsid w:val="00D3545C"/>
    <w:rsid w:val="00D35723"/>
    <w:rsid w:val="00D3615E"/>
    <w:rsid w:val="00D3682E"/>
    <w:rsid w:val="00D375F8"/>
    <w:rsid w:val="00D37DC4"/>
    <w:rsid w:val="00D410EA"/>
    <w:rsid w:val="00D4140B"/>
    <w:rsid w:val="00D42F38"/>
    <w:rsid w:val="00D43001"/>
    <w:rsid w:val="00D43B0C"/>
    <w:rsid w:val="00D43B1D"/>
    <w:rsid w:val="00D43CFD"/>
    <w:rsid w:val="00D43F81"/>
    <w:rsid w:val="00D444CA"/>
    <w:rsid w:val="00D4451B"/>
    <w:rsid w:val="00D44A27"/>
    <w:rsid w:val="00D44AD3"/>
    <w:rsid w:val="00D44F80"/>
    <w:rsid w:val="00D452BA"/>
    <w:rsid w:val="00D459B9"/>
    <w:rsid w:val="00D45D9F"/>
    <w:rsid w:val="00D4611B"/>
    <w:rsid w:val="00D46971"/>
    <w:rsid w:val="00D469CE"/>
    <w:rsid w:val="00D46D32"/>
    <w:rsid w:val="00D47767"/>
    <w:rsid w:val="00D50259"/>
    <w:rsid w:val="00D50AD6"/>
    <w:rsid w:val="00D51359"/>
    <w:rsid w:val="00D51798"/>
    <w:rsid w:val="00D51D40"/>
    <w:rsid w:val="00D51F44"/>
    <w:rsid w:val="00D52341"/>
    <w:rsid w:val="00D52477"/>
    <w:rsid w:val="00D526F0"/>
    <w:rsid w:val="00D52721"/>
    <w:rsid w:val="00D52865"/>
    <w:rsid w:val="00D52A23"/>
    <w:rsid w:val="00D52E05"/>
    <w:rsid w:val="00D53168"/>
    <w:rsid w:val="00D546A1"/>
    <w:rsid w:val="00D54A7B"/>
    <w:rsid w:val="00D551CB"/>
    <w:rsid w:val="00D5538A"/>
    <w:rsid w:val="00D55C6B"/>
    <w:rsid w:val="00D569DD"/>
    <w:rsid w:val="00D56E6B"/>
    <w:rsid w:val="00D57258"/>
    <w:rsid w:val="00D5775F"/>
    <w:rsid w:val="00D57A7B"/>
    <w:rsid w:val="00D57CAE"/>
    <w:rsid w:val="00D602D2"/>
    <w:rsid w:val="00D604D0"/>
    <w:rsid w:val="00D60E41"/>
    <w:rsid w:val="00D6115C"/>
    <w:rsid w:val="00D621C3"/>
    <w:rsid w:val="00D62D78"/>
    <w:rsid w:val="00D63139"/>
    <w:rsid w:val="00D637EB"/>
    <w:rsid w:val="00D63C98"/>
    <w:rsid w:val="00D63D35"/>
    <w:rsid w:val="00D64D76"/>
    <w:rsid w:val="00D65338"/>
    <w:rsid w:val="00D65671"/>
    <w:rsid w:val="00D6611F"/>
    <w:rsid w:val="00D677DE"/>
    <w:rsid w:val="00D67A9B"/>
    <w:rsid w:val="00D67C6C"/>
    <w:rsid w:val="00D7119E"/>
    <w:rsid w:val="00D71721"/>
    <w:rsid w:val="00D717E1"/>
    <w:rsid w:val="00D71B91"/>
    <w:rsid w:val="00D72D8E"/>
    <w:rsid w:val="00D74256"/>
    <w:rsid w:val="00D742E4"/>
    <w:rsid w:val="00D74AA1"/>
    <w:rsid w:val="00D74ADB"/>
    <w:rsid w:val="00D74CA1"/>
    <w:rsid w:val="00D75BE8"/>
    <w:rsid w:val="00D75ED6"/>
    <w:rsid w:val="00D76401"/>
    <w:rsid w:val="00D768E7"/>
    <w:rsid w:val="00D76BAA"/>
    <w:rsid w:val="00D77308"/>
    <w:rsid w:val="00D77AE4"/>
    <w:rsid w:val="00D77D7D"/>
    <w:rsid w:val="00D81017"/>
    <w:rsid w:val="00D811CA"/>
    <w:rsid w:val="00D817F8"/>
    <w:rsid w:val="00D82113"/>
    <w:rsid w:val="00D82778"/>
    <w:rsid w:val="00D82C3C"/>
    <w:rsid w:val="00D832D8"/>
    <w:rsid w:val="00D832F5"/>
    <w:rsid w:val="00D8425C"/>
    <w:rsid w:val="00D842ED"/>
    <w:rsid w:val="00D851F2"/>
    <w:rsid w:val="00D8548E"/>
    <w:rsid w:val="00D85A75"/>
    <w:rsid w:val="00D866E8"/>
    <w:rsid w:val="00D871BA"/>
    <w:rsid w:val="00D87344"/>
    <w:rsid w:val="00D8771B"/>
    <w:rsid w:val="00D904CB"/>
    <w:rsid w:val="00D90A0E"/>
    <w:rsid w:val="00D90A2C"/>
    <w:rsid w:val="00D90AB3"/>
    <w:rsid w:val="00D916CB"/>
    <w:rsid w:val="00D91DC7"/>
    <w:rsid w:val="00D92D26"/>
    <w:rsid w:val="00D934EE"/>
    <w:rsid w:val="00D94203"/>
    <w:rsid w:val="00D94974"/>
    <w:rsid w:val="00D953A7"/>
    <w:rsid w:val="00D954D8"/>
    <w:rsid w:val="00D9566C"/>
    <w:rsid w:val="00D95B4E"/>
    <w:rsid w:val="00D96B9C"/>
    <w:rsid w:val="00D971B4"/>
    <w:rsid w:val="00D97867"/>
    <w:rsid w:val="00D9788F"/>
    <w:rsid w:val="00D97DED"/>
    <w:rsid w:val="00DA0369"/>
    <w:rsid w:val="00DA03D0"/>
    <w:rsid w:val="00DA0445"/>
    <w:rsid w:val="00DA0DF2"/>
    <w:rsid w:val="00DA0DFC"/>
    <w:rsid w:val="00DA133C"/>
    <w:rsid w:val="00DA2004"/>
    <w:rsid w:val="00DA26DA"/>
    <w:rsid w:val="00DA3056"/>
    <w:rsid w:val="00DA374B"/>
    <w:rsid w:val="00DA3DCA"/>
    <w:rsid w:val="00DA5BAA"/>
    <w:rsid w:val="00DA60C3"/>
    <w:rsid w:val="00DA6D97"/>
    <w:rsid w:val="00DB05B5"/>
    <w:rsid w:val="00DB06F7"/>
    <w:rsid w:val="00DB1146"/>
    <w:rsid w:val="00DB125B"/>
    <w:rsid w:val="00DB1320"/>
    <w:rsid w:val="00DB135C"/>
    <w:rsid w:val="00DB1848"/>
    <w:rsid w:val="00DB1887"/>
    <w:rsid w:val="00DB2341"/>
    <w:rsid w:val="00DB2CE7"/>
    <w:rsid w:val="00DB4235"/>
    <w:rsid w:val="00DB44AB"/>
    <w:rsid w:val="00DB5A21"/>
    <w:rsid w:val="00DB5E4E"/>
    <w:rsid w:val="00DB6924"/>
    <w:rsid w:val="00DB6C50"/>
    <w:rsid w:val="00DB6E04"/>
    <w:rsid w:val="00DB7162"/>
    <w:rsid w:val="00DB7496"/>
    <w:rsid w:val="00DB7994"/>
    <w:rsid w:val="00DC0458"/>
    <w:rsid w:val="00DC04F6"/>
    <w:rsid w:val="00DC1266"/>
    <w:rsid w:val="00DC163F"/>
    <w:rsid w:val="00DC1C57"/>
    <w:rsid w:val="00DC21AE"/>
    <w:rsid w:val="00DC2DD0"/>
    <w:rsid w:val="00DC2F58"/>
    <w:rsid w:val="00DC3826"/>
    <w:rsid w:val="00DC3D58"/>
    <w:rsid w:val="00DC3ECA"/>
    <w:rsid w:val="00DC4698"/>
    <w:rsid w:val="00DC4B0B"/>
    <w:rsid w:val="00DC4C6E"/>
    <w:rsid w:val="00DC55F7"/>
    <w:rsid w:val="00DC7229"/>
    <w:rsid w:val="00DD0EC6"/>
    <w:rsid w:val="00DD27D9"/>
    <w:rsid w:val="00DD29FA"/>
    <w:rsid w:val="00DD3249"/>
    <w:rsid w:val="00DD3A8D"/>
    <w:rsid w:val="00DD3D25"/>
    <w:rsid w:val="00DD5B7F"/>
    <w:rsid w:val="00DD6186"/>
    <w:rsid w:val="00DD62AE"/>
    <w:rsid w:val="00DD6A51"/>
    <w:rsid w:val="00DD6BFF"/>
    <w:rsid w:val="00DD751A"/>
    <w:rsid w:val="00DD7D20"/>
    <w:rsid w:val="00DD7DEC"/>
    <w:rsid w:val="00DE0873"/>
    <w:rsid w:val="00DE0D24"/>
    <w:rsid w:val="00DE0F5C"/>
    <w:rsid w:val="00DE120F"/>
    <w:rsid w:val="00DE16D4"/>
    <w:rsid w:val="00DE16DE"/>
    <w:rsid w:val="00DE303D"/>
    <w:rsid w:val="00DE448C"/>
    <w:rsid w:val="00DE4CF1"/>
    <w:rsid w:val="00DE4F53"/>
    <w:rsid w:val="00DE5682"/>
    <w:rsid w:val="00DE5991"/>
    <w:rsid w:val="00DE5A53"/>
    <w:rsid w:val="00DE5ACC"/>
    <w:rsid w:val="00DE5DD6"/>
    <w:rsid w:val="00DE6251"/>
    <w:rsid w:val="00DE7F6F"/>
    <w:rsid w:val="00DF0C1F"/>
    <w:rsid w:val="00DF0E33"/>
    <w:rsid w:val="00DF1840"/>
    <w:rsid w:val="00DF1994"/>
    <w:rsid w:val="00DF1BAA"/>
    <w:rsid w:val="00DF1C46"/>
    <w:rsid w:val="00DF2385"/>
    <w:rsid w:val="00DF23B0"/>
    <w:rsid w:val="00DF33D0"/>
    <w:rsid w:val="00DF35C3"/>
    <w:rsid w:val="00DF45F9"/>
    <w:rsid w:val="00DF4C6F"/>
    <w:rsid w:val="00DF4DC2"/>
    <w:rsid w:val="00DF612B"/>
    <w:rsid w:val="00DF62E1"/>
    <w:rsid w:val="00DF6629"/>
    <w:rsid w:val="00DF6631"/>
    <w:rsid w:val="00DF7380"/>
    <w:rsid w:val="00DF76F6"/>
    <w:rsid w:val="00DF7D12"/>
    <w:rsid w:val="00E00FB5"/>
    <w:rsid w:val="00E014DB"/>
    <w:rsid w:val="00E019BE"/>
    <w:rsid w:val="00E0209A"/>
    <w:rsid w:val="00E021BE"/>
    <w:rsid w:val="00E02D9D"/>
    <w:rsid w:val="00E036C6"/>
    <w:rsid w:val="00E03930"/>
    <w:rsid w:val="00E0492B"/>
    <w:rsid w:val="00E04A75"/>
    <w:rsid w:val="00E04A9D"/>
    <w:rsid w:val="00E04F72"/>
    <w:rsid w:val="00E05262"/>
    <w:rsid w:val="00E05359"/>
    <w:rsid w:val="00E06088"/>
    <w:rsid w:val="00E06ED8"/>
    <w:rsid w:val="00E06F11"/>
    <w:rsid w:val="00E07448"/>
    <w:rsid w:val="00E077BB"/>
    <w:rsid w:val="00E07F4B"/>
    <w:rsid w:val="00E07FF2"/>
    <w:rsid w:val="00E102CB"/>
    <w:rsid w:val="00E10322"/>
    <w:rsid w:val="00E10A99"/>
    <w:rsid w:val="00E10AE7"/>
    <w:rsid w:val="00E11497"/>
    <w:rsid w:val="00E11FC2"/>
    <w:rsid w:val="00E1211C"/>
    <w:rsid w:val="00E12D00"/>
    <w:rsid w:val="00E13012"/>
    <w:rsid w:val="00E13666"/>
    <w:rsid w:val="00E1384D"/>
    <w:rsid w:val="00E13AB9"/>
    <w:rsid w:val="00E13EA6"/>
    <w:rsid w:val="00E16283"/>
    <w:rsid w:val="00E166F0"/>
    <w:rsid w:val="00E171A2"/>
    <w:rsid w:val="00E173BA"/>
    <w:rsid w:val="00E177AC"/>
    <w:rsid w:val="00E17ACD"/>
    <w:rsid w:val="00E20AA3"/>
    <w:rsid w:val="00E2121C"/>
    <w:rsid w:val="00E212A3"/>
    <w:rsid w:val="00E21E41"/>
    <w:rsid w:val="00E2287A"/>
    <w:rsid w:val="00E22BDE"/>
    <w:rsid w:val="00E22C6F"/>
    <w:rsid w:val="00E23798"/>
    <w:rsid w:val="00E23873"/>
    <w:rsid w:val="00E23F89"/>
    <w:rsid w:val="00E2411C"/>
    <w:rsid w:val="00E24CB1"/>
    <w:rsid w:val="00E25708"/>
    <w:rsid w:val="00E2597B"/>
    <w:rsid w:val="00E25DCD"/>
    <w:rsid w:val="00E269F4"/>
    <w:rsid w:val="00E270E5"/>
    <w:rsid w:val="00E271C3"/>
    <w:rsid w:val="00E2786F"/>
    <w:rsid w:val="00E27E82"/>
    <w:rsid w:val="00E307AE"/>
    <w:rsid w:val="00E307C3"/>
    <w:rsid w:val="00E30FC7"/>
    <w:rsid w:val="00E3187A"/>
    <w:rsid w:val="00E32290"/>
    <w:rsid w:val="00E32314"/>
    <w:rsid w:val="00E327C3"/>
    <w:rsid w:val="00E3299C"/>
    <w:rsid w:val="00E32AD4"/>
    <w:rsid w:val="00E3303A"/>
    <w:rsid w:val="00E331D3"/>
    <w:rsid w:val="00E35137"/>
    <w:rsid w:val="00E35B6F"/>
    <w:rsid w:val="00E35C98"/>
    <w:rsid w:val="00E36D76"/>
    <w:rsid w:val="00E36F05"/>
    <w:rsid w:val="00E374B3"/>
    <w:rsid w:val="00E374EE"/>
    <w:rsid w:val="00E40D69"/>
    <w:rsid w:val="00E41C4B"/>
    <w:rsid w:val="00E422EA"/>
    <w:rsid w:val="00E427BD"/>
    <w:rsid w:val="00E42DAF"/>
    <w:rsid w:val="00E445B4"/>
    <w:rsid w:val="00E452FC"/>
    <w:rsid w:val="00E4536B"/>
    <w:rsid w:val="00E45A4A"/>
    <w:rsid w:val="00E45A7E"/>
    <w:rsid w:val="00E479AC"/>
    <w:rsid w:val="00E50327"/>
    <w:rsid w:val="00E5056F"/>
    <w:rsid w:val="00E50616"/>
    <w:rsid w:val="00E50FCE"/>
    <w:rsid w:val="00E51084"/>
    <w:rsid w:val="00E5217D"/>
    <w:rsid w:val="00E5257A"/>
    <w:rsid w:val="00E52F54"/>
    <w:rsid w:val="00E5347A"/>
    <w:rsid w:val="00E5348B"/>
    <w:rsid w:val="00E54DBF"/>
    <w:rsid w:val="00E564EF"/>
    <w:rsid w:val="00E57BE4"/>
    <w:rsid w:val="00E607EC"/>
    <w:rsid w:val="00E60BBB"/>
    <w:rsid w:val="00E6155D"/>
    <w:rsid w:val="00E61AFE"/>
    <w:rsid w:val="00E6292F"/>
    <w:rsid w:val="00E62B69"/>
    <w:rsid w:val="00E62B7D"/>
    <w:rsid w:val="00E62C08"/>
    <w:rsid w:val="00E62D15"/>
    <w:rsid w:val="00E62D84"/>
    <w:rsid w:val="00E6375C"/>
    <w:rsid w:val="00E63870"/>
    <w:rsid w:val="00E64203"/>
    <w:rsid w:val="00E64221"/>
    <w:rsid w:val="00E65991"/>
    <w:rsid w:val="00E65BB4"/>
    <w:rsid w:val="00E65CBE"/>
    <w:rsid w:val="00E66183"/>
    <w:rsid w:val="00E6648E"/>
    <w:rsid w:val="00E670B4"/>
    <w:rsid w:val="00E6742B"/>
    <w:rsid w:val="00E7017A"/>
    <w:rsid w:val="00E7068D"/>
    <w:rsid w:val="00E70CC3"/>
    <w:rsid w:val="00E71286"/>
    <w:rsid w:val="00E716AA"/>
    <w:rsid w:val="00E716FA"/>
    <w:rsid w:val="00E72611"/>
    <w:rsid w:val="00E74620"/>
    <w:rsid w:val="00E74D92"/>
    <w:rsid w:val="00E75A4F"/>
    <w:rsid w:val="00E769FC"/>
    <w:rsid w:val="00E76AAB"/>
    <w:rsid w:val="00E76B69"/>
    <w:rsid w:val="00E7759B"/>
    <w:rsid w:val="00E80AF5"/>
    <w:rsid w:val="00E80CE6"/>
    <w:rsid w:val="00E81597"/>
    <w:rsid w:val="00E82CE5"/>
    <w:rsid w:val="00E82E0D"/>
    <w:rsid w:val="00E8342F"/>
    <w:rsid w:val="00E83916"/>
    <w:rsid w:val="00E8423F"/>
    <w:rsid w:val="00E844BD"/>
    <w:rsid w:val="00E84F40"/>
    <w:rsid w:val="00E85C0F"/>
    <w:rsid w:val="00E85D30"/>
    <w:rsid w:val="00E85F43"/>
    <w:rsid w:val="00E8604D"/>
    <w:rsid w:val="00E861D3"/>
    <w:rsid w:val="00E86A4D"/>
    <w:rsid w:val="00E87100"/>
    <w:rsid w:val="00E873A5"/>
    <w:rsid w:val="00E87545"/>
    <w:rsid w:val="00E87C2D"/>
    <w:rsid w:val="00E87F27"/>
    <w:rsid w:val="00E90B6B"/>
    <w:rsid w:val="00E910A1"/>
    <w:rsid w:val="00E912A4"/>
    <w:rsid w:val="00E915D0"/>
    <w:rsid w:val="00E91A2A"/>
    <w:rsid w:val="00E91A6E"/>
    <w:rsid w:val="00E91C7F"/>
    <w:rsid w:val="00E922EF"/>
    <w:rsid w:val="00E92BF2"/>
    <w:rsid w:val="00E93163"/>
    <w:rsid w:val="00E934CF"/>
    <w:rsid w:val="00E93AB4"/>
    <w:rsid w:val="00E93ACD"/>
    <w:rsid w:val="00E93CB7"/>
    <w:rsid w:val="00E93F5F"/>
    <w:rsid w:val="00E9405E"/>
    <w:rsid w:val="00E94498"/>
    <w:rsid w:val="00E94636"/>
    <w:rsid w:val="00E94A9D"/>
    <w:rsid w:val="00E950F3"/>
    <w:rsid w:val="00E95258"/>
    <w:rsid w:val="00E955E9"/>
    <w:rsid w:val="00E955EE"/>
    <w:rsid w:val="00E95719"/>
    <w:rsid w:val="00E95DEC"/>
    <w:rsid w:val="00E96B44"/>
    <w:rsid w:val="00E979B2"/>
    <w:rsid w:val="00EA1065"/>
    <w:rsid w:val="00EA132E"/>
    <w:rsid w:val="00EA15B1"/>
    <w:rsid w:val="00EA2D5A"/>
    <w:rsid w:val="00EA35C3"/>
    <w:rsid w:val="00EA3AF2"/>
    <w:rsid w:val="00EA3CD6"/>
    <w:rsid w:val="00EA3DF0"/>
    <w:rsid w:val="00EA3EEA"/>
    <w:rsid w:val="00EA4BD6"/>
    <w:rsid w:val="00EA4C44"/>
    <w:rsid w:val="00EA529B"/>
    <w:rsid w:val="00EA6302"/>
    <w:rsid w:val="00EA6433"/>
    <w:rsid w:val="00EA6747"/>
    <w:rsid w:val="00EA7D6A"/>
    <w:rsid w:val="00EB0AA6"/>
    <w:rsid w:val="00EB0E19"/>
    <w:rsid w:val="00EB0EFE"/>
    <w:rsid w:val="00EB14B8"/>
    <w:rsid w:val="00EB15D0"/>
    <w:rsid w:val="00EB169F"/>
    <w:rsid w:val="00EB16AF"/>
    <w:rsid w:val="00EB1A66"/>
    <w:rsid w:val="00EB2099"/>
    <w:rsid w:val="00EB2125"/>
    <w:rsid w:val="00EB2BDB"/>
    <w:rsid w:val="00EB30FD"/>
    <w:rsid w:val="00EB31FB"/>
    <w:rsid w:val="00EB3AD4"/>
    <w:rsid w:val="00EB4A44"/>
    <w:rsid w:val="00EB4C77"/>
    <w:rsid w:val="00EB50F1"/>
    <w:rsid w:val="00EB55E1"/>
    <w:rsid w:val="00EB5BA7"/>
    <w:rsid w:val="00EB6002"/>
    <w:rsid w:val="00EB7425"/>
    <w:rsid w:val="00EB7548"/>
    <w:rsid w:val="00EB759D"/>
    <w:rsid w:val="00EB75BA"/>
    <w:rsid w:val="00EB77F9"/>
    <w:rsid w:val="00EB7FA4"/>
    <w:rsid w:val="00EC04FD"/>
    <w:rsid w:val="00EC07E3"/>
    <w:rsid w:val="00EC08CD"/>
    <w:rsid w:val="00EC0EEC"/>
    <w:rsid w:val="00EC1120"/>
    <w:rsid w:val="00EC1C9F"/>
    <w:rsid w:val="00EC250D"/>
    <w:rsid w:val="00EC3988"/>
    <w:rsid w:val="00EC3BAB"/>
    <w:rsid w:val="00EC4A33"/>
    <w:rsid w:val="00EC4B45"/>
    <w:rsid w:val="00EC539C"/>
    <w:rsid w:val="00EC5D06"/>
    <w:rsid w:val="00EC6082"/>
    <w:rsid w:val="00EC61CC"/>
    <w:rsid w:val="00EC65CB"/>
    <w:rsid w:val="00EC6F38"/>
    <w:rsid w:val="00EC79B1"/>
    <w:rsid w:val="00EC7C55"/>
    <w:rsid w:val="00ED03A5"/>
    <w:rsid w:val="00ED1580"/>
    <w:rsid w:val="00ED19F1"/>
    <w:rsid w:val="00ED19F7"/>
    <w:rsid w:val="00ED20F1"/>
    <w:rsid w:val="00ED2674"/>
    <w:rsid w:val="00ED27DC"/>
    <w:rsid w:val="00ED2BA8"/>
    <w:rsid w:val="00ED2F3D"/>
    <w:rsid w:val="00ED40CD"/>
    <w:rsid w:val="00ED45DC"/>
    <w:rsid w:val="00ED4AE4"/>
    <w:rsid w:val="00ED4CD9"/>
    <w:rsid w:val="00ED51D8"/>
    <w:rsid w:val="00ED5883"/>
    <w:rsid w:val="00ED741B"/>
    <w:rsid w:val="00ED7AA0"/>
    <w:rsid w:val="00EE0CED"/>
    <w:rsid w:val="00EE1731"/>
    <w:rsid w:val="00EE17C1"/>
    <w:rsid w:val="00EE1E91"/>
    <w:rsid w:val="00EE206D"/>
    <w:rsid w:val="00EE28C2"/>
    <w:rsid w:val="00EE2B3D"/>
    <w:rsid w:val="00EE422C"/>
    <w:rsid w:val="00EE4B43"/>
    <w:rsid w:val="00EE4C74"/>
    <w:rsid w:val="00EE4D3B"/>
    <w:rsid w:val="00EE5629"/>
    <w:rsid w:val="00EE575F"/>
    <w:rsid w:val="00EE580A"/>
    <w:rsid w:val="00EE59C9"/>
    <w:rsid w:val="00EE5ED9"/>
    <w:rsid w:val="00EE5FAA"/>
    <w:rsid w:val="00EE61F9"/>
    <w:rsid w:val="00EE6255"/>
    <w:rsid w:val="00EE62F8"/>
    <w:rsid w:val="00EE6B7B"/>
    <w:rsid w:val="00EE745D"/>
    <w:rsid w:val="00EE7A52"/>
    <w:rsid w:val="00EF0371"/>
    <w:rsid w:val="00EF1287"/>
    <w:rsid w:val="00EF21B8"/>
    <w:rsid w:val="00EF2D73"/>
    <w:rsid w:val="00EF2E4D"/>
    <w:rsid w:val="00EF2E4E"/>
    <w:rsid w:val="00EF2F60"/>
    <w:rsid w:val="00EF33DD"/>
    <w:rsid w:val="00EF5420"/>
    <w:rsid w:val="00EF544D"/>
    <w:rsid w:val="00EF54DB"/>
    <w:rsid w:val="00EF54FB"/>
    <w:rsid w:val="00EF551E"/>
    <w:rsid w:val="00EF78E9"/>
    <w:rsid w:val="00EF7988"/>
    <w:rsid w:val="00EF7B20"/>
    <w:rsid w:val="00EF7E3F"/>
    <w:rsid w:val="00F000C7"/>
    <w:rsid w:val="00F004EF"/>
    <w:rsid w:val="00F008EF"/>
    <w:rsid w:val="00F00EC4"/>
    <w:rsid w:val="00F013F3"/>
    <w:rsid w:val="00F014F8"/>
    <w:rsid w:val="00F0307E"/>
    <w:rsid w:val="00F03276"/>
    <w:rsid w:val="00F03483"/>
    <w:rsid w:val="00F038CE"/>
    <w:rsid w:val="00F047CE"/>
    <w:rsid w:val="00F047F9"/>
    <w:rsid w:val="00F04B6B"/>
    <w:rsid w:val="00F0558D"/>
    <w:rsid w:val="00F05627"/>
    <w:rsid w:val="00F059DB"/>
    <w:rsid w:val="00F05E04"/>
    <w:rsid w:val="00F05EFC"/>
    <w:rsid w:val="00F05FE7"/>
    <w:rsid w:val="00F067EE"/>
    <w:rsid w:val="00F067F8"/>
    <w:rsid w:val="00F06AF0"/>
    <w:rsid w:val="00F100EE"/>
    <w:rsid w:val="00F10A67"/>
    <w:rsid w:val="00F1106D"/>
    <w:rsid w:val="00F117A1"/>
    <w:rsid w:val="00F12A58"/>
    <w:rsid w:val="00F12D0B"/>
    <w:rsid w:val="00F12F81"/>
    <w:rsid w:val="00F12FDB"/>
    <w:rsid w:val="00F13E69"/>
    <w:rsid w:val="00F1455C"/>
    <w:rsid w:val="00F151C2"/>
    <w:rsid w:val="00F15E04"/>
    <w:rsid w:val="00F1615C"/>
    <w:rsid w:val="00F1633C"/>
    <w:rsid w:val="00F168CC"/>
    <w:rsid w:val="00F16A62"/>
    <w:rsid w:val="00F201B5"/>
    <w:rsid w:val="00F2059B"/>
    <w:rsid w:val="00F21002"/>
    <w:rsid w:val="00F2131F"/>
    <w:rsid w:val="00F2161C"/>
    <w:rsid w:val="00F225B2"/>
    <w:rsid w:val="00F2277D"/>
    <w:rsid w:val="00F23750"/>
    <w:rsid w:val="00F25006"/>
    <w:rsid w:val="00F251EC"/>
    <w:rsid w:val="00F2567F"/>
    <w:rsid w:val="00F25DB3"/>
    <w:rsid w:val="00F26404"/>
    <w:rsid w:val="00F26652"/>
    <w:rsid w:val="00F275D6"/>
    <w:rsid w:val="00F279C8"/>
    <w:rsid w:val="00F30150"/>
    <w:rsid w:val="00F301E7"/>
    <w:rsid w:val="00F30452"/>
    <w:rsid w:val="00F30892"/>
    <w:rsid w:val="00F319E8"/>
    <w:rsid w:val="00F31B93"/>
    <w:rsid w:val="00F324FE"/>
    <w:rsid w:val="00F3291D"/>
    <w:rsid w:val="00F3293B"/>
    <w:rsid w:val="00F33322"/>
    <w:rsid w:val="00F335AB"/>
    <w:rsid w:val="00F3369E"/>
    <w:rsid w:val="00F33709"/>
    <w:rsid w:val="00F3405A"/>
    <w:rsid w:val="00F35594"/>
    <w:rsid w:val="00F35E4A"/>
    <w:rsid w:val="00F36B20"/>
    <w:rsid w:val="00F372B9"/>
    <w:rsid w:val="00F411EB"/>
    <w:rsid w:val="00F41E9B"/>
    <w:rsid w:val="00F42400"/>
    <w:rsid w:val="00F42881"/>
    <w:rsid w:val="00F43800"/>
    <w:rsid w:val="00F445B8"/>
    <w:rsid w:val="00F4497C"/>
    <w:rsid w:val="00F44FF5"/>
    <w:rsid w:val="00F453AF"/>
    <w:rsid w:val="00F45813"/>
    <w:rsid w:val="00F45D4C"/>
    <w:rsid w:val="00F4604A"/>
    <w:rsid w:val="00F4645D"/>
    <w:rsid w:val="00F4692C"/>
    <w:rsid w:val="00F50F64"/>
    <w:rsid w:val="00F5122E"/>
    <w:rsid w:val="00F51710"/>
    <w:rsid w:val="00F51D67"/>
    <w:rsid w:val="00F525FB"/>
    <w:rsid w:val="00F52986"/>
    <w:rsid w:val="00F540E6"/>
    <w:rsid w:val="00F5491A"/>
    <w:rsid w:val="00F54D91"/>
    <w:rsid w:val="00F554CA"/>
    <w:rsid w:val="00F559E0"/>
    <w:rsid w:val="00F55DCA"/>
    <w:rsid w:val="00F56406"/>
    <w:rsid w:val="00F56AAD"/>
    <w:rsid w:val="00F56BF6"/>
    <w:rsid w:val="00F56CFD"/>
    <w:rsid w:val="00F57392"/>
    <w:rsid w:val="00F578E9"/>
    <w:rsid w:val="00F5799F"/>
    <w:rsid w:val="00F57B02"/>
    <w:rsid w:val="00F57B04"/>
    <w:rsid w:val="00F6063B"/>
    <w:rsid w:val="00F6064D"/>
    <w:rsid w:val="00F60883"/>
    <w:rsid w:val="00F60FDA"/>
    <w:rsid w:val="00F612AE"/>
    <w:rsid w:val="00F629E2"/>
    <w:rsid w:val="00F639CC"/>
    <w:rsid w:val="00F63DF0"/>
    <w:rsid w:val="00F63E26"/>
    <w:rsid w:val="00F63EE3"/>
    <w:rsid w:val="00F64350"/>
    <w:rsid w:val="00F647CA"/>
    <w:rsid w:val="00F64DFB"/>
    <w:rsid w:val="00F64FB1"/>
    <w:rsid w:val="00F652ED"/>
    <w:rsid w:val="00F6531F"/>
    <w:rsid w:val="00F65634"/>
    <w:rsid w:val="00F657CF"/>
    <w:rsid w:val="00F6595D"/>
    <w:rsid w:val="00F666A1"/>
    <w:rsid w:val="00F67231"/>
    <w:rsid w:val="00F672B7"/>
    <w:rsid w:val="00F673DD"/>
    <w:rsid w:val="00F67BD3"/>
    <w:rsid w:val="00F7003E"/>
    <w:rsid w:val="00F70378"/>
    <w:rsid w:val="00F71522"/>
    <w:rsid w:val="00F72B16"/>
    <w:rsid w:val="00F731DA"/>
    <w:rsid w:val="00F7320B"/>
    <w:rsid w:val="00F7337C"/>
    <w:rsid w:val="00F74357"/>
    <w:rsid w:val="00F74482"/>
    <w:rsid w:val="00F753F4"/>
    <w:rsid w:val="00F760F2"/>
    <w:rsid w:val="00F763AD"/>
    <w:rsid w:val="00F766AE"/>
    <w:rsid w:val="00F768AB"/>
    <w:rsid w:val="00F76F8E"/>
    <w:rsid w:val="00F7711F"/>
    <w:rsid w:val="00F77153"/>
    <w:rsid w:val="00F7735B"/>
    <w:rsid w:val="00F814C8"/>
    <w:rsid w:val="00F819FF"/>
    <w:rsid w:val="00F82B30"/>
    <w:rsid w:val="00F841DA"/>
    <w:rsid w:val="00F84A60"/>
    <w:rsid w:val="00F84ADD"/>
    <w:rsid w:val="00F84BB8"/>
    <w:rsid w:val="00F85158"/>
    <w:rsid w:val="00F867B7"/>
    <w:rsid w:val="00F871E9"/>
    <w:rsid w:val="00F87FCA"/>
    <w:rsid w:val="00F900D5"/>
    <w:rsid w:val="00F90FD7"/>
    <w:rsid w:val="00F91126"/>
    <w:rsid w:val="00F91675"/>
    <w:rsid w:val="00F918F9"/>
    <w:rsid w:val="00F921E9"/>
    <w:rsid w:val="00F92E19"/>
    <w:rsid w:val="00F93423"/>
    <w:rsid w:val="00F9346F"/>
    <w:rsid w:val="00F93A46"/>
    <w:rsid w:val="00F95942"/>
    <w:rsid w:val="00F95E75"/>
    <w:rsid w:val="00F96518"/>
    <w:rsid w:val="00F96766"/>
    <w:rsid w:val="00F969FA"/>
    <w:rsid w:val="00F96D0C"/>
    <w:rsid w:val="00F96FFE"/>
    <w:rsid w:val="00F97262"/>
    <w:rsid w:val="00F974B4"/>
    <w:rsid w:val="00F97575"/>
    <w:rsid w:val="00F976E4"/>
    <w:rsid w:val="00F97B73"/>
    <w:rsid w:val="00FA007F"/>
    <w:rsid w:val="00FA00A7"/>
    <w:rsid w:val="00FA0636"/>
    <w:rsid w:val="00FA16A2"/>
    <w:rsid w:val="00FA190C"/>
    <w:rsid w:val="00FA1B27"/>
    <w:rsid w:val="00FA1E99"/>
    <w:rsid w:val="00FA2AFF"/>
    <w:rsid w:val="00FA3175"/>
    <w:rsid w:val="00FA3231"/>
    <w:rsid w:val="00FA56F2"/>
    <w:rsid w:val="00FA5E49"/>
    <w:rsid w:val="00FA5E6B"/>
    <w:rsid w:val="00FA62E0"/>
    <w:rsid w:val="00FA637E"/>
    <w:rsid w:val="00FA6E31"/>
    <w:rsid w:val="00FA776A"/>
    <w:rsid w:val="00FA797F"/>
    <w:rsid w:val="00FB0609"/>
    <w:rsid w:val="00FB0E3A"/>
    <w:rsid w:val="00FB0FA1"/>
    <w:rsid w:val="00FB15C0"/>
    <w:rsid w:val="00FB1A52"/>
    <w:rsid w:val="00FB1FDE"/>
    <w:rsid w:val="00FB20D4"/>
    <w:rsid w:val="00FB4C66"/>
    <w:rsid w:val="00FB4DF1"/>
    <w:rsid w:val="00FB4F3C"/>
    <w:rsid w:val="00FB6605"/>
    <w:rsid w:val="00FB75CB"/>
    <w:rsid w:val="00FB78A3"/>
    <w:rsid w:val="00FB793A"/>
    <w:rsid w:val="00FB7DA2"/>
    <w:rsid w:val="00FB7F63"/>
    <w:rsid w:val="00FB7FC8"/>
    <w:rsid w:val="00FC0722"/>
    <w:rsid w:val="00FC0CC6"/>
    <w:rsid w:val="00FC0D2E"/>
    <w:rsid w:val="00FC165B"/>
    <w:rsid w:val="00FC23A7"/>
    <w:rsid w:val="00FC25E1"/>
    <w:rsid w:val="00FC25F9"/>
    <w:rsid w:val="00FC306A"/>
    <w:rsid w:val="00FC3A88"/>
    <w:rsid w:val="00FC45B7"/>
    <w:rsid w:val="00FC4A81"/>
    <w:rsid w:val="00FC5195"/>
    <w:rsid w:val="00FC5210"/>
    <w:rsid w:val="00FC5CC9"/>
    <w:rsid w:val="00FC6119"/>
    <w:rsid w:val="00FC6DB0"/>
    <w:rsid w:val="00FC7894"/>
    <w:rsid w:val="00FD0504"/>
    <w:rsid w:val="00FD0883"/>
    <w:rsid w:val="00FD0B94"/>
    <w:rsid w:val="00FD1366"/>
    <w:rsid w:val="00FD1A9C"/>
    <w:rsid w:val="00FD2009"/>
    <w:rsid w:val="00FD20A2"/>
    <w:rsid w:val="00FD29C9"/>
    <w:rsid w:val="00FD2C8E"/>
    <w:rsid w:val="00FD2E1A"/>
    <w:rsid w:val="00FD316F"/>
    <w:rsid w:val="00FD450A"/>
    <w:rsid w:val="00FD5386"/>
    <w:rsid w:val="00FD6162"/>
    <w:rsid w:val="00FD69FF"/>
    <w:rsid w:val="00FD6B07"/>
    <w:rsid w:val="00FD6EFA"/>
    <w:rsid w:val="00FD72B7"/>
    <w:rsid w:val="00FD7D54"/>
    <w:rsid w:val="00FE02AA"/>
    <w:rsid w:val="00FE0584"/>
    <w:rsid w:val="00FE09D0"/>
    <w:rsid w:val="00FE0CF0"/>
    <w:rsid w:val="00FE106E"/>
    <w:rsid w:val="00FE1078"/>
    <w:rsid w:val="00FE141B"/>
    <w:rsid w:val="00FE15CE"/>
    <w:rsid w:val="00FE2035"/>
    <w:rsid w:val="00FE2B5E"/>
    <w:rsid w:val="00FE3236"/>
    <w:rsid w:val="00FE3393"/>
    <w:rsid w:val="00FE3C0C"/>
    <w:rsid w:val="00FE41D1"/>
    <w:rsid w:val="00FE431D"/>
    <w:rsid w:val="00FE4566"/>
    <w:rsid w:val="00FE488E"/>
    <w:rsid w:val="00FE4B64"/>
    <w:rsid w:val="00FE50CF"/>
    <w:rsid w:val="00FE5302"/>
    <w:rsid w:val="00FE53F3"/>
    <w:rsid w:val="00FE549D"/>
    <w:rsid w:val="00FE6697"/>
    <w:rsid w:val="00FE68F5"/>
    <w:rsid w:val="00FE6965"/>
    <w:rsid w:val="00FE71AD"/>
    <w:rsid w:val="00FE73C7"/>
    <w:rsid w:val="00FE794A"/>
    <w:rsid w:val="00FF0B77"/>
    <w:rsid w:val="00FF1638"/>
    <w:rsid w:val="00FF232D"/>
    <w:rsid w:val="00FF2DF3"/>
    <w:rsid w:val="00FF351A"/>
    <w:rsid w:val="00FF35DF"/>
    <w:rsid w:val="00FF381A"/>
    <w:rsid w:val="00FF4308"/>
    <w:rsid w:val="00FF6282"/>
    <w:rsid w:val="00FF6369"/>
    <w:rsid w:val="00FF685B"/>
    <w:rsid w:val="00FF6BAC"/>
    <w:rsid w:val="00FF7216"/>
    <w:rsid w:val="00FF7CA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C6D54"/>
  <w15:docId w15:val="{2FEAD8EC-12AC-4F97-8C61-4D71745C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731"/>
    <w:pPr>
      <w:spacing w:after="200" w:line="276" w:lineRule="auto"/>
    </w:pPr>
    <w:rPr>
      <w:sz w:val="22"/>
      <w:szCs w:val="22"/>
      <w:lang w:eastAsia="en-US"/>
    </w:rPr>
  </w:style>
  <w:style w:type="paragraph" w:styleId="1">
    <w:name w:val="heading 1"/>
    <w:basedOn w:val="a"/>
    <w:next w:val="a"/>
    <w:link w:val="10"/>
    <w:uiPriority w:val="99"/>
    <w:qFormat/>
    <w:rsid w:val="00A44F0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D162C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9"/>
    <w:qFormat/>
    <w:rsid w:val="000718B8"/>
    <w:pPr>
      <w:keepNext/>
      <w:spacing w:before="240" w:after="60" w:line="240" w:lineRule="auto"/>
      <w:outlineLvl w:val="2"/>
    </w:pPr>
    <w:rPr>
      <w:rFonts w:ascii="Calibri Light" w:eastAsia="Times New Roman" w:hAnsi="Calibri Light" w:cs="Times New Roman"/>
      <w:b/>
      <w:bCs/>
      <w:color w:val="000000"/>
      <w:sz w:val="26"/>
      <w:szCs w:val="26"/>
      <w:lang w:eastAsia="ru-RU"/>
    </w:rPr>
  </w:style>
  <w:style w:type="paragraph" w:styleId="4">
    <w:name w:val="heading 4"/>
    <w:basedOn w:val="a"/>
    <w:next w:val="a"/>
    <w:link w:val="40"/>
    <w:autoRedefine/>
    <w:uiPriority w:val="99"/>
    <w:qFormat/>
    <w:rsid w:val="0017413B"/>
    <w:pPr>
      <w:keepNext/>
      <w:widowControl w:val="0"/>
      <w:autoSpaceDE w:val="0"/>
      <w:autoSpaceDN w:val="0"/>
      <w:adjustRightInd w:val="0"/>
      <w:spacing w:after="0" w:line="240" w:lineRule="auto"/>
      <w:jc w:val="right"/>
      <w:outlineLvl w:val="3"/>
    </w:pPr>
    <w:rPr>
      <w:rFonts w:ascii="Times New Roman" w:hAnsi="Times New Roman" w:cs="Times New Roman"/>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4F02"/>
    <w:rPr>
      <w:rFonts w:ascii="Cambria" w:hAnsi="Cambria" w:cs="Times New Roman"/>
      <w:b/>
      <w:bCs/>
      <w:color w:val="365F91"/>
      <w:sz w:val="28"/>
      <w:szCs w:val="28"/>
      <w:lang w:val="ru-RU"/>
    </w:rPr>
  </w:style>
  <w:style w:type="character" w:customStyle="1" w:styleId="20">
    <w:name w:val="Заголовок 2 Знак"/>
    <w:link w:val="2"/>
    <w:uiPriority w:val="99"/>
    <w:semiHidden/>
    <w:locked/>
    <w:rsid w:val="00D162C5"/>
    <w:rPr>
      <w:rFonts w:ascii="Cambria" w:hAnsi="Cambria" w:cs="Times New Roman"/>
      <w:b/>
      <w:bCs/>
      <w:color w:val="4F81BD"/>
      <w:sz w:val="26"/>
      <w:szCs w:val="26"/>
      <w:lang w:val="ru-RU"/>
    </w:rPr>
  </w:style>
  <w:style w:type="character" w:customStyle="1" w:styleId="30">
    <w:name w:val="Заголовок 3 Знак"/>
    <w:link w:val="3"/>
    <w:uiPriority w:val="99"/>
    <w:locked/>
    <w:rsid w:val="000718B8"/>
    <w:rPr>
      <w:rFonts w:ascii="Calibri Light" w:hAnsi="Calibri Light" w:cs="Times New Roman"/>
      <w:b/>
      <w:bCs/>
      <w:color w:val="000000"/>
      <w:sz w:val="26"/>
      <w:szCs w:val="26"/>
      <w:lang w:val="ru-RU" w:eastAsia="ru-RU"/>
    </w:rPr>
  </w:style>
  <w:style w:type="character" w:customStyle="1" w:styleId="40">
    <w:name w:val="Заголовок 4 Знак"/>
    <w:link w:val="4"/>
    <w:uiPriority w:val="99"/>
    <w:locked/>
    <w:rsid w:val="0017413B"/>
    <w:rPr>
      <w:rFonts w:ascii="Times New Roman" w:hAnsi="Times New Roman" w:cs="Times New Roman"/>
      <w:bCs/>
      <w:sz w:val="24"/>
      <w:szCs w:val="24"/>
      <w:lang w:val="ru-RU"/>
    </w:rPr>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
    <w:basedOn w:val="a"/>
    <w:link w:val="a4"/>
    <w:uiPriority w:val="34"/>
    <w:qFormat/>
    <w:rsid w:val="009D0390"/>
    <w:pPr>
      <w:ind w:left="720"/>
      <w:contextualSpacing/>
    </w:pPr>
    <w:rPr>
      <w:rFonts w:cs="Times New Roman"/>
      <w:sz w:val="20"/>
      <w:szCs w:val="20"/>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Знак4"/>
    <w:basedOn w:val="a"/>
    <w:link w:val="a6"/>
    <w:uiPriority w:val="99"/>
    <w:qFormat/>
    <w:rsid w:val="00D77D7D"/>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7">
    <w:name w:val="Balloon Text"/>
    <w:basedOn w:val="a"/>
    <w:link w:val="a8"/>
    <w:uiPriority w:val="99"/>
    <w:semiHidden/>
    <w:rsid w:val="00D77D7D"/>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77D7D"/>
    <w:rPr>
      <w:rFonts w:ascii="Tahoma" w:hAnsi="Tahoma" w:cs="Tahoma"/>
      <w:sz w:val="16"/>
      <w:szCs w:val="16"/>
    </w:rPr>
  </w:style>
  <w:style w:type="paragraph" w:styleId="a9">
    <w:name w:val="Intense Quote"/>
    <w:basedOn w:val="a"/>
    <w:next w:val="a"/>
    <w:link w:val="aa"/>
    <w:uiPriority w:val="99"/>
    <w:qFormat/>
    <w:rsid w:val="00E93F5F"/>
    <w:pPr>
      <w:pBdr>
        <w:bottom w:val="single" w:sz="4" w:space="4" w:color="4F81BD"/>
      </w:pBdr>
      <w:spacing w:before="200" w:after="280"/>
      <w:ind w:left="936" w:right="936"/>
    </w:pPr>
    <w:rPr>
      <w:rFonts w:eastAsia="Times New Roman"/>
      <w:b/>
      <w:bCs/>
      <w:i/>
      <w:iCs/>
      <w:color w:val="4F81BD"/>
      <w:lang w:eastAsia="kk-KZ"/>
    </w:rPr>
  </w:style>
  <w:style w:type="character" w:customStyle="1" w:styleId="aa">
    <w:name w:val="Выделенная цитата Знак"/>
    <w:link w:val="a9"/>
    <w:uiPriority w:val="99"/>
    <w:locked/>
    <w:rsid w:val="00E93F5F"/>
    <w:rPr>
      <w:rFonts w:eastAsia="Times New Roman" w:cs="Times New Roman"/>
      <w:b/>
      <w:bCs/>
      <w:i/>
      <w:iCs/>
      <w:color w:val="4F81BD"/>
      <w:lang w:eastAsia="kk-KZ"/>
    </w:rPr>
  </w:style>
  <w:style w:type="character" w:styleId="ab">
    <w:name w:val="Hyperlink"/>
    <w:uiPriority w:val="99"/>
    <w:rsid w:val="00FA797F"/>
    <w:rPr>
      <w:rFonts w:cs="Times New Roman"/>
      <w:color w:val="0000FF"/>
      <w:u w:val="single"/>
    </w:rPr>
  </w:style>
  <w:style w:type="table" w:styleId="ac">
    <w:name w:val="Table Grid"/>
    <w:basedOn w:val="a1"/>
    <w:uiPriority w:val="99"/>
    <w:rsid w:val="00E1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B034AE"/>
    <w:rPr>
      <w:rFonts w:cs="Times New Roman"/>
      <w:sz w:val="16"/>
      <w:szCs w:val="16"/>
    </w:rPr>
  </w:style>
  <w:style w:type="paragraph" w:styleId="ae">
    <w:name w:val="annotation text"/>
    <w:basedOn w:val="a"/>
    <w:link w:val="af"/>
    <w:uiPriority w:val="99"/>
    <w:semiHidden/>
    <w:rsid w:val="00B034AE"/>
    <w:pPr>
      <w:spacing w:line="240" w:lineRule="auto"/>
    </w:pPr>
    <w:rPr>
      <w:sz w:val="20"/>
      <w:szCs w:val="20"/>
    </w:rPr>
  </w:style>
  <w:style w:type="character" w:customStyle="1" w:styleId="af">
    <w:name w:val="Текст примечания Знак"/>
    <w:link w:val="ae"/>
    <w:uiPriority w:val="99"/>
    <w:semiHidden/>
    <w:locked/>
    <w:rsid w:val="00B034AE"/>
    <w:rPr>
      <w:rFonts w:cs="Times New Roman"/>
      <w:sz w:val="20"/>
      <w:szCs w:val="20"/>
    </w:rPr>
  </w:style>
  <w:style w:type="paragraph" w:styleId="af0">
    <w:name w:val="annotation subject"/>
    <w:basedOn w:val="ae"/>
    <w:next w:val="ae"/>
    <w:link w:val="af1"/>
    <w:uiPriority w:val="99"/>
    <w:semiHidden/>
    <w:rsid w:val="00B034AE"/>
    <w:rPr>
      <w:b/>
      <w:bCs/>
    </w:rPr>
  </w:style>
  <w:style w:type="character" w:customStyle="1" w:styleId="af1">
    <w:name w:val="Тема примечания Знак"/>
    <w:link w:val="af0"/>
    <w:uiPriority w:val="99"/>
    <w:semiHidden/>
    <w:locked/>
    <w:rsid w:val="00B034AE"/>
    <w:rPr>
      <w:rFonts w:cs="Times New Roman"/>
      <w:b/>
      <w:bCs/>
      <w:sz w:val="20"/>
      <w:szCs w:val="20"/>
    </w:rPr>
  </w:style>
  <w:style w:type="paragraph" w:styleId="af2">
    <w:name w:val="Revision"/>
    <w:hidden/>
    <w:uiPriority w:val="99"/>
    <w:semiHidden/>
    <w:rsid w:val="00333CCA"/>
    <w:rPr>
      <w:sz w:val="22"/>
      <w:szCs w:val="22"/>
      <w:lang w:val="kk-KZ" w:eastAsia="en-US"/>
    </w:rPr>
  </w:style>
  <w:style w:type="character" w:customStyle="1" w:styleId="s0">
    <w:name w:val="s0"/>
    <w:uiPriority w:val="99"/>
    <w:rsid w:val="00316858"/>
    <w:rPr>
      <w:rFonts w:ascii="Times New Roman" w:hAnsi="Times New Roman" w:cs="Times New Roman"/>
      <w:color w:val="000000"/>
      <w:u w:val="none"/>
      <w:effect w:val="none"/>
    </w:rPr>
  </w:style>
  <w:style w:type="paragraph" w:customStyle="1" w:styleId="msonormalcxspmiddle">
    <w:name w:val="msonormalcxspmiddle"/>
    <w:basedOn w:val="a"/>
    <w:uiPriority w:val="99"/>
    <w:rsid w:val="003168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316858"/>
    <w:pPr>
      <w:spacing w:after="0" w:line="240" w:lineRule="auto"/>
    </w:pPr>
    <w:rPr>
      <w:rFonts w:eastAsia="Times New Roman" w:cs="Times New Roman"/>
      <w:lang w:eastAsia="ru-RU"/>
    </w:rPr>
  </w:style>
  <w:style w:type="paragraph" w:customStyle="1" w:styleId="210">
    <w:name w:val="210"/>
    <w:basedOn w:val="a"/>
    <w:uiPriority w:val="99"/>
    <w:rsid w:val="00316858"/>
    <w:pPr>
      <w:spacing w:after="0" w:line="240" w:lineRule="auto"/>
      <w:jc w:val="center"/>
    </w:pPr>
    <w:rPr>
      <w:rFonts w:ascii="Times New Roman" w:eastAsia="Times New Roman" w:hAnsi="Times New Roman" w:cs="Times New Roman"/>
      <w:b/>
      <w:bCs/>
      <w:i/>
      <w:iCs/>
      <w:color w:val="000000"/>
      <w:sz w:val="32"/>
      <w:szCs w:val="32"/>
      <w:lang w:eastAsia="ru-RU"/>
    </w:rPr>
  </w:style>
  <w:style w:type="paragraph" w:styleId="af3">
    <w:name w:val="Body Text Indent"/>
    <w:basedOn w:val="a"/>
    <w:link w:val="af4"/>
    <w:uiPriority w:val="99"/>
    <w:rsid w:val="00316858"/>
    <w:pPr>
      <w:spacing w:after="120" w:line="240" w:lineRule="auto"/>
      <w:ind w:left="283"/>
    </w:pPr>
    <w:rPr>
      <w:rFonts w:ascii="Arial" w:eastAsia="Times New Roman" w:hAnsi="Arial"/>
      <w:color w:val="000000"/>
      <w:sz w:val="20"/>
      <w:szCs w:val="20"/>
      <w:lang w:eastAsia="ru-RU"/>
    </w:rPr>
  </w:style>
  <w:style w:type="character" w:customStyle="1" w:styleId="af4">
    <w:name w:val="Основной текст с отступом Знак"/>
    <w:link w:val="af3"/>
    <w:uiPriority w:val="99"/>
    <w:locked/>
    <w:rsid w:val="00316858"/>
    <w:rPr>
      <w:rFonts w:ascii="Arial" w:hAnsi="Arial" w:cs="Arial"/>
      <w:color w:val="000000"/>
      <w:sz w:val="20"/>
      <w:szCs w:val="20"/>
      <w:lang w:val="ru-RU" w:eastAsia="ru-RU"/>
    </w:rPr>
  </w:style>
  <w:style w:type="paragraph" w:customStyle="1" w:styleId="11">
    <w:name w:val="1"/>
    <w:basedOn w:val="a"/>
    <w:uiPriority w:val="99"/>
    <w:rsid w:val="00316858"/>
    <w:pPr>
      <w:spacing w:after="0" w:line="240" w:lineRule="auto"/>
    </w:pPr>
    <w:rPr>
      <w:rFonts w:eastAsia="Times New Roman" w:cs="Times New Roman"/>
      <w:lang w:eastAsia="ru-RU"/>
    </w:rPr>
  </w:style>
  <w:style w:type="paragraph" w:styleId="21">
    <w:name w:val="Body Text 2"/>
    <w:basedOn w:val="a"/>
    <w:link w:val="22"/>
    <w:uiPriority w:val="99"/>
    <w:semiHidden/>
    <w:rsid w:val="00316858"/>
    <w:pPr>
      <w:spacing w:after="120" w:line="480" w:lineRule="auto"/>
    </w:pPr>
  </w:style>
  <w:style w:type="character" w:customStyle="1" w:styleId="22">
    <w:name w:val="Основной текст 2 Знак"/>
    <w:link w:val="21"/>
    <w:uiPriority w:val="99"/>
    <w:semiHidden/>
    <w:locked/>
    <w:rsid w:val="00316858"/>
    <w:rPr>
      <w:rFonts w:cs="Times New Roman"/>
    </w:rPr>
  </w:style>
  <w:style w:type="paragraph" w:customStyle="1" w:styleId="23">
    <w:name w:val="2"/>
    <w:basedOn w:val="a"/>
    <w:uiPriority w:val="99"/>
    <w:rsid w:val="00F612AE"/>
    <w:pPr>
      <w:spacing w:after="0" w:line="240" w:lineRule="auto"/>
    </w:pPr>
    <w:rPr>
      <w:rFonts w:eastAsia="Times New Roman" w:cs="Times New Roman"/>
      <w:lang w:eastAsia="ru-RU"/>
    </w:rPr>
  </w:style>
  <w:style w:type="character" w:customStyle="1" w:styleId="9">
    <w:name w:val="9"/>
    <w:uiPriority w:val="99"/>
    <w:rsid w:val="005533CA"/>
    <w:rPr>
      <w:rFonts w:cs="Times New Roman"/>
    </w:rPr>
  </w:style>
  <w:style w:type="character" w:customStyle="1" w:styleId="s3">
    <w:name w:val="s3"/>
    <w:uiPriority w:val="99"/>
    <w:rsid w:val="00897CE5"/>
    <w:rPr>
      <w:rFonts w:ascii="Times New Roman" w:hAnsi="Times New Roman" w:cs="Times New Roman"/>
      <w:i/>
      <w:iCs/>
      <w:color w:val="FF0000"/>
    </w:rPr>
  </w:style>
  <w:style w:type="character" w:customStyle="1" w:styleId="s1">
    <w:name w:val="s1"/>
    <w:uiPriority w:val="99"/>
    <w:rsid w:val="00897CE5"/>
    <w:rPr>
      <w:rFonts w:ascii="Times New Roman" w:hAnsi="Times New Roman" w:cs="Times New Roman"/>
      <w:b/>
      <w:bCs/>
      <w:color w:val="000000"/>
    </w:rPr>
  </w:style>
  <w:style w:type="character" w:customStyle="1" w:styleId="s9">
    <w:name w:val="s9"/>
    <w:uiPriority w:val="99"/>
    <w:rsid w:val="00897CE5"/>
    <w:rPr>
      <w:rFonts w:ascii="Times New Roman" w:hAnsi="Times New Roman" w:cs="Times New Roman"/>
      <w:i/>
      <w:iCs/>
      <w:color w:val="333399"/>
      <w:u w:val="single"/>
    </w:rPr>
  </w:style>
  <w:style w:type="paragraph" w:styleId="af5">
    <w:name w:val="Body Text"/>
    <w:basedOn w:val="a"/>
    <w:link w:val="af6"/>
    <w:uiPriority w:val="99"/>
    <w:semiHidden/>
    <w:rsid w:val="000718B8"/>
    <w:pPr>
      <w:spacing w:after="120"/>
    </w:pPr>
  </w:style>
  <w:style w:type="character" w:customStyle="1" w:styleId="af6">
    <w:name w:val="Основной текст Знак"/>
    <w:link w:val="af5"/>
    <w:uiPriority w:val="99"/>
    <w:semiHidden/>
    <w:locked/>
    <w:rsid w:val="000718B8"/>
    <w:rPr>
      <w:rFonts w:cs="Times New Roman"/>
    </w:rPr>
  </w:style>
  <w:style w:type="paragraph" w:customStyle="1" w:styleId="2cxsplast">
    <w:name w:val="2cxsplast"/>
    <w:basedOn w:val="a"/>
    <w:uiPriority w:val="99"/>
    <w:rsid w:val="008368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cxspmiddle">
    <w:name w:val="1cxspmiddle"/>
    <w:basedOn w:val="a"/>
    <w:uiPriority w:val="99"/>
    <w:rsid w:val="008368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uiPriority w:val="99"/>
    <w:rsid w:val="00866106"/>
    <w:rPr>
      <w:rFonts w:cs="Times New Roman"/>
    </w:rPr>
  </w:style>
  <w:style w:type="paragraph" w:customStyle="1" w:styleId="OPMBodytext">
    <w:name w:val="OPM Body text"/>
    <w:basedOn w:val="a"/>
    <w:link w:val="OPMBodytextChar"/>
    <w:uiPriority w:val="99"/>
    <w:rsid w:val="005F081D"/>
    <w:pPr>
      <w:spacing w:after="240" w:line="276" w:lineRule="atLeast"/>
    </w:pPr>
    <w:rPr>
      <w:rFonts w:ascii="Arial" w:eastAsia="Times New Roman" w:hAnsi="Arial" w:cs="Times New Roman"/>
      <w:szCs w:val="20"/>
      <w:lang w:val="en-GB"/>
    </w:rPr>
  </w:style>
  <w:style w:type="character" w:customStyle="1" w:styleId="OPMBodytextChar">
    <w:name w:val="OPM Body text Char"/>
    <w:link w:val="OPMBodytext"/>
    <w:uiPriority w:val="99"/>
    <w:locked/>
    <w:rsid w:val="005F081D"/>
    <w:rPr>
      <w:rFonts w:ascii="Arial" w:hAnsi="Arial" w:cs="Times New Roman"/>
      <w:sz w:val="20"/>
      <w:szCs w:val="20"/>
      <w:lang w:val="en-GB"/>
    </w:rPr>
  </w:style>
  <w:style w:type="paragraph" w:styleId="af7">
    <w:name w:val="header"/>
    <w:basedOn w:val="a"/>
    <w:link w:val="af8"/>
    <w:uiPriority w:val="99"/>
    <w:rsid w:val="002E1636"/>
    <w:pPr>
      <w:tabs>
        <w:tab w:val="center" w:pos="4677"/>
        <w:tab w:val="right" w:pos="9355"/>
      </w:tabs>
      <w:spacing w:after="0" w:line="240" w:lineRule="auto"/>
    </w:pPr>
  </w:style>
  <w:style w:type="character" w:customStyle="1" w:styleId="af8">
    <w:name w:val="Верхний колонтитул Знак"/>
    <w:link w:val="af7"/>
    <w:uiPriority w:val="99"/>
    <w:locked/>
    <w:rsid w:val="002E1636"/>
    <w:rPr>
      <w:rFonts w:cs="Times New Roman"/>
    </w:rPr>
  </w:style>
  <w:style w:type="paragraph" w:styleId="af9">
    <w:name w:val="footer"/>
    <w:basedOn w:val="a"/>
    <w:link w:val="afa"/>
    <w:uiPriority w:val="99"/>
    <w:rsid w:val="002E1636"/>
    <w:pPr>
      <w:tabs>
        <w:tab w:val="center" w:pos="4677"/>
        <w:tab w:val="right" w:pos="9355"/>
      </w:tabs>
      <w:spacing w:after="0" w:line="240" w:lineRule="auto"/>
    </w:pPr>
  </w:style>
  <w:style w:type="character" w:customStyle="1" w:styleId="afa">
    <w:name w:val="Нижний колонтитул Знак"/>
    <w:link w:val="af9"/>
    <w:uiPriority w:val="99"/>
    <w:locked/>
    <w:rsid w:val="002E1636"/>
    <w:rPr>
      <w:rFonts w:cs="Times New Roman"/>
    </w:rPr>
  </w:style>
  <w:style w:type="character" w:customStyle="1" w:styleId="afb">
    <w:name w:val="Заголовок Знак"/>
    <w:link w:val="afc"/>
    <w:uiPriority w:val="99"/>
    <w:locked/>
    <w:rsid w:val="001F7AFB"/>
    <w:rPr>
      <w:rFonts w:ascii="Times New Roman" w:hAnsi="Times New Roman"/>
      <w:b/>
      <w:sz w:val="28"/>
    </w:rPr>
  </w:style>
  <w:style w:type="paragraph" w:customStyle="1" w:styleId="afc">
    <w:name w:val="Заголовок"/>
    <w:basedOn w:val="a"/>
    <w:link w:val="afb"/>
    <w:uiPriority w:val="99"/>
    <w:rsid w:val="001F7AFB"/>
    <w:pPr>
      <w:spacing w:after="0" w:line="360" w:lineRule="auto"/>
      <w:ind w:firstLine="851"/>
    </w:pPr>
    <w:rPr>
      <w:rFonts w:ascii="Times New Roman" w:eastAsia="Times New Roman" w:hAnsi="Times New Roman" w:cs="Times New Roman"/>
      <w:b/>
      <w:bCs/>
      <w:sz w:val="28"/>
      <w:szCs w:val="28"/>
      <w:lang w:eastAsia="ru-RU"/>
    </w:rPr>
  </w:style>
  <w:style w:type="character" w:styleId="afd">
    <w:name w:val="Strong"/>
    <w:uiPriority w:val="22"/>
    <w:qFormat/>
    <w:rsid w:val="003A412D"/>
    <w:rPr>
      <w:rFonts w:cs="Times New Roman"/>
      <w:b/>
      <w:bCs/>
    </w:rPr>
  </w:style>
  <w:style w:type="paragraph" w:customStyle="1" w:styleId="rtecenter">
    <w:name w:val="rtecenter"/>
    <w:basedOn w:val="a"/>
    <w:uiPriority w:val="99"/>
    <w:rsid w:val="003A4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3A4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semiHidden/>
    <w:rsid w:val="003A412D"/>
    <w:pPr>
      <w:widowControl w:val="0"/>
      <w:autoSpaceDE w:val="0"/>
      <w:autoSpaceDN w:val="0"/>
      <w:adjustRightInd w:val="0"/>
      <w:jc w:val="both"/>
    </w:pPr>
    <w:rPr>
      <w:rFonts w:ascii="Arial Narrow" w:eastAsia="Times New Roman" w:hAnsi="Arial Narrow" w:cs="Arial Narrow"/>
      <w:b/>
      <w:bCs/>
      <w:sz w:val="72"/>
      <w:szCs w:val="72"/>
    </w:rPr>
  </w:style>
  <w:style w:type="paragraph" w:customStyle="1" w:styleId="FR2">
    <w:name w:val="FR2"/>
    <w:uiPriority w:val="99"/>
    <w:semiHidden/>
    <w:rsid w:val="003A412D"/>
    <w:pPr>
      <w:widowControl w:val="0"/>
      <w:autoSpaceDE w:val="0"/>
      <w:autoSpaceDN w:val="0"/>
      <w:adjustRightInd w:val="0"/>
      <w:spacing w:line="360" w:lineRule="auto"/>
      <w:ind w:right="1000"/>
      <w:jc w:val="right"/>
    </w:pPr>
    <w:rPr>
      <w:rFonts w:ascii="Arial Narrow" w:eastAsia="Times New Roman" w:hAnsi="Arial Narrow" w:cs="Arial Narrow"/>
      <w:sz w:val="48"/>
      <w:szCs w:val="48"/>
    </w:rPr>
  </w:style>
  <w:style w:type="paragraph" w:customStyle="1" w:styleId="Default">
    <w:name w:val="Default"/>
    <w:rsid w:val="003A412D"/>
    <w:pPr>
      <w:autoSpaceDE w:val="0"/>
      <w:autoSpaceDN w:val="0"/>
      <w:adjustRightInd w:val="0"/>
    </w:pPr>
    <w:rPr>
      <w:rFonts w:ascii="Times New Roman" w:hAnsi="Times New Roman" w:cs="Times New Roman"/>
      <w:color w:val="000000"/>
      <w:sz w:val="24"/>
      <w:szCs w:val="24"/>
      <w:lang w:eastAsia="en-US"/>
    </w:rPr>
  </w:style>
  <w:style w:type="paragraph" w:customStyle="1" w:styleId="dropcap">
    <w:name w:val="dropcap"/>
    <w:basedOn w:val="a"/>
    <w:uiPriority w:val="99"/>
    <w:rsid w:val="00175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1">
    <w:name w:val="dropcap1"/>
    <w:uiPriority w:val="99"/>
    <w:rsid w:val="00175A3D"/>
    <w:rPr>
      <w:rFonts w:cs="Times New Roman"/>
    </w:rPr>
  </w:style>
  <w:style w:type="table" w:customStyle="1" w:styleId="12">
    <w:name w:val="Сетка таблицы1"/>
    <w:uiPriority w:val="59"/>
    <w:rsid w:val="00DB2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uiPriority w:val="99"/>
    <w:qFormat/>
    <w:rsid w:val="00AF43BF"/>
    <w:rPr>
      <w:rFonts w:cs="Times New Roman"/>
      <w:i/>
      <w:iCs/>
    </w:rPr>
  </w:style>
  <w:style w:type="paragraph" w:styleId="aff">
    <w:name w:val="TOC Heading"/>
    <w:basedOn w:val="1"/>
    <w:next w:val="a"/>
    <w:uiPriority w:val="99"/>
    <w:qFormat/>
    <w:rsid w:val="00AF6B25"/>
    <w:pPr>
      <w:outlineLvl w:val="9"/>
    </w:pPr>
    <w:rPr>
      <w:lang w:eastAsia="ru-RU"/>
    </w:rPr>
  </w:style>
  <w:style w:type="paragraph" w:styleId="24">
    <w:name w:val="toc 2"/>
    <w:basedOn w:val="a"/>
    <w:next w:val="a"/>
    <w:autoRedefine/>
    <w:uiPriority w:val="99"/>
    <w:semiHidden/>
    <w:rsid w:val="00AF6B25"/>
    <w:pPr>
      <w:spacing w:after="100"/>
      <w:ind w:left="220"/>
    </w:pPr>
    <w:rPr>
      <w:rFonts w:eastAsia="Times New Roman"/>
      <w:lang w:eastAsia="ru-RU"/>
    </w:rPr>
  </w:style>
  <w:style w:type="paragraph" w:styleId="14">
    <w:name w:val="toc 1"/>
    <w:basedOn w:val="a"/>
    <w:next w:val="a"/>
    <w:autoRedefine/>
    <w:uiPriority w:val="99"/>
    <w:rsid w:val="00A17826"/>
    <w:pPr>
      <w:tabs>
        <w:tab w:val="right" w:pos="9628"/>
      </w:tabs>
      <w:spacing w:after="100"/>
    </w:pPr>
    <w:rPr>
      <w:rFonts w:ascii="Times New Roman" w:eastAsia="Times New Roman" w:hAnsi="Times New Roman" w:cs="Times New Roman"/>
      <w:noProof/>
      <w:sz w:val="28"/>
      <w:szCs w:val="28"/>
      <w:lang w:eastAsia="ru-RU"/>
    </w:rPr>
  </w:style>
  <w:style w:type="paragraph" w:styleId="31">
    <w:name w:val="toc 3"/>
    <w:basedOn w:val="a"/>
    <w:next w:val="a"/>
    <w:autoRedefine/>
    <w:uiPriority w:val="99"/>
    <w:semiHidden/>
    <w:rsid w:val="00AF6B25"/>
    <w:pPr>
      <w:spacing w:after="100"/>
      <w:ind w:left="440"/>
    </w:pPr>
    <w:rPr>
      <w:rFonts w:eastAsia="Times New Roman"/>
      <w:lang w:eastAsia="ru-RU"/>
    </w:rPr>
  </w:style>
  <w:style w:type="table" w:customStyle="1" w:styleId="25">
    <w:name w:val="Сетка таблицы2"/>
    <w:uiPriority w:val="99"/>
    <w:rsid w:val="00852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852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locked/>
    <w:rsid w:val="00001667"/>
    <w:rPr>
      <w:lang w:val="ru-RU"/>
    </w:rPr>
  </w:style>
  <w:style w:type="paragraph" w:styleId="26">
    <w:name w:val="Body Text Indent 2"/>
    <w:basedOn w:val="a"/>
    <w:link w:val="27"/>
    <w:uiPriority w:val="99"/>
    <w:rsid w:val="007C40DD"/>
    <w:pPr>
      <w:spacing w:after="120" w:line="480" w:lineRule="auto"/>
      <w:ind w:left="283"/>
    </w:pPr>
  </w:style>
  <w:style w:type="character" w:customStyle="1" w:styleId="27">
    <w:name w:val="Основной текст с отступом 2 Знак"/>
    <w:link w:val="26"/>
    <w:uiPriority w:val="99"/>
    <w:locked/>
    <w:rsid w:val="007C40DD"/>
    <w:rPr>
      <w:rFonts w:cs="Times New Roman"/>
      <w:lang w:val="ru-RU"/>
    </w:rPr>
  </w:style>
  <w:style w:type="paragraph" w:styleId="aff0">
    <w:name w:val="No Spacing"/>
    <w:aliases w:val="Без интервала2,Обя,мелкий"/>
    <w:link w:val="aff1"/>
    <w:uiPriority w:val="1"/>
    <w:qFormat/>
    <w:rsid w:val="006A7CD4"/>
    <w:rPr>
      <w:rFonts w:eastAsia="Times New Roman" w:cs="Times New Roman"/>
      <w:sz w:val="22"/>
      <w:szCs w:val="22"/>
    </w:rPr>
  </w:style>
  <w:style w:type="character" w:customStyle="1" w:styleId="aff1">
    <w:name w:val="Без интервала Знак"/>
    <w:aliases w:val="Без интервала2 Знак,Обя Знак,мелкий Знак"/>
    <w:link w:val="aff0"/>
    <w:uiPriority w:val="1"/>
    <w:locked/>
    <w:rsid w:val="006A7CD4"/>
    <w:rPr>
      <w:rFonts w:ascii="Calibri" w:hAnsi="Calibri"/>
      <w:sz w:val="22"/>
      <w:lang w:val="ru-RU"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5"/>
    <w:uiPriority w:val="99"/>
    <w:locked/>
    <w:rsid w:val="000859DC"/>
    <w:rPr>
      <w:rFonts w:ascii="Times New Roman" w:hAnsi="Times New Roman"/>
      <w:sz w:val="24"/>
      <w:lang w:val="ru-RU" w:eastAsia="kk-KZ"/>
    </w:rPr>
  </w:style>
  <w:style w:type="paragraph" w:customStyle="1" w:styleId="15">
    <w:name w:val="Абзац списка1"/>
    <w:basedOn w:val="a"/>
    <w:uiPriority w:val="99"/>
    <w:rsid w:val="004A08EA"/>
    <w:pPr>
      <w:spacing w:before="120" w:after="120"/>
      <w:ind w:left="720"/>
      <w:jc w:val="both"/>
    </w:pPr>
    <w:rPr>
      <w:rFonts w:eastAsia="Times New Roman" w:cs="Calibri"/>
      <w:sz w:val="24"/>
      <w:szCs w:val="24"/>
      <w:lang w:val="en-US"/>
    </w:rPr>
  </w:style>
  <w:style w:type="paragraph" w:customStyle="1" w:styleId="wfxRecipient">
    <w:name w:val="wfxRecipient"/>
    <w:basedOn w:val="a"/>
    <w:uiPriority w:val="99"/>
    <w:rsid w:val="004A08EA"/>
    <w:pPr>
      <w:spacing w:after="0" w:line="240" w:lineRule="auto"/>
    </w:pPr>
    <w:rPr>
      <w:rFonts w:ascii="Times New Roman" w:eastAsia="Times New Roman" w:hAnsi="Times New Roman" w:cs="Times New Roman"/>
      <w:sz w:val="20"/>
      <w:szCs w:val="20"/>
      <w:lang w:val="en-AU" w:eastAsia="en-NZ"/>
    </w:rPr>
  </w:style>
  <w:style w:type="paragraph" w:customStyle="1" w:styleId="NoSpacing2">
    <w:name w:val="No Spacing2"/>
    <w:uiPriority w:val="99"/>
    <w:rsid w:val="004A08EA"/>
    <w:rPr>
      <w:rFonts w:eastAsia="Times New Roman" w:cs="Times New Roman"/>
      <w:sz w:val="22"/>
      <w:szCs w:val="22"/>
    </w:rPr>
  </w:style>
  <w:style w:type="character" w:customStyle="1" w:styleId="longtext1">
    <w:name w:val="long_text1"/>
    <w:uiPriority w:val="99"/>
    <w:rsid w:val="004A08EA"/>
    <w:rPr>
      <w:sz w:val="16"/>
    </w:rPr>
  </w:style>
  <w:style w:type="table" w:customStyle="1" w:styleId="-511">
    <w:name w:val="Список-таблица 5 темная — акцент 11"/>
    <w:basedOn w:val="a1"/>
    <w:uiPriority w:val="50"/>
    <w:rsid w:val="009A386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
    <w:name w:val="Список-таблица 31"/>
    <w:basedOn w:val="a1"/>
    <w:uiPriority w:val="48"/>
    <w:rsid w:val="00D3572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ff2">
    <w:name w:val="Основной текст_"/>
    <w:basedOn w:val="a0"/>
    <w:link w:val="28"/>
    <w:rsid w:val="00E93163"/>
    <w:rPr>
      <w:rFonts w:ascii="Times New Roman" w:eastAsia="Times New Roman" w:hAnsi="Times New Roman" w:cs="Times New Roman"/>
      <w:spacing w:val="-2"/>
      <w:sz w:val="26"/>
      <w:szCs w:val="26"/>
      <w:shd w:val="clear" w:color="auto" w:fill="FFFFFF"/>
    </w:rPr>
  </w:style>
  <w:style w:type="character" w:customStyle="1" w:styleId="0pt">
    <w:name w:val="Основной текст + Интервал 0 pt"/>
    <w:basedOn w:val="aff2"/>
    <w:rsid w:val="00E93163"/>
    <w:rPr>
      <w:rFonts w:ascii="Times New Roman" w:eastAsia="Times New Roman" w:hAnsi="Times New Roman" w:cs="Times New Roman"/>
      <w:color w:val="000000"/>
      <w:spacing w:val="-1"/>
      <w:w w:val="100"/>
      <w:position w:val="0"/>
      <w:sz w:val="26"/>
      <w:szCs w:val="26"/>
      <w:shd w:val="clear" w:color="auto" w:fill="FFFFFF"/>
      <w:lang w:val="ru-RU"/>
    </w:rPr>
  </w:style>
  <w:style w:type="paragraph" w:customStyle="1" w:styleId="28">
    <w:name w:val="Основной текст2"/>
    <w:basedOn w:val="a"/>
    <w:link w:val="aff2"/>
    <w:rsid w:val="00E93163"/>
    <w:pPr>
      <w:widowControl w:val="0"/>
      <w:shd w:val="clear" w:color="auto" w:fill="FFFFFF"/>
      <w:spacing w:before="240" w:after="0" w:line="322" w:lineRule="exact"/>
      <w:ind w:hanging="280"/>
      <w:jc w:val="both"/>
    </w:pPr>
    <w:rPr>
      <w:rFonts w:ascii="Times New Roman" w:eastAsia="Times New Roman" w:hAnsi="Times New Roman" w:cs="Times New Roman"/>
      <w:spacing w:val="-2"/>
      <w:sz w:val="26"/>
      <w:szCs w:val="26"/>
      <w:lang w:eastAsia="ru-RU"/>
    </w:rPr>
  </w:style>
  <w:style w:type="character" w:customStyle="1" w:styleId="Batang135pt-2pt">
    <w:name w:val="Основной текст + Batang;13;5 pt;Курсив;Интервал -2 pt"/>
    <w:basedOn w:val="aff2"/>
    <w:rsid w:val="0003467B"/>
    <w:rPr>
      <w:rFonts w:ascii="Batang" w:eastAsia="Batang" w:hAnsi="Batang" w:cs="Batang"/>
      <w:i/>
      <w:iCs/>
      <w:color w:val="000000"/>
      <w:spacing w:val="-41"/>
      <w:w w:val="100"/>
      <w:position w:val="0"/>
      <w:sz w:val="27"/>
      <w:szCs w:val="27"/>
      <w:u w:val="single"/>
      <w:shd w:val="clear" w:color="auto" w:fill="FFFFFF"/>
      <w:lang w:val="ru-RU"/>
    </w:rPr>
  </w:style>
  <w:style w:type="character" w:customStyle="1" w:styleId="18">
    <w:name w:val="Основной текст (18)_"/>
    <w:basedOn w:val="a0"/>
    <w:link w:val="180"/>
    <w:rsid w:val="0003467B"/>
    <w:rPr>
      <w:rFonts w:ascii="Times New Roman" w:eastAsia="Times New Roman" w:hAnsi="Times New Roman" w:cs="Times New Roman"/>
      <w:b/>
      <w:bCs/>
      <w:spacing w:val="-2"/>
      <w:shd w:val="clear" w:color="auto" w:fill="FFFFFF"/>
    </w:rPr>
  </w:style>
  <w:style w:type="paragraph" w:customStyle="1" w:styleId="180">
    <w:name w:val="Основной текст (18)"/>
    <w:basedOn w:val="a"/>
    <w:link w:val="18"/>
    <w:rsid w:val="0003467B"/>
    <w:pPr>
      <w:widowControl w:val="0"/>
      <w:shd w:val="clear" w:color="auto" w:fill="FFFFFF"/>
      <w:spacing w:after="60" w:line="0" w:lineRule="atLeast"/>
    </w:pPr>
    <w:rPr>
      <w:rFonts w:ascii="Times New Roman" w:eastAsia="Times New Roman" w:hAnsi="Times New Roman" w:cs="Times New Roman"/>
      <w:b/>
      <w:bCs/>
      <w:spacing w:val="-2"/>
      <w:sz w:val="20"/>
      <w:szCs w:val="20"/>
      <w:lang w:eastAsia="ru-RU"/>
    </w:rPr>
  </w:style>
  <w:style w:type="character" w:customStyle="1" w:styleId="19">
    <w:name w:val="Основной текст (19)_"/>
    <w:basedOn w:val="a0"/>
    <w:link w:val="190"/>
    <w:rsid w:val="00300B72"/>
    <w:rPr>
      <w:rFonts w:ascii="Times New Roman" w:eastAsia="Times New Roman" w:hAnsi="Times New Roman" w:cs="Times New Roman"/>
      <w:spacing w:val="-1"/>
      <w:shd w:val="clear" w:color="auto" w:fill="FFFFFF"/>
    </w:rPr>
  </w:style>
  <w:style w:type="paragraph" w:customStyle="1" w:styleId="190">
    <w:name w:val="Основной текст (19)"/>
    <w:basedOn w:val="a"/>
    <w:link w:val="19"/>
    <w:rsid w:val="00300B72"/>
    <w:pPr>
      <w:widowControl w:val="0"/>
      <w:shd w:val="clear" w:color="auto" w:fill="FFFFFF"/>
      <w:spacing w:after="240" w:line="274" w:lineRule="exact"/>
      <w:jc w:val="both"/>
    </w:pPr>
    <w:rPr>
      <w:rFonts w:ascii="Times New Roman" w:eastAsia="Times New Roman" w:hAnsi="Times New Roman" w:cs="Times New Roman"/>
      <w:spacing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0932">
      <w:bodyDiv w:val="1"/>
      <w:marLeft w:val="0"/>
      <w:marRight w:val="0"/>
      <w:marTop w:val="0"/>
      <w:marBottom w:val="0"/>
      <w:divBdr>
        <w:top w:val="none" w:sz="0" w:space="0" w:color="auto"/>
        <w:left w:val="none" w:sz="0" w:space="0" w:color="auto"/>
        <w:bottom w:val="none" w:sz="0" w:space="0" w:color="auto"/>
        <w:right w:val="none" w:sz="0" w:space="0" w:color="auto"/>
      </w:divBdr>
    </w:div>
    <w:div w:id="96945495">
      <w:bodyDiv w:val="1"/>
      <w:marLeft w:val="0"/>
      <w:marRight w:val="0"/>
      <w:marTop w:val="0"/>
      <w:marBottom w:val="0"/>
      <w:divBdr>
        <w:top w:val="none" w:sz="0" w:space="0" w:color="auto"/>
        <w:left w:val="none" w:sz="0" w:space="0" w:color="auto"/>
        <w:bottom w:val="none" w:sz="0" w:space="0" w:color="auto"/>
        <w:right w:val="none" w:sz="0" w:space="0" w:color="auto"/>
      </w:divBdr>
    </w:div>
    <w:div w:id="107480294">
      <w:bodyDiv w:val="1"/>
      <w:marLeft w:val="0"/>
      <w:marRight w:val="0"/>
      <w:marTop w:val="0"/>
      <w:marBottom w:val="0"/>
      <w:divBdr>
        <w:top w:val="none" w:sz="0" w:space="0" w:color="auto"/>
        <w:left w:val="none" w:sz="0" w:space="0" w:color="auto"/>
        <w:bottom w:val="none" w:sz="0" w:space="0" w:color="auto"/>
        <w:right w:val="none" w:sz="0" w:space="0" w:color="auto"/>
      </w:divBdr>
    </w:div>
    <w:div w:id="123431357">
      <w:bodyDiv w:val="1"/>
      <w:marLeft w:val="0"/>
      <w:marRight w:val="0"/>
      <w:marTop w:val="0"/>
      <w:marBottom w:val="0"/>
      <w:divBdr>
        <w:top w:val="none" w:sz="0" w:space="0" w:color="auto"/>
        <w:left w:val="none" w:sz="0" w:space="0" w:color="auto"/>
        <w:bottom w:val="none" w:sz="0" w:space="0" w:color="auto"/>
        <w:right w:val="none" w:sz="0" w:space="0" w:color="auto"/>
      </w:divBdr>
    </w:div>
    <w:div w:id="127210287">
      <w:bodyDiv w:val="1"/>
      <w:marLeft w:val="0"/>
      <w:marRight w:val="0"/>
      <w:marTop w:val="0"/>
      <w:marBottom w:val="0"/>
      <w:divBdr>
        <w:top w:val="none" w:sz="0" w:space="0" w:color="auto"/>
        <w:left w:val="none" w:sz="0" w:space="0" w:color="auto"/>
        <w:bottom w:val="none" w:sz="0" w:space="0" w:color="auto"/>
        <w:right w:val="none" w:sz="0" w:space="0" w:color="auto"/>
      </w:divBdr>
    </w:div>
    <w:div w:id="166097503">
      <w:marLeft w:val="0"/>
      <w:marRight w:val="0"/>
      <w:marTop w:val="0"/>
      <w:marBottom w:val="0"/>
      <w:divBdr>
        <w:top w:val="none" w:sz="0" w:space="0" w:color="auto"/>
        <w:left w:val="none" w:sz="0" w:space="0" w:color="auto"/>
        <w:bottom w:val="none" w:sz="0" w:space="0" w:color="auto"/>
        <w:right w:val="none" w:sz="0" w:space="0" w:color="auto"/>
      </w:divBdr>
    </w:div>
    <w:div w:id="166097504">
      <w:marLeft w:val="0"/>
      <w:marRight w:val="0"/>
      <w:marTop w:val="0"/>
      <w:marBottom w:val="0"/>
      <w:divBdr>
        <w:top w:val="none" w:sz="0" w:space="0" w:color="auto"/>
        <w:left w:val="none" w:sz="0" w:space="0" w:color="auto"/>
        <w:bottom w:val="none" w:sz="0" w:space="0" w:color="auto"/>
        <w:right w:val="none" w:sz="0" w:space="0" w:color="auto"/>
      </w:divBdr>
    </w:div>
    <w:div w:id="166097506">
      <w:marLeft w:val="0"/>
      <w:marRight w:val="0"/>
      <w:marTop w:val="0"/>
      <w:marBottom w:val="0"/>
      <w:divBdr>
        <w:top w:val="none" w:sz="0" w:space="0" w:color="auto"/>
        <w:left w:val="none" w:sz="0" w:space="0" w:color="auto"/>
        <w:bottom w:val="none" w:sz="0" w:space="0" w:color="auto"/>
        <w:right w:val="none" w:sz="0" w:space="0" w:color="auto"/>
      </w:divBdr>
    </w:div>
    <w:div w:id="166097507">
      <w:marLeft w:val="0"/>
      <w:marRight w:val="0"/>
      <w:marTop w:val="0"/>
      <w:marBottom w:val="0"/>
      <w:divBdr>
        <w:top w:val="none" w:sz="0" w:space="0" w:color="auto"/>
        <w:left w:val="none" w:sz="0" w:space="0" w:color="auto"/>
        <w:bottom w:val="none" w:sz="0" w:space="0" w:color="auto"/>
        <w:right w:val="none" w:sz="0" w:space="0" w:color="auto"/>
      </w:divBdr>
    </w:div>
    <w:div w:id="166097508">
      <w:marLeft w:val="0"/>
      <w:marRight w:val="0"/>
      <w:marTop w:val="0"/>
      <w:marBottom w:val="0"/>
      <w:divBdr>
        <w:top w:val="none" w:sz="0" w:space="0" w:color="auto"/>
        <w:left w:val="none" w:sz="0" w:space="0" w:color="auto"/>
        <w:bottom w:val="none" w:sz="0" w:space="0" w:color="auto"/>
        <w:right w:val="none" w:sz="0" w:space="0" w:color="auto"/>
      </w:divBdr>
    </w:div>
    <w:div w:id="166097509">
      <w:marLeft w:val="0"/>
      <w:marRight w:val="0"/>
      <w:marTop w:val="0"/>
      <w:marBottom w:val="0"/>
      <w:divBdr>
        <w:top w:val="none" w:sz="0" w:space="0" w:color="auto"/>
        <w:left w:val="none" w:sz="0" w:space="0" w:color="auto"/>
        <w:bottom w:val="none" w:sz="0" w:space="0" w:color="auto"/>
        <w:right w:val="none" w:sz="0" w:space="0" w:color="auto"/>
      </w:divBdr>
    </w:div>
    <w:div w:id="166097510">
      <w:marLeft w:val="0"/>
      <w:marRight w:val="0"/>
      <w:marTop w:val="0"/>
      <w:marBottom w:val="0"/>
      <w:divBdr>
        <w:top w:val="none" w:sz="0" w:space="0" w:color="auto"/>
        <w:left w:val="none" w:sz="0" w:space="0" w:color="auto"/>
        <w:bottom w:val="none" w:sz="0" w:space="0" w:color="auto"/>
        <w:right w:val="none" w:sz="0" w:space="0" w:color="auto"/>
      </w:divBdr>
    </w:div>
    <w:div w:id="166097513">
      <w:marLeft w:val="0"/>
      <w:marRight w:val="0"/>
      <w:marTop w:val="0"/>
      <w:marBottom w:val="0"/>
      <w:divBdr>
        <w:top w:val="none" w:sz="0" w:space="0" w:color="auto"/>
        <w:left w:val="none" w:sz="0" w:space="0" w:color="auto"/>
        <w:bottom w:val="none" w:sz="0" w:space="0" w:color="auto"/>
        <w:right w:val="none" w:sz="0" w:space="0" w:color="auto"/>
      </w:divBdr>
    </w:div>
    <w:div w:id="166097515">
      <w:marLeft w:val="0"/>
      <w:marRight w:val="0"/>
      <w:marTop w:val="0"/>
      <w:marBottom w:val="0"/>
      <w:divBdr>
        <w:top w:val="none" w:sz="0" w:space="0" w:color="auto"/>
        <w:left w:val="none" w:sz="0" w:space="0" w:color="auto"/>
        <w:bottom w:val="none" w:sz="0" w:space="0" w:color="auto"/>
        <w:right w:val="none" w:sz="0" w:space="0" w:color="auto"/>
      </w:divBdr>
    </w:div>
    <w:div w:id="166097516">
      <w:marLeft w:val="0"/>
      <w:marRight w:val="0"/>
      <w:marTop w:val="0"/>
      <w:marBottom w:val="0"/>
      <w:divBdr>
        <w:top w:val="none" w:sz="0" w:space="0" w:color="auto"/>
        <w:left w:val="none" w:sz="0" w:space="0" w:color="auto"/>
        <w:bottom w:val="none" w:sz="0" w:space="0" w:color="auto"/>
        <w:right w:val="none" w:sz="0" w:space="0" w:color="auto"/>
      </w:divBdr>
    </w:div>
    <w:div w:id="166097517">
      <w:marLeft w:val="0"/>
      <w:marRight w:val="0"/>
      <w:marTop w:val="0"/>
      <w:marBottom w:val="0"/>
      <w:divBdr>
        <w:top w:val="none" w:sz="0" w:space="0" w:color="auto"/>
        <w:left w:val="none" w:sz="0" w:space="0" w:color="auto"/>
        <w:bottom w:val="none" w:sz="0" w:space="0" w:color="auto"/>
        <w:right w:val="none" w:sz="0" w:space="0" w:color="auto"/>
      </w:divBdr>
    </w:div>
    <w:div w:id="166097518">
      <w:marLeft w:val="0"/>
      <w:marRight w:val="0"/>
      <w:marTop w:val="0"/>
      <w:marBottom w:val="0"/>
      <w:divBdr>
        <w:top w:val="none" w:sz="0" w:space="0" w:color="auto"/>
        <w:left w:val="none" w:sz="0" w:space="0" w:color="auto"/>
        <w:bottom w:val="none" w:sz="0" w:space="0" w:color="auto"/>
        <w:right w:val="none" w:sz="0" w:space="0" w:color="auto"/>
      </w:divBdr>
    </w:div>
    <w:div w:id="166097519">
      <w:marLeft w:val="0"/>
      <w:marRight w:val="0"/>
      <w:marTop w:val="0"/>
      <w:marBottom w:val="0"/>
      <w:divBdr>
        <w:top w:val="none" w:sz="0" w:space="0" w:color="auto"/>
        <w:left w:val="none" w:sz="0" w:space="0" w:color="auto"/>
        <w:bottom w:val="none" w:sz="0" w:space="0" w:color="auto"/>
        <w:right w:val="none" w:sz="0" w:space="0" w:color="auto"/>
      </w:divBdr>
    </w:div>
    <w:div w:id="166097521">
      <w:marLeft w:val="0"/>
      <w:marRight w:val="0"/>
      <w:marTop w:val="0"/>
      <w:marBottom w:val="0"/>
      <w:divBdr>
        <w:top w:val="none" w:sz="0" w:space="0" w:color="auto"/>
        <w:left w:val="none" w:sz="0" w:space="0" w:color="auto"/>
        <w:bottom w:val="none" w:sz="0" w:space="0" w:color="auto"/>
        <w:right w:val="none" w:sz="0" w:space="0" w:color="auto"/>
      </w:divBdr>
    </w:div>
    <w:div w:id="166097522">
      <w:marLeft w:val="0"/>
      <w:marRight w:val="0"/>
      <w:marTop w:val="0"/>
      <w:marBottom w:val="0"/>
      <w:divBdr>
        <w:top w:val="none" w:sz="0" w:space="0" w:color="auto"/>
        <w:left w:val="none" w:sz="0" w:space="0" w:color="auto"/>
        <w:bottom w:val="none" w:sz="0" w:space="0" w:color="auto"/>
        <w:right w:val="none" w:sz="0" w:space="0" w:color="auto"/>
      </w:divBdr>
    </w:div>
    <w:div w:id="166097523">
      <w:marLeft w:val="0"/>
      <w:marRight w:val="0"/>
      <w:marTop w:val="0"/>
      <w:marBottom w:val="0"/>
      <w:divBdr>
        <w:top w:val="none" w:sz="0" w:space="0" w:color="auto"/>
        <w:left w:val="none" w:sz="0" w:space="0" w:color="auto"/>
        <w:bottom w:val="none" w:sz="0" w:space="0" w:color="auto"/>
        <w:right w:val="none" w:sz="0" w:space="0" w:color="auto"/>
      </w:divBdr>
    </w:div>
    <w:div w:id="166097524">
      <w:marLeft w:val="0"/>
      <w:marRight w:val="0"/>
      <w:marTop w:val="0"/>
      <w:marBottom w:val="0"/>
      <w:divBdr>
        <w:top w:val="none" w:sz="0" w:space="0" w:color="auto"/>
        <w:left w:val="none" w:sz="0" w:space="0" w:color="auto"/>
        <w:bottom w:val="none" w:sz="0" w:space="0" w:color="auto"/>
        <w:right w:val="none" w:sz="0" w:space="0" w:color="auto"/>
      </w:divBdr>
    </w:div>
    <w:div w:id="166097525">
      <w:marLeft w:val="0"/>
      <w:marRight w:val="0"/>
      <w:marTop w:val="0"/>
      <w:marBottom w:val="0"/>
      <w:divBdr>
        <w:top w:val="none" w:sz="0" w:space="0" w:color="auto"/>
        <w:left w:val="none" w:sz="0" w:space="0" w:color="auto"/>
        <w:bottom w:val="none" w:sz="0" w:space="0" w:color="auto"/>
        <w:right w:val="none" w:sz="0" w:space="0" w:color="auto"/>
      </w:divBdr>
    </w:div>
    <w:div w:id="166097526">
      <w:marLeft w:val="0"/>
      <w:marRight w:val="0"/>
      <w:marTop w:val="0"/>
      <w:marBottom w:val="0"/>
      <w:divBdr>
        <w:top w:val="none" w:sz="0" w:space="0" w:color="auto"/>
        <w:left w:val="none" w:sz="0" w:space="0" w:color="auto"/>
        <w:bottom w:val="none" w:sz="0" w:space="0" w:color="auto"/>
        <w:right w:val="none" w:sz="0" w:space="0" w:color="auto"/>
      </w:divBdr>
    </w:div>
    <w:div w:id="166097527">
      <w:marLeft w:val="0"/>
      <w:marRight w:val="0"/>
      <w:marTop w:val="0"/>
      <w:marBottom w:val="0"/>
      <w:divBdr>
        <w:top w:val="none" w:sz="0" w:space="0" w:color="auto"/>
        <w:left w:val="none" w:sz="0" w:space="0" w:color="auto"/>
        <w:bottom w:val="none" w:sz="0" w:space="0" w:color="auto"/>
        <w:right w:val="none" w:sz="0" w:space="0" w:color="auto"/>
      </w:divBdr>
    </w:div>
    <w:div w:id="166097530">
      <w:marLeft w:val="0"/>
      <w:marRight w:val="0"/>
      <w:marTop w:val="0"/>
      <w:marBottom w:val="0"/>
      <w:divBdr>
        <w:top w:val="none" w:sz="0" w:space="0" w:color="auto"/>
        <w:left w:val="none" w:sz="0" w:space="0" w:color="auto"/>
        <w:bottom w:val="none" w:sz="0" w:space="0" w:color="auto"/>
        <w:right w:val="none" w:sz="0" w:space="0" w:color="auto"/>
      </w:divBdr>
    </w:div>
    <w:div w:id="166097531">
      <w:marLeft w:val="0"/>
      <w:marRight w:val="0"/>
      <w:marTop w:val="0"/>
      <w:marBottom w:val="0"/>
      <w:divBdr>
        <w:top w:val="none" w:sz="0" w:space="0" w:color="auto"/>
        <w:left w:val="none" w:sz="0" w:space="0" w:color="auto"/>
        <w:bottom w:val="none" w:sz="0" w:space="0" w:color="auto"/>
        <w:right w:val="none" w:sz="0" w:space="0" w:color="auto"/>
      </w:divBdr>
    </w:div>
    <w:div w:id="166097532">
      <w:marLeft w:val="0"/>
      <w:marRight w:val="0"/>
      <w:marTop w:val="0"/>
      <w:marBottom w:val="0"/>
      <w:divBdr>
        <w:top w:val="none" w:sz="0" w:space="0" w:color="auto"/>
        <w:left w:val="none" w:sz="0" w:space="0" w:color="auto"/>
        <w:bottom w:val="none" w:sz="0" w:space="0" w:color="auto"/>
        <w:right w:val="none" w:sz="0" w:space="0" w:color="auto"/>
      </w:divBdr>
    </w:div>
    <w:div w:id="166097533">
      <w:marLeft w:val="0"/>
      <w:marRight w:val="0"/>
      <w:marTop w:val="0"/>
      <w:marBottom w:val="0"/>
      <w:divBdr>
        <w:top w:val="none" w:sz="0" w:space="0" w:color="auto"/>
        <w:left w:val="none" w:sz="0" w:space="0" w:color="auto"/>
        <w:bottom w:val="none" w:sz="0" w:space="0" w:color="auto"/>
        <w:right w:val="none" w:sz="0" w:space="0" w:color="auto"/>
      </w:divBdr>
    </w:div>
    <w:div w:id="166097534">
      <w:marLeft w:val="0"/>
      <w:marRight w:val="0"/>
      <w:marTop w:val="0"/>
      <w:marBottom w:val="0"/>
      <w:divBdr>
        <w:top w:val="none" w:sz="0" w:space="0" w:color="auto"/>
        <w:left w:val="none" w:sz="0" w:space="0" w:color="auto"/>
        <w:bottom w:val="none" w:sz="0" w:space="0" w:color="auto"/>
        <w:right w:val="none" w:sz="0" w:space="0" w:color="auto"/>
      </w:divBdr>
    </w:div>
    <w:div w:id="166097535">
      <w:marLeft w:val="0"/>
      <w:marRight w:val="0"/>
      <w:marTop w:val="0"/>
      <w:marBottom w:val="0"/>
      <w:divBdr>
        <w:top w:val="none" w:sz="0" w:space="0" w:color="auto"/>
        <w:left w:val="none" w:sz="0" w:space="0" w:color="auto"/>
        <w:bottom w:val="none" w:sz="0" w:space="0" w:color="auto"/>
        <w:right w:val="none" w:sz="0" w:space="0" w:color="auto"/>
      </w:divBdr>
    </w:div>
    <w:div w:id="166097537">
      <w:marLeft w:val="0"/>
      <w:marRight w:val="0"/>
      <w:marTop w:val="0"/>
      <w:marBottom w:val="0"/>
      <w:divBdr>
        <w:top w:val="none" w:sz="0" w:space="0" w:color="auto"/>
        <w:left w:val="none" w:sz="0" w:space="0" w:color="auto"/>
        <w:bottom w:val="none" w:sz="0" w:space="0" w:color="auto"/>
        <w:right w:val="none" w:sz="0" w:space="0" w:color="auto"/>
      </w:divBdr>
      <w:divsChild>
        <w:div w:id="166097500">
          <w:marLeft w:val="360"/>
          <w:marRight w:val="0"/>
          <w:marTop w:val="0"/>
          <w:marBottom w:val="0"/>
          <w:divBdr>
            <w:top w:val="none" w:sz="0" w:space="0" w:color="auto"/>
            <w:left w:val="none" w:sz="0" w:space="0" w:color="auto"/>
            <w:bottom w:val="none" w:sz="0" w:space="0" w:color="auto"/>
            <w:right w:val="none" w:sz="0" w:space="0" w:color="auto"/>
          </w:divBdr>
        </w:div>
        <w:div w:id="166097501">
          <w:marLeft w:val="360"/>
          <w:marRight w:val="0"/>
          <w:marTop w:val="0"/>
          <w:marBottom w:val="0"/>
          <w:divBdr>
            <w:top w:val="none" w:sz="0" w:space="0" w:color="auto"/>
            <w:left w:val="none" w:sz="0" w:space="0" w:color="auto"/>
            <w:bottom w:val="none" w:sz="0" w:space="0" w:color="auto"/>
            <w:right w:val="none" w:sz="0" w:space="0" w:color="auto"/>
          </w:divBdr>
        </w:div>
        <w:div w:id="166097502">
          <w:marLeft w:val="360"/>
          <w:marRight w:val="0"/>
          <w:marTop w:val="0"/>
          <w:marBottom w:val="0"/>
          <w:divBdr>
            <w:top w:val="none" w:sz="0" w:space="0" w:color="auto"/>
            <w:left w:val="none" w:sz="0" w:space="0" w:color="auto"/>
            <w:bottom w:val="none" w:sz="0" w:space="0" w:color="auto"/>
            <w:right w:val="none" w:sz="0" w:space="0" w:color="auto"/>
          </w:divBdr>
        </w:div>
        <w:div w:id="166097505">
          <w:marLeft w:val="360"/>
          <w:marRight w:val="0"/>
          <w:marTop w:val="0"/>
          <w:marBottom w:val="0"/>
          <w:divBdr>
            <w:top w:val="none" w:sz="0" w:space="0" w:color="auto"/>
            <w:left w:val="none" w:sz="0" w:space="0" w:color="auto"/>
            <w:bottom w:val="none" w:sz="0" w:space="0" w:color="auto"/>
            <w:right w:val="none" w:sz="0" w:space="0" w:color="auto"/>
          </w:divBdr>
        </w:div>
        <w:div w:id="166097511">
          <w:marLeft w:val="360"/>
          <w:marRight w:val="0"/>
          <w:marTop w:val="0"/>
          <w:marBottom w:val="0"/>
          <w:divBdr>
            <w:top w:val="none" w:sz="0" w:space="0" w:color="auto"/>
            <w:left w:val="none" w:sz="0" w:space="0" w:color="auto"/>
            <w:bottom w:val="none" w:sz="0" w:space="0" w:color="auto"/>
            <w:right w:val="none" w:sz="0" w:space="0" w:color="auto"/>
          </w:divBdr>
        </w:div>
        <w:div w:id="166097512">
          <w:marLeft w:val="360"/>
          <w:marRight w:val="0"/>
          <w:marTop w:val="0"/>
          <w:marBottom w:val="0"/>
          <w:divBdr>
            <w:top w:val="none" w:sz="0" w:space="0" w:color="auto"/>
            <w:left w:val="none" w:sz="0" w:space="0" w:color="auto"/>
            <w:bottom w:val="none" w:sz="0" w:space="0" w:color="auto"/>
            <w:right w:val="none" w:sz="0" w:space="0" w:color="auto"/>
          </w:divBdr>
        </w:div>
        <w:div w:id="166097514">
          <w:marLeft w:val="360"/>
          <w:marRight w:val="0"/>
          <w:marTop w:val="0"/>
          <w:marBottom w:val="0"/>
          <w:divBdr>
            <w:top w:val="none" w:sz="0" w:space="0" w:color="auto"/>
            <w:left w:val="none" w:sz="0" w:space="0" w:color="auto"/>
            <w:bottom w:val="none" w:sz="0" w:space="0" w:color="auto"/>
            <w:right w:val="none" w:sz="0" w:space="0" w:color="auto"/>
          </w:divBdr>
        </w:div>
        <w:div w:id="166097520">
          <w:marLeft w:val="360"/>
          <w:marRight w:val="0"/>
          <w:marTop w:val="0"/>
          <w:marBottom w:val="0"/>
          <w:divBdr>
            <w:top w:val="none" w:sz="0" w:space="0" w:color="auto"/>
            <w:left w:val="none" w:sz="0" w:space="0" w:color="auto"/>
            <w:bottom w:val="none" w:sz="0" w:space="0" w:color="auto"/>
            <w:right w:val="none" w:sz="0" w:space="0" w:color="auto"/>
          </w:divBdr>
        </w:div>
        <w:div w:id="166097528">
          <w:marLeft w:val="360"/>
          <w:marRight w:val="0"/>
          <w:marTop w:val="0"/>
          <w:marBottom w:val="0"/>
          <w:divBdr>
            <w:top w:val="none" w:sz="0" w:space="0" w:color="auto"/>
            <w:left w:val="none" w:sz="0" w:space="0" w:color="auto"/>
            <w:bottom w:val="none" w:sz="0" w:space="0" w:color="auto"/>
            <w:right w:val="none" w:sz="0" w:space="0" w:color="auto"/>
          </w:divBdr>
        </w:div>
        <w:div w:id="166097529">
          <w:marLeft w:val="360"/>
          <w:marRight w:val="0"/>
          <w:marTop w:val="0"/>
          <w:marBottom w:val="0"/>
          <w:divBdr>
            <w:top w:val="none" w:sz="0" w:space="0" w:color="auto"/>
            <w:left w:val="none" w:sz="0" w:space="0" w:color="auto"/>
            <w:bottom w:val="none" w:sz="0" w:space="0" w:color="auto"/>
            <w:right w:val="none" w:sz="0" w:space="0" w:color="auto"/>
          </w:divBdr>
        </w:div>
        <w:div w:id="166097536">
          <w:marLeft w:val="360"/>
          <w:marRight w:val="0"/>
          <w:marTop w:val="0"/>
          <w:marBottom w:val="0"/>
          <w:divBdr>
            <w:top w:val="none" w:sz="0" w:space="0" w:color="auto"/>
            <w:left w:val="none" w:sz="0" w:space="0" w:color="auto"/>
            <w:bottom w:val="none" w:sz="0" w:space="0" w:color="auto"/>
            <w:right w:val="none" w:sz="0" w:space="0" w:color="auto"/>
          </w:divBdr>
        </w:div>
        <w:div w:id="166097540">
          <w:marLeft w:val="360"/>
          <w:marRight w:val="0"/>
          <w:marTop w:val="0"/>
          <w:marBottom w:val="0"/>
          <w:divBdr>
            <w:top w:val="none" w:sz="0" w:space="0" w:color="auto"/>
            <w:left w:val="none" w:sz="0" w:space="0" w:color="auto"/>
            <w:bottom w:val="none" w:sz="0" w:space="0" w:color="auto"/>
            <w:right w:val="none" w:sz="0" w:space="0" w:color="auto"/>
          </w:divBdr>
        </w:div>
        <w:div w:id="166097547">
          <w:marLeft w:val="360"/>
          <w:marRight w:val="0"/>
          <w:marTop w:val="0"/>
          <w:marBottom w:val="0"/>
          <w:divBdr>
            <w:top w:val="none" w:sz="0" w:space="0" w:color="auto"/>
            <w:left w:val="none" w:sz="0" w:space="0" w:color="auto"/>
            <w:bottom w:val="none" w:sz="0" w:space="0" w:color="auto"/>
            <w:right w:val="none" w:sz="0" w:space="0" w:color="auto"/>
          </w:divBdr>
        </w:div>
        <w:div w:id="166097548">
          <w:marLeft w:val="360"/>
          <w:marRight w:val="0"/>
          <w:marTop w:val="0"/>
          <w:marBottom w:val="0"/>
          <w:divBdr>
            <w:top w:val="none" w:sz="0" w:space="0" w:color="auto"/>
            <w:left w:val="none" w:sz="0" w:space="0" w:color="auto"/>
            <w:bottom w:val="none" w:sz="0" w:space="0" w:color="auto"/>
            <w:right w:val="none" w:sz="0" w:space="0" w:color="auto"/>
          </w:divBdr>
        </w:div>
      </w:divsChild>
    </w:div>
    <w:div w:id="166097538">
      <w:marLeft w:val="0"/>
      <w:marRight w:val="0"/>
      <w:marTop w:val="0"/>
      <w:marBottom w:val="0"/>
      <w:divBdr>
        <w:top w:val="none" w:sz="0" w:space="0" w:color="auto"/>
        <w:left w:val="none" w:sz="0" w:space="0" w:color="auto"/>
        <w:bottom w:val="none" w:sz="0" w:space="0" w:color="auto"/>
        <w:right w:val="none" w:sz="0" w:space="0" w:color="auto"/>
      </w:divBdr>
    </w:div>
    <w:div w:id="166097539">
      <w:marLeft w:val="0"/>
      <w:marRight w:val="0"/>
      <w:marTop w:val="0"/>
      <w:marBottom w:val="0"/>
      <w:divBdr>
        <w:top w:val="none" w:sz="0" w:space="0" w:color="auto"/>
        <w:left w:val="none" w:sz="0" w:space="0" w:color="auto"/>
        <w:bottom w:val="none" w:sz="0" w:space="0" w:color="auto"/>
        <w:right w:val="none" w:sz="0" w:space="0" w:color="auto"/>
      </w:divBdr>
    </w:div>
    <w:div w:id="166097541">
      <w:marLeft w:val="0"/>
      <w:marRight w:val="0"/>
      <w:marTop w:val="0"/>
      <w:marBottom w:val="0"/>
      <w:divBdr>
        <w:top w:val="none" w:sz="0" w:space="0" w:color="auto"/>
        <w:left w:val="none" w:sz="0" w:space="0" w:color="auto"/>
        <w:bottom w:val="none" w:sz="0" w:space="0" w:color="auto"/>
        <w:right w:val="none" w:sz="0" w:space="0" w:color="auto"/>
      </w:divBdr>
    </w:div>
    <w:div w:id="166097542">
      <w:marLeft w:val="0"/>
      <w:marRight w:val="0"/>
      <w:marTop w:val="0"/>
      <w:marBottom w:val="0"/>
      <w:divBdr>
        <w:top w:val="none" w:sz="0" w:space="0" w:color="auto"/>
        <w:left w:val="none" w:sz="0" w:space="0" w:color="auto"/>
        <w:bottom w:val="none" w:sz="0" w:space="0" w:color="auto"/>
        <w:right w:val="none" w:sz="0" w:space="0" w:color="auto"/>
      </w:divBdr>
    </w:div>
    <w:div w:id="166097543">
      <w:marLeft w:val="0"/>
      <w:marRight w:val="0"/>
      <w:marTop w:val="0"/>
      <w:marBottom w:val="0"/>
      <w:divBdr>
        <w:top w:val="none" w:sz="0" w:space="0" w:color="auto"/>
        <w:left w:val="none" w:sz="0" w:space="0" w:color="auto"/>
        <w:bottom w:val="none" w:sz="0" w:space="0" w:color="auto"/>
        <w:right w:val="none" w:sz="0" w:space="0" w:color="auto"/>
      </w:divBdr>
    </w:div>
    <w:div w:id="166097544">
      <w:marLeft w:val="0"/>
      <w:marRight w:val="0"/>
      <w:marTop w:val="0"/>
      <w:marBottom w:val="0"/>
      <w:divBdr>
        <w:top w:val="none" w:sz="0" w:space="0" w:color="auto"/>
        <w:left w:val="none" w:sz="0" w:space="0" w:color="auto"/>
        <w:bottom w:val="none" w:sz="0" w:space="0" w:color="auto"/>
        <w:right w:val="none" w:sz="0" w:space="0" w:color="auto"/>
      </w:divBdr>
    </w:div>
    <w:div w:id="166097545">
      <w:marLeft w:val="0"/>
      <w:marRight w:val="0"/>
      <w:marTop w:val="0"/>
      <w:marBottom w:val="0"/>
      <w:divBdr>
        <w:top w:val="none" w:sz="0" w:space="0" w:color="auto"/>
        <w:left w:val="none" w:sz="0" w:space="0" w:color="auto"/>
        <w:bottom w:val="none" w:sz="0" w:space="0" w:color="auto"/>
        <w:right w:val="none" w:sz="0" w:space="0" w:color="auto"/>
      </w:divBdr>
    </w:div>
    <w:div w:id="166097546">
      <w:marLeft w:val="0"/>
      <w:marRight w:val="0"/>
      <w:marTop w:val="0"/>
      <w:marBottom w:val="0"/>
      <w:divBdr>
        <w:top w:val="none" w:sz="0" w:space="0" w:color="auto"/>
        <w:left w:val="none" w:sz="0" w:space="0" w:color="auto"/>
        <w:bottom w:val="none" w:sz="0" w:space="0" w:color="auto"/>
        <w:right w:val="none" w:sz="0" w:space="0" w:color="auto"/>
      </w:divBdr>
    </w:div>
    <w:div w:id="166097549">
      <w:marLeft w:val="0"/>
      <w:marRight w:val="0"/>
      <w:marTop w:val="0"/>
      <w:marBottom w:val="0"/>
      <w:divBdr>
        <w:top w:val="none" w:sz="0" w:space="0" w:color="auto"/>
        <w:left w:val="none" w:sz="0" w:space="0" w:color="auto"/>
        <w:bottom w:val="none" w:sz="0" w:space="0" w:color="auto"/>
        <w:right w:val="none" w:sz="0" w:space="0" w:color="auto"/>
      </w:divBdr>
    </w:div>
    <w:div w:id="166097550">
      <w:marLeft w:val="0"/>
      <w:marRight w:val="0"/>
      <w:marTop w:val="0"/>
      <w:marBottom w:val="0"/>
      <w:divBdr>
        <w:top w:val="none" w:sz="0" w:space="0" w:color="auto"/>
        <w:left w:val="none" w:sz="0" w:space="0" w:color="auto"/>
        <w:bottom w:val="none" w:sz="0" w:space="0" w:color="auto"/>
        <w:right w:val="none" w:sz="0" w:space="0" w:color="auto"/>
      </w:divBdr>
    </w:div>
    <w:div w:id="166097551">
      <w:marLeft w:val="0"/>
      <w:marRight w:val="0"/>
      <w:marTop w:val="0"/>
      <w:marBottom w:val="0"/>
      <w:divBdr>
        <w:top w:val="none" w:sz="0" w:space="0" w:color="auto"/>
        <w:left w:val="none" w:sz="0" w:space="0" w:color="auto"/>
        <w:bottom w:val="none" w:sz="0" w:space="0" w:color="auto"/>
        <w:right w:val="none" w:sz="0" w:space="0" w:color="auto"/>
      </w:divBdr>
    </w:div>
    <w:div w:id="166097552">
      <w:marLeft w:val="0"/>
      <w:marRight w:val="0"/>
      <w:marTop w:val="0"/>
      <w:marBottom w:val="0"/>
      <w:divBdr>
        <w:top w:val="none" w:sz="0" w:space="0" w:color="auto"/>
        <w:left w:val="none" w:sz="0" w:space="0" w:color="auto"/>
        <w:bottom w:val="none" w:sz="0" w:space="0" w:color="auto"/>
        <w:right w:val="none" w:sz="0" w:space="0" w:color="auto"/>
      </w:divBdr>
    </w:div>
    <w:div w:id="166097553">
      <w:marLeft w:val="0"/>
      <w:marRight w:val="0"/>
      <w:marTop w:val="0"/>
      <w:marBottom w:val="0"/>
      <w:divBdr>
        <w:top w:val="none" w:sz="0" w:space="0" w:color="auto"/>
        <w:left w:val="none" w:sz="0" w:space="0" w:color="auto"/>
        <w:bottom w:val="none" w:sz="0" w:space="0" w:color="auto"/>
        <w:right w:val="none" w:sz="0" w:space="0" w:color="auto"/>
      </w:divBdr>
    </w:div>
    <w:div w:id="166097554">
      <w:marLeft w:val="0"/>
      <w:marRight w:val="0"/>
      <w:marTop w:val="0"/>
      <w:marBottom w:val="0"/>
      <w:divBdr>
        <w:top w:val="none" w:sz="0" w:space="0" w:color="auto"/>
        <w:left w:val="none" w:sz="0" w:space="0" w:color="auto"/>
        <w:bottom w:val="none" w:sz="0" w:space="0" w:color="auto"/>
        <w:right w:val="none" w:sz="0" w:space="0" w:color="auto"/>
      </w:divBdr>
    </w:div>
    <w:div w:id="166097555">
      <w:marLeft w:val="0"/>
      <w:marRight w:val="0"/>
      <w:marTop w:val="0"/>
      <w:marBottom w:val="0"/>
      <w:divBdr>
        <w:top w:val="none" w:sz="0" w:space="0" w:color="auto"/>
        <w:left w:val="none" w:sz="0" w:space="0" w:color="auto"/>
        <w:bottom w:val="none" w:sz="0" w:space="0" w:color="auto"/>
        <w:right w:val="none" w:sz="0" w:space="0" w:color="auto"/>
      </w:divBdr>
    </w:div>
    <w:div w:id="166097556">
      <w:marLeft w:val="0"/>
      <w:marRight w:val="0"/>
      <w:marTop w:val="0"/>
      <w:marBottom w:val="0"/>
      <w:divBdr>
        <w:top w:val="none" w:sz="0" w:space="0" w:color="auto"/>
        <w:left w:val="none" w:sz="0" w:space="0" w:color="auto"/>
        <w:bottom w:val="none" w:sz="0" w:space="0" w:color="auto"/>
        <w:right w:val="none" w:sz="0" w:space="0" w:color="auto"/>
      </w:divBdr>
    </w:div>
    <w:div w:id="166097557">
      <w:marLeft w:val="0"/>
      <w:marRight w:val="0"/>
      <w:marTop w:val="0"/>
      <w:marBottom w:val="0"/>
      <w:divBdr>
        <w:top w:val="none" w:sz="0" w:space="0" w:color="auto"/>
        <w:left w:val="none" w:sz="0" w:space="0" w:color="auto"/>
        <w:bottom w:val="none" w:sz="0" w:space="0" w:color="auto"/>
        <w:right w:val="none" w:sz="0" w:space="0" w:color="auto"/>
      </w:divBdr>
    </w:div>
    <w:div w:id="166097558">
      <w:marLeft w:val="0"/>
      <w:marRight w:val="0"/>
      <w:marTop w:val="0"/>
      <w:marBottom w:val="0"/>
      <w:divBdr>
        <w:top w:val="none" w:sz="0" w:space="0" w:color="auto"/>
        <w:left w:val="none" w:sz="0" w:space="0" w:color="auto"/>
        <w:bottom w:val="none" w:sz="0" w:space="0" w:color="auto"/>
        <w:right w:val="none" w:sz="0" w:space="0" w:color="auto"/>
      </w:divBdr>
    </w:div>
    <w:div w:id="166097559">
      <w:marLeft w:val="0"/>
      <w:marRight w:val="0"/>
      <w:marTop w:val="0"/>
      <w:marBottom w:val="0"/>
      <w:divBdr>
        <w:top w:val="none" w:sz="0" w:space="0" w:color="auto"/>
        <w:left w:val="none" w:sz="0" w:space="0" w:color="auto"/>
        <w:bottom w:val="none" w:sz="0" w:space="0" w:color="auto"/>
        <w:right w:val="none" w:sz="0" w:space="0" w:color="auto"/>
      </w:divBdr>
    </w:div>
    <w:div w:id="166097560">
      <w:marLeft w:val="0"/>
      <w:marRight w:val="0"/>
      <w:marTop w:val="0"/>
      <w:marBottom w:val="0"/>
      <w:divBdr>
        <w:top w:val="none" w:sz="0" w:space="0" w:color="auto"/>
        <w:left w:val="none" w:sz="0" w:space="0" w:color="auto"/>
        <w:bottom w:val="none" w:sz="0" w:space="0" w:color="auto"/>
        <w:right w:val="none" w:sz="0" w:space="0" w:color="auto"/>
      </w:divBdr>
    </w:div>
    <w:div w:id="166097561">
      <w:marLeft w:val="0"/>
      <w:marRight w:val="0"/>
      <w:marTop w:val="0"/>
      <w:marBottom w:val="0"/>
      <w:divBdr>
        <w:top w:val="none" w:sz="0" w:space="0" w:color="auto"/>
        <w:left w:val="none" w:sz="0" w:space="0" w:color="auto"/>
        <w:bottom w:val="none" w:sz="0" w:space="0" w:color="auto"/>
        <w:right w:val="none" w:sz="0" w:space="0" w:color="auto"/>
      </w:divBdr>
    </w:div>
    <w:div w:id="166097562">
      <w:marLeft w:val="0"/>
      <w:marRight w:val="0"/>
      <w:marTop w:val="0"/>
      <w:marBottom w:val="0"/>
      <w:divBdr>
        <w:top w:val="none" w:sz="0" w:space="0" w:color="auto"/>
        <w:left w:val="none" w:sz="0" w:space="0" w:color="auto"/>
        <w:bottom w:val="none" w:sz="0" w:space="0" w:color="auto"/>
        <w:right w:val="none" w:sz="0" w:space="0" w:color="auto"/>
      </w:divBdr>
    </w:div>
    <w:div w:id="166097563">
      <w:marLeft w:val="0"/>
      <w:marRight w:val="0"/>
      <w:marTop w:val="0"/>
      <w:marBottom w:val="0"/>
      <w:divBdr>
        <w:top w:val="none" w:sz="0" w:space="0" w:color="auto"/>
        <w:left w:val="none" w:sz="0" w:space="0" w:color="auto"/>
        <w:bottom w:val="none" w:sz="0" w:space="0" w:color="auto"/>
        <w:right w:val="none" w:sz="0" w:space="0" w:color="auto"/>
      </w:divBdr>
    </w:div>
    <w:div w:id="166097564">
      <w:marLeft w:val="0"/>
      <w:marRight w:val="0"/>
      <w:marTop w:val="0"/>
      <w:marBottom w:val="0"/>
      <w:divBdr>
        <w:top w:val="none" w:sz="0" w:space="0" w:color="auto"/>
        <w:left w:val="none" w:sz="0" w:space="0" w:color="auto"/>
        <w:bottom w:val="none" w:sz="0" w:space="0" w:color="auto"/>
        <w:right w:val="none" w:sz="0" w:space="0" w:color="auto"/>
      </w:divBdr>
    </w:div>
    <w:div w:id="166097565">
      <w:marLeft w:val="0"/>
      <w:marRight w:val="0"/>
      <w:marTop w:val="0"/>
      <w:marBottom w:val="0"/>
      <w:divBdr>
        <w:top w:val="none" w:sz="0" w:space="0" w:color="auto"/>
        <w:left w:val="none" w:sz="0" w:space="0" w:color="auto"/>
        <w:bottom w:val="none" w:sz="0" w:space="0" w:color="auto"/>
        <w:right w:val="none" w:sz="0" w:space="0" w:color="auto"/>
      </w:divBdr>
    </w:div>
    <w:div w:id="166097566">
      <w:marLeft w:val="0"/>
      <w:marRight w:val="0"/>
      <w:marTop w:val="0"/>
      <w:marBottom w:val="0"/>
      <w:divBdr>
        <w:top w:val="none" w:sz="0" w:space="0" w:color="auto"/>
        <w:left w:val="none" w:sz="0" w:space="0" w:color="auto"/>
        <w:bottom w:val="none" w:sz="0" w:space="0" w:color="auto"/>
        <w:right w:val="none" w:sz="0" w:space="0" w:color="auto"/>
      </w:divBdr>
    </w:div>
    <w:div w:id="166097567">
      <w:marLeft w:val="0"/>
      <w:marRight w:val="0"/>
      <w:marTop w:val="0"/>
      <w:marBottom w:val="0"/>
      <w:divBdr>
        <w:top w:val="none" w:sz="0" w:space="0" w:color="auto"/>
        <w:left w:val="none" w:sz="0" w:space="0" w:color="auto"/>
        <w:bottom w:val="none" w:sz="0" w:space="0" w:color="auto"/>
        <w:right w:val="none" w:sz="0" w:space="0" w:color="auto"/>
      </w:divBdr>
    </w:div>
    <w:div w:id="166097568">
      <w:marLeft w:val="0"/>
      <w:marRight w:val="0"/>
      <w:marTop w:val="0"/>
      <w:marBottom w:val="0"/>
      <w:divBdr>
        <w:top w:val="none" w:sz="0" w:space="0" w:color="auto"/>
        <w:left w:val="none" w:sz="0" w:space="0" w:color="auto"/>
        <w:bottom w:val="none" w:sz="0" w:space="0" w:color="auto"/>
        <w:right w:val="none" w:sz="0" w:space="0" w:color="auto"/>
      </w:divBdr>
    </w:div>
    <w:div w:id="166097569">
      <w:marLeft w:val="0"/>
      <w:marRight w:val="0"/>
      <w:marTop w:val="0"/>
      <w:marBottom w:val="0"/>
      <w:divBdr>
        <w:top w:val="none" w:sz="0" w:space="0" w:color="auto"/>
        <w:left w:val="none" w:sz="0" w:space="0" w:color="auto"/>
        <w:bottom w:val="none" w:sz="0" w:space="0" w:color="auto"/>
        <w:right w:val="none" w:sz="0" w:space="0" w:color="auto"/>
      </w:divBdr>
    </w:div>
    <w:div w:id="166097570">
      <w:marLeft w:val="0"/>
      <w:marRight w:val="0"/>
      <w:marTop w:val="0"/>
      <w:marBottom w:val="0"/>
      <w:divBdr>
        <w:top w:val="none" w:sz="0" w:space="0" w:color="auto"/>
        <w:left w:val="none" w:sz="0" w:space="0" w:color="auto"/>
        <w:bottom w:val="none" w:sz="0" w:space="0" w:color="auto"/>
        <w:right w:val="none" w:sz="0" w:space="0" w:color="auto"/>
      </w:divBdr>
    </w:div>
    <w:div w:id="166097571">
      <w:marLeft w:val="0"/>
      <w:marRight w:val="0"/>
      <w:marTop w:val="0"/>
      <w:marBottom w:val="0"/>
      <w:divBdr>
        <w:top w:val="none" w:sz="0" w:space="0" w:color="auto"/>
        <w:left w:val="none" w:sz="0" w:space="0" w:color="auto"/>
        <w:bottom w:val="none" w:sz="0" w:space="0" w:color="auto"/>
        <w:right w:val="none" w:sz="0" w:space="0" w:color="auto"/>
      </w:divBdr>
    </w:div>
    <w:div w:id="166097572">
      <w:marLeft w:val="0"/>
      <w:marRight w:val="0"/>
      <w:marTop w:val="0"/>
      <w:marBottom w:val="0"/>
      <w:divBdr>
        <w:top w:val="none" w:sz="0" w:space="0" w:color="auto"/>
        <w:left w:val="none" w:sz="0" w:space="0" w:color="auto"/>
        <w:bottom w:val="none" w:sz="0" w:space="0" w:color="auto"/>
        <w:right w:val="none" w:sz="0" w:space="0" w:color="auto"/>
      </w:divBdr>
    </w:div>
    <w:div w:id="166097573">
      <w:marLeft w:val="0"/>
      <w:marRight w:val="0"/>
      <w:marTop w:val="0"/>
      <w:marBottom w:val="0"/>
      <w:divBdr>
        <w:top w:val="none" w:sz="0" w:space="0" w:color="auto"/>
        <w:left w:val="none" w:sz="0" w:space="0" w:color="auto"/>
        <w:bottom w:val="none" w:sz="0" w:space="0" w:color="auto"/>
        <w:right w:val="none" w:sz="0" w:space="0" w:color="auto"/>
      </w:divBdr>
    </w:div>
    <w:div w:id="166097574">
      <w:marLeft w:val="0"/>
      <w:marRight w:val="0"/>
      <w:marTop w:val="0"/>
      <w:marBottom w:val="0"/>
      <w:divBdr>
        <w:top w:val="none" w:sz="0" w:space="0" w:color="auto"/>
        <w:left w:val="none" w:sz="0" w:space="0" w:color="auto"/>
        <w:bottom w:val="none" w:sz="0" w:space="0" w:color="auto"/>
        <w:right w:val="none" w:sz="0" w:space="0" w:color="auto"/>
      </w:divBdr>
    </w:div>
    <w:div w:id="166097575">
      <w:marLeft w:val="0"/>
      <w:marRight w:val="0"/>
      <w:marTop w:val="0"/>
      <w:marBottom w:val="0"/>
      <w:divBdr>
        <w:top w:val="none" w:sz="0" w:space="0" w:color="auto"/>
        <w:left w:val="none" w:sz="0" w:space="0" w:color="auto"/>
        <w:bottom w:val="none" w:sz="0" w:space="0" w:color="auto"/>
        <w:right w:val="none" w:sz="0" w:space="0" w:color="auto"/>
      </w:divBdr>
    </w:div>
    <w:div w:id="166097576">
      <w:marLeft w:val="0"/>
      <w:marRight w:val="0"/>
      <w:marTop w:val="0"/>
      <w:marBottom w:val="0"/>
      <w:divBdr>
        <w:top w:val="none" w:sz="0" w:space="0" w:color="auto"/>
        <w:left w:val="none" w:sz="0" w:space="0" w:color="auto"/>
        <w:bottom w:val="none" w:sz="0" w:space="0" w:color="auto"/>
        <w:right w:val="none" w:sz="0" w:space="0" w:color="auto"/>
      </w:divBdr>
    </w:div>
    <w:div w:id="166097577">
      <w:marLeft w:val="0"/>
      <w:marRight w:val="0"/>
      <w:marTop w:val="0"/>
      <w:marBottom w:val="0"/>
      <w:divBdr>
        <w:top w:val="none" w:sz="0" w:space="0" w:color="auto"/>
        <w:left w:val="none" w:sz="0" w:space="0" w:color="auto"/>
        <w:bottom w:val="none" w:sz="0" w:space="0" w:color="auto"/>
        <w:right w:val="none" w:sz="0" w:space="0" w:color="auto"/>
      </w:divBdr>
    </w:div>
    <w:div w:id="166097578">
      <w:marLeft w:val="0"/>
      <w:marRight w:val="0"/>
      <w:marTop w:val="0"/>
      <w:marBottom w:val="0"/>
      <w:divBdr>
        <w:top w:val="none" w:sz="0" w:space="0" w:color="auto"/>
        <w:left w:val="none" w:sz="0" w:space="0" w:color="auto"/>
        <w:bottom w:val="none" w:sz="0" w:space="0" w:color="auto"/>
        <w:right w:val="none" w:sz="0" w:space="0" w:color="auto"/>
      </w:divBdr>
    </w:div>
    <w:div w:id="166097579">
      <w:marLeft w:val="0"/>
      <w:marRight w:val="0"/>
      <w:marTop w:val="0"/>
      <w:marBottom w:val="0"/>
      <w:divBdr>
        <w:top w:val="none" w:sz="0" w:space="0" w:color="auto"/>
        <w:left w:val="none" w:sz="0" w:space="0" w:color="auto"/>
        <w:bottom w:val="none" w:sz="0" w:space="0" w:color="auto"/>
        <w:right w:val="none" w:sz="0" w:space="0" w:color="auto"/>
      </w:divBdr>
    </w:div>
    <w:div w:id="166097580">
      <w:marLeft w:val="0"/>
      <w:marRight w:val="0"/>
      <w:marTop w:val="0"/>
      <w:marBottom w:val="0"/>
      <w:divBdr>
        <w:top w:val="none" w:sz="0" w:space="0" w:color="auto"/>
        <w:left w:val="none" w:sz="0" w:space="0" w:color="auto"/>
        <w:bottom w:val="none" w:sz="0" w:space="0" w:color="auto"/>
        <w:right w:val="none" w:sz="0" w:space="0" w:color="auto"/>
      </w:divBdr>
    </w:div>
    <w:div w:id="216937284">
      <w:bodyDiv w:val="1"/>
      <w:marLeft w:val="0"/>
      <w:marRight w:val="0"/>
      <w:marTop w:val="0"/>
      <w:marBottom w:val="0"/>
      <w:divBdr>
        <w:top w:val="none" w:sz="0" w:space="0" w:color="auto"/>
        <w:left w:val="none" w:sz="0" w:space="0" w:color="auto"/>
        <w:bottom w:val="none" w:sz="0" w:space="0" w:color="auto"/>
        <w:right w:val="none" w:sz="0" w:space="0" w:color="auto"/>
      </w:divBdr>
    </w:div>
    <w:div w:id="384597993">
      <w:bodyDiv w:val="1"/>
      <w:marLeft w:val="0"/>
      <w:marRight w:val="0"/>
      <w:marTop w:val="0"/>
      <w:marBottom w:val="0"/>
      <w:divBdr>
        <w:top w:val="none" w:sz="0" w:space="0" w:color="auto"/>
        <w:left w:val="none" w:sz="0" w:space="0" w:color="auto"/>
        <w:bottom w:val="none" w:sz="0" w:space="0" w:color="auto"/>
        <w:right w:val="none" w:sz="0" w:space="0" w:color="auto"/>
      </w:divBdr>
    </w:div>
    <w:div w:id="443119222">
      <w:bodyDiv w:val="1"/>
      <w:marLeft w:val="0"/>
      <w:marRight w:val="0"/>
      <w:marTop w:val="0"/>
      <w:marBottom w:val="0"/>
      <w:divBdr>
        <w:top w:val="none" w:sz="0" w:space="0" w:color="auto"/>
        <w:left w:val="none" w:sz="0" w:space="0" w:color="auto"/>
        <w:bottom w:val="none" w:sz="0" w:space="0" w:color="auto"/>
        <w:right w:val="none" w:sz="0" w:space="0" w:color="auto"/>
      </w:divBdr>
    </w:div>
    <w:div w:id="468595300">
      <w:bodyDiv w:val="1"/>
      <w:marLeft w:val="0"/>
      <w:marRight w:val="0"/>
      <w:marTop w:val="0"/>
      <w:marBottom w:val="0"/>
      <w:divBdr>
        <w:top w:val="none" w:sz="0" w:space="0" w:color="auto"/>
        <w:left w:val="none" w:sz="0" w:space="0" w:color="auto"/>
        <w:bottom w:val="none" w:sz="0" w:space="0" w:color="auto"/>
        <w:right w:val="none" w:sz="0" w:space="0" w:color="auto"/>
      </w:divBdr>
    </w:div>
    <w:div w:id="475874080">
      <w:bodyDiv w:val="1"/>
      <w:marLeft w:val="0"/>
      <w:marRight w:val="0"/>
      <w:marTop w:val="0"/>
      <w:marBottom w:val="0"/>
      <w:divBdr>
        <w:top w:val="none" w:sz="0" w:space="0" w:color="auto"/>
        <w:left w:val="none" w:sz="0" w:space="0" w:color="auto"/>
        <w:bottom w:val="none" w:sz="0" w:space="0" w:color="auto"/>
        <w:right w:val="none" w:sz="0" w:space="0" w:color="auto"/>
      </w:divBdr>
    </w:div>
    <w:div w:id="495263739">
      <w:bodyDiv w:val="1"/>
      <w:marLeft w:val="0"/>
      <w:marRight w:val="0"/>
      <w:marTop w:val="0"/>
      <w:marBottom w:val="0"/>
      <w:divBdr>
        <w:top w:val="none" w:sz="0" w:space="0" w:color="auto"/>
        <w:left w:val="none" w:sz="0" w:space="0" w:color="auto"/>
        <w:bottom w:val="none" w:sz="0" w:space="0" w:color="auto"/>
        <w:right w:val="none" w:sz="0" w:space="0" w:color="auto"/>
      </w:divBdr>
    </w:div>
    <w:div w:id="499394529">
      <w:bodyDiv w:val="1"/>
      <w:marLeft w:val="0"/>
      <w:marRight w:val="0"/>
      <w:marTop w:val="0"/>
      <w:marBottom w:val="0"/>
      <w:divBdr>
        <w:top w:val="none" w:sz="0" w:space="0" w:color="auto"/>
        <w:left w:val="none" w:sz="0" w:space="0" w:color="auto"/>
        <w:bottom w:val="none" w:sz="0" w:space="0" w:color="auto"/>
        <w:right w:val="none" w:sz="0" w:space="0" w:color="auto"/>
      </w:divBdr>
    </w:div>
    <w:div w:id="548960211">
      <w:bodyDiv w:val="1"/>
      <w:marLeft w:val="0"/>
      <w:marRight w:val="0"/>
      <w:marTop w:val="0"/>
      <w:marBottom w:val="0"/>
      <w:divBdr>
        <w:top w:val="none" w:sz="0" w:space="0" w:color="auto"/>
        <w:left w:val="none" w:sz="0" w:space="0" w:color="auto"/>
        <w:bottom w:val="none" w:sz="0" w:space="0" w:color="auto"/>
        <w:right w:val="none" w:sz="0" w:space="0" w:color="auto"/>
      </w:divBdr>
    </w:div>
    <w:div w:id="554511773">
      <w:bodyDiv w:val="1"/>
      <w:marLeft w:val="0"/>
      <w:marRight w:val="0"/>
      <w:marTop w:val="0"/>
      <w:marBottom w:val="0"/>
      <w:divBdr>
        <w:top w:val="none" w:sz="0" w:space="0" w:color="auto"/>
        <w:left w:val="none" w:sz="0" w:space="0" w:color="auto"/>
        <w:bottom w:val="none" w:sz="0" w:space="0" w:color="auto"/>
        <w:right w:val="none" w:sz="0" w:space="0" w:color="auto"/>
      </w:divBdr>
    </w:div>
    <w:div w:id="605816056">
      <w:bodyDiv w:val="1"/>
      <w:marLeft w:val="0"/>
      <w:marRight w:val="0"/>
      <w:marTop w:val="0"/>
      <w:marBottom w:val="0"/>
      <w:divBdr>
        <w:top w:val="none" w:sz="0" w:space="0" w:color="auto"/>
        <w:left w:val="none" w:sz="0" w:space="0" w:color="auto"/>
        <w:bottom w:val="none" w:sz="0" w:space="0" w:color="auto"/>
        <w:right w:val="none" w:sz="0" w:space="0" w:color="auto"/>
      </w:divBdr>
    </w:div>
    <w:div w:id="629241999">
      <w:bodyDiv w:val="1"/>
      <w:marLeft w:val="0"/>
      <w:marRight w:val="0"/>
      <w:marTop w:val="0"/>
      <w:marBottom w:val="0"/>
      <w:divBdr>
        <w:top w:val="none" w:sz="0" w:space="0" w:color="auto"/>
        <w:left w:val="none" w:sz="0" w:space="0" w:color="auto"/>
        <w:bottom w:val="none" w:sz="0" w:space="0" w:color="auto"/>
        <w:right w:val="none" w:sz="0" w:space="0" w:color="auto"/>
      </w:divBdr>
    </w:div>
    <w:div w:id="701172678">
      <w:bodyDiv w:val="1"/>
      <w:marLeft w:val="0"/>
      <w:marRight w:val="0"/>
      <w:marTop w:val="0"/>
      <w:marBottom w:val="0"/>
      <w:divBdr>
        <w:top w:val="none" w:sz="0" w:space="0" w:color="auto"/>
        <w:left w:val="none" w:sz="0" w:space="0" w:color="auto"/>
        <w:bottom w:val="none" w:sz="0" w:space="0" w:color="auto"/>
        <w:right w:val="none" w:sz="0" w:space="0" w:color="auto"/>
      </w:divBdr>
      <w:divsChild>
        <w:div w:id="198593633">
          <w:marLeft w:val="0"/>
          <w:marRight w:val="0"/>
          <w:marTop w:val="0"/>
          <w:marBottom w:val="0"/>
          <w:divBdr>
            <w:top w:val="none" w:sz="0" w:space="0" w:color="auto"/>
            <w:left w:val="none" w:sz="0" w:space="0" w:color="auto"/>
            <w:bottom w:val="none" w:sz="0" w:space="0" w:color="auto"/>
            <w:right w:val="none" w:sz="0" w:space="0" w:color="auto"/>
          </w:divBdr>
        </w:div>
        <w:div w:id="1249534761">
          <w:marLeft w:val="0"/>
          <w:marRight w:val="0"/>
          <w:marTop w:val="0"/>
          <w:marBottom w:val="0"/>
          <w:divBdr>
            <w:top w:val="none" w:sz="0" w:space="0" w:color="auto"/>
            <w:left w:val="none" w:sz="0" w:space="0" w:color="auto"/>
            <w:bottom w:val="none" w:sz="0" w:space="0" w:color="auto"/>
            <w:right w:val="none" w:sz="0" w:space="0" w:color="auto"/>
          </w:divBdr>
        </w:div>
        <w:div w:id="842551333">
          <w:marLeft w:val="0"/>
          <w:marRight w:val="0"/>
          <w:marTop w:val="0"/>
          <w:marBottom w:val="0"/>
          <w:divBdr>
            <w:top w:val="none" w:sz="0" w:space="0" w:color="auto"/>
            <w:left w:val="none" w:sz="0" w:space="0" w:color="auto"/>
            <w:bottom w:val="none" w:sz="0" w:space="0" w:color="auto"/>
            <w:right w:val="none" w:sz="0" w:space="0" w:color="auto"/>
          </w:divBdr>
        </w:div>
        <w:div w:id="961691572">
          <w:marLeft w:val="0"/>
          <w:marRight w:val="0"/>
          <w:marTop w:val="0"/>
          <w:marBottom w:val="0"/>
          <w:divBdr>
            <w:top w:val="none" w:sz="0" w:space="0" w:color="auto"/>
            <w:left w:val="none" w:sz="0" w:space="0" w:color="auto"/>
            <w:bottom w:val="none" w:sz="0" w:space="0" w:color="auto"/>
            <w:right w:val="none" w:sz="0" w:space="0" w:color="auto"/>
          </w:divBdr>
        </w:div>
        <w:div w:id="1867937996">
          <w:marLeft w:val="0"/>
          <w:marRight w:val="0"/>
          <w:marTop w:val="0"/>
          <w:marBottom w:val="0"/>
          <w:divBdr>
            <w:top w:val="none" w:sz="0" w:space="0" w:color="auto"/>
            <w:left w:val="none" w:sz="0" w:space="0" w:color="auto"/>
            <w:bottom w:val="none" w:sz="0" w:space="0" w:color="auto"/>
            <w:right w:val="none" w:sz="0" w:space="0" w:color="auto"/>
          </w:divBdr>
        </w:div>
        <w:div w:id="1498619186">
          <w:marLeft w:val="0"/>
          <w:marRight w:val="0"/>
          <w:marTop w:val="0"/>
          <w:marBottom w:val="0"/>
          <w:divBdr>
            <w:top w:val="none" w:sz="0" w:space="0" w:color="auto"/>
            <w:left w:val="none" w:sz="0" w:space="0" w:color="auto"/>
            <w:bottom w:val="none" w:sz="0" w:space="0" w:color="auto"/>
            <w:right w:val="none" w:sz="0" w:space="0" w:color="auto"/>
          </w:divBdr>
        </w:div>
        <w:div w:id="111484007">
          <w:marLeft w:val="0"/>
          <w:marRight w:val="0"/>
          <w:marTop w:val="0"/>
          <w:marBottom w:val="0"/>
          <w:divBdr>
            <w:top w:val="none" w:sz="0" w:space="0" w:color="auto"/>
            <w:left w:val="none" w:sz="0" w:space="0" w:color="auto"/>
            <w:bottom w:val="none" w:sz="0" w:space="0" w:color="auto"/>
            <w:right w:val="none" w:sz="0" w:space="0" w:color="auto"/>
          </w:divBdr>
        </w:div>
      </w:divsChild>
    </w:div>
    <w:div w:id="777482297">
      <w:bodyDiv w:val="1"/>
      <w:marLeft w:val="0"/>
      <w:marRight w:val="0"/>
      <w:marTop w:val="0"/>
      <w:marBottom w:val="0"/>
      <w:divBdr>
        <w:top w:val="none" w:sz="0" w:space="0" w:color="auto"/>
        <w:left w:val="none" w:sz="0" w:space="0" w:color="auto"/>
        <w:bottom w:val="none" w:sz="0" w:space="0" w:color="auto"/>
        <w:right w:val="none" w:sz="0" w:space="0" w:color="auto"/>
      </w:divBdr>
    </w:div>
    <w:div w:id="898900807">
      <w:bodyDiv w:val="1"/>
      <w:marLeft w:val="0"/>
      <w:marRight w:val="0"/>
      <w:marTop w:val="0"/>
      <w:marBottom w:val="0"/>
      <w:divBdr>
        <w:top w:val="none" w:sz="0" w:space="0" w:color="auto"/>
        <w:left w:val="none" w:sz="0" w:space="0" w:color="auto"/>
        <w:bottom w:val="none" w:sz="0" w:space="0" w:color="auto"/>
        <w:right w:val="none" w:sz="0" w:space="0" w:color="auto"/>
      </w:divBdr>
      <w:divsChild>
        <w:div w:id="1462990798">
          <w:marLeft w:val="360"/>
          <w:marRight w:val="0"/>
          <w:marTop w:val="0"/>
          <w:marBottom w:val="0"/>
          <w:divBdr>
            <w:top w:val="none" w:sz="0" w:space="0" w:color="auto"/>
            <w:left w:val="none" w:sz="0" w:space="0" w:color="auto"/>
            <w:bottom w:val="none" w:sz="0" w:space="0" w:color="auto"/>
            <w:right w:val="none" w:sz="0" w:space="0" w:color="auto"/>
          </w:divBdr>
        </w:div>
        <w:div w:id="466625959">
          <w:marLeft w:val="446"/>
          <w:marRight w:val="0"/>
          <w:marTop w:val="0"/>
          <w:marBottom w:val="0"/>
          <w:divBdr>
            <w:top w:val="none" w:sz="0" w:space="0" w:color="auto"/>
            <w:left w:val="none" w:sz="0" w:space="0" w:color="auto"/>
            <w:bottom w:val="none" w:sz="0" w:space="0" w:color="auto"/>
            <w:right w:val="none" w:sz="0" w:space="0" w:color="auto"/>
          </w:divBdr>
        </w:div>
        <w:div w:id="1074887510">
          <w:marLeft w:val="446"/>
          <w:marRight w:val="0"/>
          <w:marTop w:val="0"/>
          <w:marBottom w:val="0"/>
          <w:divBdr>
            <w:top w:val="none" w:sz="0" w:space="0" w:color="auto"/>
            <w:left w:val="none" w:sz="0" w:space="0" w:color="auto"/>
            <w:bottom w:val="none" w:sz="0" w:space="0" w:color="auto"/>
            <w:right w:val="none" w:sz="0" w:space="0" w:color="auto"/>
          </w:divBdr>
        </w:div>
        <w:div w:id="450637109">
          <w:marLeft w:val="446"/>
          <w:marRight w:val="0"/>
          <w:marTop w:val="0"/>
          <w:marBottom w:val="0"/>
          <w:divBdr>
            <w:top w:val="none" w:sz="0" w:space="0" w:color="auto"/>
            <w:left w:val="none" w:sz="0" w:space="0" w:color="auto"/>
            <w:bottom w:val="none" w:sz="0" w:space="0" w:color="auto"/>
            <w:right w:val="none" w:sz="0" w:space="0" w:color="auto"/>
          </w:divBdr>
        </w:div>
      </w:divsChild>
    </w:div>
    <w:div w:id="925841782">
      <w:bodyDiv w:val="1"/>
      <w:marLeft w:val="0"/>
      <w:marRight w:val="0"/>
      <w:marTop w:val="0"/>
      <w:marBottom w:val="0"/>
      <w:divBdr>
        <w:top w:val="none" w:sz="0" w:space="0" w:color="auto"/>
        <w:left w:val="none" w:sz="0" w:space="0" w:color="auto"/>
        <w:bottom w:val="none" w:sz="0" w:space="0" w:color="auto"/>
        <w:right w:val="none" w:sz="0" w:space="0" w:color="auto"/>
      </w:divBdr>
    </w:div>
    <w:div w:id="1097215019">
      <w:bodyDiv w:val="1"/>
      <w:marLeft w:val="0"/>
      <w:marRight w:val="0"/>
      <w:marTop w:val="0"/>
      <w:marBottom w:val="0"/>
      <w:divBdr>
        <w:top w:val="none" w:sz="0" w:space="0" w:color="auto"/>
        <w:left w:val="none" w:sz="0" w:space="0" w:color="auto"/>
        <w:bottom w:val="none" w:sz="0" w:space="0" w:color="auto"/>
        <w:right w:val="none" w:sz="0" w:space="0" w:color="auto"/>
      </w:divBdr>
    </w:div>
    <w:div w:id="1124621881">
      <w:bodyDiv w:val="1"/>
      <w:marLeft w:val="0"/>
      <w:marRight w:val="0"/>
      <w:marTop w:val="0"/>
      <w:marBottom w:val="0"/>
      <w:divBdr>
        <w:top w:val="none" w:sz="0" w:space="0" w:color="auto"/>
        <w:left w:val="none" w:sz="0" w:space="0" w:color="auto"/>
        <w:bottom w:val="none" w:sz="0" w:space="0" w:color="auto"/>
        <w:right w:val="none" w:sz="0" w:space="0" w:color="auto"/>
      </w:divBdr>
      <w:divsChild>
        <w:div w:id="582490702">
          <w:marLeft w:val="475"/>
          <w:marRight w:val="0"/>
          <w:marTop w:val="21"/>
          <w:marBottom w:val="0"/>
          <w:divBdr>
            <w:top w:val="none" w:sz="0" w:space="0" w:color="auto"/>
            <w:left w:val="none" w:sz="0" w:space="0" w:color="auto"/>
            <w:bottom w:val="none" w:sz="0" w:space="0" w:color="auto"/>
            <w:right w:val="none" w:sz="0" w:space="0" w:color="auto"/>
          </w:divBdr>
        </w:div>
      </w:divsChild>
    </w:div>
    <w:div w:id="1167550456">
      <w:bodyDiv w:val="1"/>
      <w:marLeft w:val="0"/>
      <w:marRight w:val="0"/>
      <w:marTop w:val="0"/>
      <w:marBottom w:val="0"/>
      <w:divBdr>
        <w:top w:val="none" w:sz="0" w:space="0" w:color="auto"/>
        <w:left w:val="none" w:sz="0" w:space="0" w:color="auto"/>
        <w:bottom w:val="none" w:sz="0" w:space="0" w:color="auto"/>
        <w:right w:val="none" w:sz="0" w:space="0" w:color="auto"/>
      </w:divBdr>
    </w:div>
    <w:div w:id="1236159475">
      <w:bodyDiv w:val="1"/>
      <w:marLeft w:val="0"/>
      <w:marRight w:val="0"/>
      <w:marTop w:val="0"/>
      <w:marBottom w:val="0"/>
      <w:divBdr>
        <w:top w:val="none" w:sz="0" w:space="0" w:color="auto"/>
        <w:left w:val="none" w:sz="0" w:space="0" w:color="auto"/>
        <w:bottom w:val="none" w:sz="0" w:space="0" w:color="auto"/>
        <w:right w:val="none" w:sz="0" w:space="0" w:color="auto"/>
      </w:divBdr>
    </w:div>
    <w:div w:id="1402097535">
      <w:bodyDiv w:val="1"/>
      <w:marLeft w:val="0"/>
      <w:marRight w:val="0"/>
      <w:marTop w:val="0"/>
      <w:marBottom w:val="0"/>
      <w:divBdr>
        <w:top w:val="none" w:sz="0" w:space="0" w:color="auto"/>
        <w:left w:val="none" w:sz="0" w:space="0" w:color="auto"/>
        <w:bottom w:val="none" w:sz="0" w:space="0" w:color="auto"/>
        <w:right w:val="none" w:sz="0" w:space="0" w:color="auto"/>
      </w:divBdr>
    </w:div>
    <w:div w:id="1540702554">
      <w:bodyDiv w:val="1"/>
      <w:marLeft w:val="0"/>
      <w:marRight w:val="0"/>
      <w:marTop w:val="0"/>
      <w:marBottom w:val="0"/>
      <w:divBdr>
        <w:top w:val="none" w:sz="0" w:space="0" w:color="auto"/>
        <w:left w:val="none" w:sz="0" w:space="0" w:color="auto"/>
        <w:bottom w:val="none" w:sz="0" w:space="0" w:color="auto"/>
        <w:right w:val="none" w:sz="0" w:space="0" w:color="auto"/>
      </w:divBdr>
    </w:div>
    <w:div w:id="1551843254">
      <w:bodyDiv w:val="1"/>
      <w:marLeft w:val="0"/>
      <w:marRight w:val="0"/>
      <w:marTop w:val="0"/>
      <w:marBottom w:val="0"/>
      <w:divBdr>
        <w:top w:val="none" w:sz="0" w:space="0" w:color="auto"/>
        <w:left w:val="none" w:sz="0" w:space="0" w:color="auto"/>
        <w:bottom w:val="none" w:sz="0" w:space="0" w:color="auto"/>
        <w:right w:val="none" w:sz="0" w:space="0" w:color="auto"/>
      </w:divBdr>
      <w:divsChild>
        <w:div w:id="766342298">
          <w:marLeft w:val="475"/>
          <w:marRight w:val="0"/>
          <w:marTop w:val="21"/>
          <w:marBottom w:val="0"/>
          <w:divBdr>
            <w:top w:val="none" w:sz="0" w:space="0" w:color="auto"/>
            <w:left w:val="none" w:sz="0" w:space="0" w:color="auto"/>
            <w:bottom w:val="none" w:sz="0" w:space="0" w:color="auto"/>
            <w:right w:val="none" w:sz="0" w:space="0" w:color="auto"/>
          </w:divBdr>
        </w:div>
      </w:divsChild>
    </w:div>
    <w:div w:id="1615163834">
      <w:bodyDiv w:val="1"/>
      <w:marLeft w:val="0"/>
      <w:marRight w:val="0"/>
      <w:marTop w:val="0"/>
      <w:marBottom w:val="0"/>
      <w:divBdr>
        <w:top w:val="none" w:sz="0" w:space="0" w:color="auto"/>
        <w:left w:val="none" w:sz="0" w:space="0" w:color="auto"/>
        <w:bottom w:val="none" w:sz="0" w:space="0" w:color="auto"/>
        <w:right w:val="none" w:sz="0" w:space="0" w:color="auto"/>
      </w:divBdr>
    </w:div>
    <w:div w:id="1650163010">
      <w:bodyDiv w:val="1"/>
      <w:marLeft w:val="0"/>
      <w:marRight w:val="0"/>
      <w:marTop w:val="0"/>
      <w:marBottom w:val="0"/>
      <w:divBdr>
        <w:top w:val="none" w:sz="0" w:space="0" w:color="auto"/>
        <w:left w:val="none" w:sz="0" w:space="0" w:color="auto"/>
        <w:bottom w:val="none" w:sz="0" w:space="0" w:color="auto"/>
        <w:right w:val="none" w:sz="0" w:space="0" w:color="auto"/>
      </w:divBdr>
    </w:div>
    <w:div w:id="1671712145">
      <w:bodyDiv w:val="1"/>
      <w:marLeft w:val="0"/>
      <w:marRight w:val="0"/>
      <w:marTop w:val="0"/>
      <w:marBottom w:val="0"/>
      <w:divBdr>
        <w:top w:val="none" w:sz="0" w:space="0" w:color="auto"/>
        <w:left w:val="none" w:sz="0" w:space="0" w:color="auto"/>
        <w:bottom w:val="none" w:sz="0" w:space="0" w:color="auto"/>
        <w:right w:val="none" w:sz="0" w:space="0" w:color="auto"/>
      </w:divBdr>
      <w:divsChild>
        <w:div w:id="697896099">
          <w:marLeft w:val="475"/>
          <w:marRight w:val="0"/>
          <w:marTop w:val="21"/>
          <w:marBottom w:val="0"/>
          <w:divBdr>
            <w:top w:val="none" w:sz="0" w:space="0" w:color="auto"/>
            <w:left w:val="none" w:sz="0" w:space="0" w:color="auto"/>
            <w:bottom w:val="none" w:sz="0" w:space="0" w:color="auto"/>
            <w:right w:val="none" w:sz="0" w:space="0" w:color="auto"/>
          </w:divBdr>
        </w:div>
      </w:divsChild>
    </w:div>
    <w:div w:id="1674332754">
      <w:bodyDiv w:val="1"/>
      <w:marLeft w:val="0"/>
      <w:marRight w:val="0"/>
      <w:marTop w:val="0"/>
      <w:marBottom w:val="0"/>
      <w:divBdr>
        <w:top w:val="none" w:sz="0" w:space="0" w:color="auto"/>
        <w:left w:val="none" w:sz="0" w:space="0" w:color="auto"/>
        <w:bottom w:val="none" w:sz="0" w:space="0" w:color="auto"/>
        <w:right w:val="none" w:sz="0" w:space="0" w:color="auto"/>
      </w:divBdr>
    </w:div>
    <w:div w:id="1677345114">
      <w:bodyDiv w:val="1"/>
      <w:marLeft w:val="0"/>
      <w:marRight w:val="0"/>
      <w:marTop w:val="0"/>
      <w:marBottom w:val="0"/>
      <w:divBdr>
        <w:top w:val="none" w:sz="0" w:space="0" w:color="auto"/>
        <w:left w:val="none" w:sz="0" w:space="0" w:color="auto"/>
        <w:bottom w:val="none" w:sz="0" w:space="0" w:color="auto"/>
        <w:right w:val="none" w:sz="0" w:space="0" w:color="auto"/>
      </w:divBdr>
      <w:divsChild>
        <w:div w:id="1851526514">
          <w:marLeft w:val="475"/>
          <w:marRight w:val="0"/>
          <w:marTop w:val="21"/>
          <w:marBottom w:val="0"/>
          <w:divBdr>
            <w:top w:val="none" w:sz="0" w:space="0" w:color="auto"/>
            <w:left w:val="none" w:sz="0" w:space="0" w:color="auto"/>
            <w:bottom w:val="none" w:sz="0" w:space="0" w:color="auto"/>
            <w:right w:val="none" w:sz="0" w:space="0" w:color="auto"/>
          </w:divBdr>
        </w:div>
      </w:divsChild>
    </w:div>
    <w:div w:id="1737968033">
      <w:bodyDiv w:val="1"/>
      <w:marLeft w:val="0"/>
      <w:marRight w:val="0"/>
      <w:marTop w:val="0"/>
      <w:marBottom w:val="0"/>
      <w:divBdr>
        <w:top w:val="none" w:sz="0" w:space="0" w:color="auto"/>
        <w:left w:val="none" w:sz="0" w:space="0" w:color="auto"/>
        <w:bottom w:val="none" w:sz="0" w:space="0" w:color="auto"/>
        <w:right w:val="none" w:sz="0" w:space="0" w:color="auto"/>
      </w:divBdr>
      <w:divsChild>
        <w:div w:id="2018581308">
          <w:marLeft w:val="475"/>
          <w:marRight w:val="0"/>
          <w:marTop w:val="21"/>
          <w:marBottom w:val="0"/>
          <w:divBdr>
            <w:top w:val="none" w:sz="0" w:space="0" w:color="auto"/>
            <w:left w:val="none" w:sz="0" w:space="0" w:color="auto"/>
            <w:bottom w:val="none" w:sz="0" w:space="0" w:color="auto"/>
            <w:right w:val="none" w:sz="0" w:space="0" w:color="auto"/>
          </w:divBdr>
        </w:div>
      </w:divsChild>
    </w:div>
    <w:div w:id="1752240825">
      <w:bodyDiv w:val="1"/>
      <w:marLeft w:val="0"/>
      <w:marRight w:val="0"/>
      <w:marTop w:val="0"/>
      <w:marBottom w:val="0"/>
      <w:divBdr>
        <w:top w:val="none" w:sz="0" w:space="0" w:color="auto"/>
        <w:left w:val="none" w:sz="0" w:space="0" w:color="auto"/>
        <w:bottom w:val="none" w:sz="0" w:space="0" w:color="auto"/>
        <w:right w:val="none" w:sz="0" w:space="0" w:color="auto"/>
      </w:divBdr>
      <w:divsChild>
        <w:div w:id="1702390948">
          <w:marLeft w:val="475"/>
          <w:marRight w:val="0"/>
          <w:marTop w:val="21"/>
          <w:marBottom w:val="0"/>
          <w:divBdr>
            <w:top w:val="none" w:sz="0" w:space="0" w:color="auto"/>
            <w:left w:val="none" w:sz="0" w:space="0" w:color="auto"/>
            <w:bottom w:val="none" w:sz="0" w:space="0" w:color="auto"/>
            <w:right w:val="none" w:sz="0" w:space="0" w:color="auto"/>
          </w:divBdr>
        </w:div>
      </w:divsChild>
    </w:div>
    <w:div w:id="1777750719">
      <w:bodyDiv w:val="1"/>
      <w:marLeft w:val="0"/>
      <w:marRight w:val="0"/>
      <w:marTop w:val="0"/>
      <w:marBottom w:val="0"/>
      <w:divBdr>
        <w:top w:val="none" w:sz="0" w:space="0" w:color="auto"/>
        <w:left w:val="none" w:sz="0" w:space="0" w:color="auto"/>
        <w:bottom w:val="none" w:sz="0" w:space="0" w:color="auto"/>
        <w:right w:val="none" w:sz="0" w:space="0" w:color="auto"/>
      </w:divBdr>
    </w:div>
    <w:div w:id="1778210738">
      <w:bodyDiv w:val="1"/>
      <w:marLeft w:val="0"/>
      <w:marRight w:val="0"/>
      <w:marTop w:val="0"/>
      <w:marBottom w:val="0"/>
      <w:divBdr>
        <w:top w:val="none" w:sz="0" w:space="0" w:color="auto"/>
        <w:left w:val="none" w:sz="0" w:space="0" w:color="auto"/>
        <w:bottom w:val="none" w:sz="0" w:space="0" w:color="auto"/>
        <w:right w:val="none" w:sz="0" w:space="0" w:color="auto"/>
      </w:divBdr>
      <w:divsChild>
        <w:div w:id="1702366091">
          <w:marLeft w:val="475"/>
          <w:marRight w:val="0"/>
          <w:marTop w:val="21"/>
          <w:marBottom w:val="0"/>
          <w:divBdr>
            <w:top w:val="none" w:sz="0" w:space="0" w:color="auto"/>
            <w:left w:val="none" w:sz="0" w:space="0" w:color="auto"/>
            <w:bottom w:val="none" w:sz="0" w:space="0" w:color="auto"/>
            <w:right w:val="none" w:sz="0" w:space="0" w:color="auto"/>
          </w:divBdr>
        </w:div>
      </w:divsChild>
    </w:div>
    <w:div w:id="1826312126">
      <w:bodyDiv w:val="1"/>
      <w:marLeft w:val="0"/>
      <w:marRight w:val="0"/>
      <w:marTop w:val="0"/>
      <w:marBottom w:val="0"/>
      <w:divBdr>
        <w:top w:val="none" w:sz="0" w:space="0" w:color="auto"/>
        <w:left w:val="none" w:sz="0" w:space="0" w:color="auto"/>
        <w:bottom w:val="none" w:sz="0" w:space="0" w:color="auto"/>
        <w:right w:val="none" w:sz="0" w:space="0" w:color="auto"/>
      </w:divBdr>
    </w:div>
    <w:div w:id="1851212348">
      <w:bodyDiv w:val="1"/>
      <w:marLeft w:val="0"/>
      <w:marRight w:val="0"/>
      <w:marTop w:val="0"/>
      <w:marBottom w:val="0"/>
      <w:divBdr>
        <w:top w:val="none" w:sz="0" w:space="0" w:color="auto"/>
        <w:left w:val="none" w:sz="0" w:space="0" w:color="auto"/>
        <w:bottom w:val="none" w:sz="0" w:space="0" w:color="auto"/>
        <w:right w:val="none" w:sz="0" w:space="0" w:color="auto"/>
      </w:divBdr>
    </w:div>
    <w:div w:id="1909072768">
      <w:bodyDiv w:val="1"/>
      <w:marLeft w:val="0"/>
      <w:marRight w:val="0"/>
      <w:marTop w:val="0"/>
      <w:marBottom w:val="0"/>
      <w:divBdr>
        <w:top w:val="none" w:sz="0" w:space="0" w:color="auto"/>
        <w:left w:val="none" w:sz="0" w:space="0" w:color="auto"/>
        <w:bottom w:val="none" w:sz="0" w:space="0" w:color="auto"/>
        <w:right w:val="none" w:sz="0" w:space="0" w:color="auto"/>
      </w:divBdr>
    </w:div>
    <w:div w:id="1970360352">
      <w:bodyDiv w:val="1"/>
      <w:marLeft w:val="0"/>
      <w:marRight w:val="0"/>
      <w:marTop w:val="0"/>
      <w:marBottom w:val="0"/>
      <w:divBdr>
        <w:top w:val="none" w:sz="0" w:space="0" w:color="auto"/>
        <w:left w:val="none" w:sz="0" w:space="0" w:color="auto"/>
        <w:bottom w:val="none" w:sz="0" w:space="0" w:color="auto"/>
        <w:right w:val="none" w:sz="0" w:space="0" w:color="auto"/>
      </w:divBdr>
    </w:div>
    <w:div w:id="2021076802">
      <w:bodyDiv w:val="1"/>
      <w:marLeft w:val="0"/>
      <w:marRight w:val="0"/>
      <w:marTop w:val="0"/>
      <w:marBottom w:val="0"/>
      <w:divBdr>
        <w:top w:val="none" w:sz="0" w:space="0" w:color="auto"/>
        <w:left w:val="none" w:sz="0" w:space="0" w:color="auto"/>
        <w:bottom w:val="none" w:sz="0" w:space="0" w:color="auto"/>
        <w:right w:val="none" w:sz="0" w:space="0" w:color="auto"/>
      </w:divBdr>
    </w:div>
    <w:div w:id="2106029153">
      <w:bodyDiv w:val="1"/>
      <w:marLeft w:val="0"/>
      <w:marRight w:val="0"/>
      <w:marTop w:val="0"/>
      <w:marBottom w:val="0"/>
      <w:divBdr>
        <w:top w:val="none" w:sz="0" w:space="0" w:color="auto"/>
        <w:left w:val="none" w:sz="0" w:space="0" w:color="auto"/>
        <w:bottom w:val="none" w:sz="0" w:space="0" w:color="auto"/>
        <w:right w:val="none" w:sz="0" w:space="0" w:color="auto"/>
      </w:divBdr>
      <w:divsChild>
        <w:div w:id="1502961881">
          <w:marLeft w:val="475"/>
          <w:marRight w:val="0"/>
          <w:marTop w:val="21"/>
          <w:marBottom w:val="0"/>
          <w:divBdr>
            <w:top w:val="none" w:sz="0" w:space="0" w:color="auto"/>
            <w:left w:val="none" w:sz="0" w:space="0" w:color="auto"/>
            <w:bottom w:val="none" w:sz="0" w:space="0" w:color="auto"/>
            <w:right w:val="none" w:sz="0" w:space="0" w:color="auto"/>
          </w:divBdr>
        </w:div>
      </w:divsChild>
    </w:div>
    <w:div w:id="2113939249">
      <w:bodyDiv w:val="1"/>
      <w:marLeft w:val="0"/>
      <w:marRight w:val="0"/>
      <w:marTop w:val="0"/>
      <w:marBottom w:val="0"/>
      <w:divBdr>
        <w:top w:val="none" w:sz="0" w:space="0" w:color="auto"/>
        <w:left w:val="none" w:sz="0" w:space="0" w:color="auto"/>
        <w:bottom w:val="none" w:sz="0" w:space="0" w:color="auto"/>
        <w:right w:val="none" w:sz="0" w:space="0" w:color="auto"/>
      </w:divBdr>
    </w:div>
    <w:div w:id="21244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40" b="1" i="0" u="none" strike="noStrike" kern="1200" spc="0" baseline="0">
                <a:solidFill>
                  <a:schemeClr val="tx1"/>
                </a:solidFill>
                <a:latin typeface="Century Gothic" panose="020B0502020202020204" pitchFamily="34" charset="0"/>
                <a:ea typeface="+mn-ea"/>
                <a:cs typeface="+mn-cs"/>
              </a:defRPr>
            </a:pPr>
            <a:r>
              <a:rPr lang="ru-RU" sz="1038" b="1" dirty="0" smtClean="0">
                <a:solidFill>
                  <a:schemeClr val="tx1"/>
                </a:solidFill>
                <a:latin typeface="+mn-lt"/>
              </a:rPr>
              <a:t>СМЕРТНОСТЬ ОТ БОЛЕЗНЕЙ СИСТЕМЫ КРОВООБРАЩЕНИЯ НА 100 ТЫС. НАСЕЛЕНИЯ</a:t>
            </a:r>
            <a:r>
              <a:rPr lang="ru-RU" sz="1038" b="1" baseline="0" dirty="0" smtClean="0">
                <a:solidFill>
                  <a:schemeClr val="tx1"/>
                </a:solidFill>
                <a:latin typeface="+mn-lt"/>
              </a:rPr>
              <a:t> </a:t>
            </a:r>
            <a:r>
              <a:rPr lang="ru-RU" sz="1038" b="1" dirty="0" smtClean="0">
                <a:solidFill>
                  <a:schemeClr val="tx1"/>
                </a:solidFill>
                <a:latin typeface="+mn-lt"/>
              </a:rPr>
              <a:t> ЗА  2016 – 2018 ГОДЫ</a:t>
            </a:r>
            <a:endParaRPr lang="ru-RU" sz="1050" b="1" dirty="0">
              <a:solidFill>
                <a:schemeClr val="tx1"/>
              </a:solidFill>
              <a:latin typeface="+mn-lt"/>
            </a:endParaRPr>
          </a:p>
        </c:rich>
      </c:tx>
      <c:layout>
        <c:manualLayout>
          <c:xMode val="edge"/>
          <c:yMode val="edge"/>
          <c:x val="0.15438421506753422"/>
          <c:y val="4.0077263069389052E-2"/>
        </c:manualLayout>
      </c:layout>
      <c:overlay val="0"/>
      <c:spPr>
        <a:noFill/>
        <a:ln w="8868">
          <a:noFill/>
        </a:ln>
      </c:spPr>
    </c:title>
    <c:autoTitleDeleted val="0"/>
    <c:plotArea>
      <c:layout>
        <c:manualLayout>
          <c:layoutTarget val="inner"/>
          <c:xMode val="edge"/>
          <c:yMode val="edge"/>
          <c:x val="5.3880106806800832E-2"/>
          <c:y val="0.25181725888324874"/>
          <c:w val="0.94135476294065623"/>
          <c:h val="0.46695135696870377"/>
        </c:manualLayout>
      </c:layout>
      <c:barChart>
        <c:barDir val="col"/>
        <c:grouping val="clustered"/>
        <c:varyColors val="0"/>
        <c:ser>
          <c:idx val="0"/>
          <c:order val="0"/>
          <c:tx>
            <c:strRef>
              <c:f>Лист1!$B$1</c:f>
              <c:strCache>
                <c:ptCount val="1"/>
                <c:pt idx="0">
                  <c:v>2016г.</c:v>
                </c:pt>
              </c:strCache>
            </c:strRef>
          </c:tx>
          <c:spPr>
            <a:solidFill>
              <a:srgbClr val="FF0000"/>
            </a:solidFill>
            <a:ln w="8868">
              <a:noFill/>
            </a:ln>
          </c:spPr>
          <c:invertIfNegative val="0"/>
          <c:cat>
            <c:strRef>
              <c:f>Лист1!$A$2:$A$19</c:f>
              <c:strCache>
                <c:ptCount val="18"/>
                <c:pt idx="0">
                  <c:v>Республика Казахстан</c:v>
                </c:pt>
                <c:pt idx="1">
                  <c:v>Акмолинская</c:v>
                </c:pt>
                <c:pt idx="2">
                  <c:v>Актюбинская</c:v>
                </c:pt>
                <c:pt idx="3">
                  <c:v>Алматинская</c:v>
                </c:pt>
                <c:pt idx="4">
                  <c:v>Атырауская</c:v>
                </c:pt>
                <c:pt idx="5">
                  <c:v>З-Казахстанская</c:v>
                </c:pt>
                <c:pt idx="6">
                  <c:v>Жамбылская</c:v>
                </c:pt>
                <c:pt idx="7">
                  <c:v>Карагандинская</c:v>
                </c:pt>
                <c:pt idx="8">
                  <c:v>Костанайская</c:v>
                </c:pt>
                <c:pt idx="9">
                  <c:v>Кызылординская</c:v>
                </c:pt>
                <c:pt idx="10">
                  <c:v>Мангыстауская</c:v>
                </c:pt>
                <c:pt idx="11">
                  <c:v>Туркистанская</c:v>
                </c:pt>
                <c:pt idx="12">
                  <c:v>Павлодарская</c:v>
                </c:pt>
                <c:pt idx="13">
                  <c:v>С-Казахстанская</c:v>
                </c:pt>
                <c:pt idx="14">
                  <c:v>В-Казахстанская</c:v>
                </c:pt>
                <c:pt idx="15">
                  <c:v>г. Астана</c:v>
                </c:pt>
                <c:pt idx="16">
                  <c:v>г. Алматы</c:v>
                </c:pt>
                <c:pt idx="17">
                  <c:v>г. Шымкент</c:v>
                </c:pt>
              </c:strCache>
            </c:strRef>
          </c:cat>
          <c:val>
            <c:numRef>
              <c:f>Лист1!$B$2:$B$19</c:f>
              <c:numCache>
                <c:formatCode>0.00</c:formatCode>
                <c:ptCount val="18"/>
                <c:pt idx="0">
                  <c:v>179.82</c:v>
                </c:pt>
                <c:pt idx="1">
                  <c:v>269.3</c:v>
                </c:pt>
                <c:pt idx="2">
                  <c:v>169.8</c:v>
                </c:pt>
                <c:pt idx="3">
                  <c:v>126.51</c:v>
                </c:pt>
                <c:pt idx="4">
                  <c:v>147.05000000000001</c:v>
                </c:pt>
                <c:pt idx="5">
                  <c:v>217.56</c:v>
                </c:pt>
                <c:pt idx="6">
                  <c:v>159.99</c:v>
                </c:pt>
                <c:pt idx="7">
                  <c:v>330.71</c:v>
                </c:pt>
                <c:pt idx="8">
                  <c:v>178.42</c:v>
                </c:pt>
                <c:pt idx="9">
                  <c:v>139.97</c:v>
                </c:pt>
                <c:pt idx="10">
                  <c:v>70.87</c:v>
                </c:pt>
                <c:pt idx="11">
                  <c:v>144.13999999999999</c:v>
                </c:pt>
                <c:pt idx="12">
                  <c:v>216.77</c:v>
                </c:pt>
                <c:pt idx="13">
                  <c:v>250.3</c:v>
                </c:pt>
                <c:pt idx="14">
                  <c:v>199.48</c:v>
                </c:pt>
                <c:pt idx="15">
                  <c:v>152.62</c:v>
                </c:pt>
                <c:pt idx="16">
                  <c:v>173.31</c:v>
                </c:pt>
                <c:pt idx="17" formatCode="General">
                  <c:v>0</c:v>
                </c:pt>
              </c:numCache>
            </c:numRef>
          </c:val>
          <c:extLst xmlns:c16r2="http://schemas.microsoft.com/office/drawing/2015/06/chart">
            <c:ext xmlns:c16="http://schemas.microsoft.com/office/drawing/2014/chart" uri="{C3380CC4-5D6E-409C-BE32-E72D297353CC}">
              <c16:uniqueId val="{00000000-7085-4C25-B5C6-08A95E84EB72}"/>
            </c:ext>
          </c:extLst>
        </c:ser>
        <c:ser>
          <c:idx val="1"/>
          <c:order val="1"/>
          <c:tx>
            <c:strRef>
              <c:f>Лист1!$C$1</c:f>
              <c:strCache>
                <c:ptCount val="1"/>
                <c:pt idx="0">
                  <c:v>2017г.</c:v>
                </c:pt>
              </c:strCache>
            </c:strRef>
          </c:tx>
          <c:spPr>
            <a:solidFill>
              <a:srgbClr val="00B0F0"/>
            </a:solidFill>
            <a:ln w="12367">
              <a:noFill/>
            </a:ln>
          </c:spPr>
          <c:invertIfNegative val="0"/>
          <c:dPt>
            <c:idx val="0"/>
            <c:invertIfNegative val="0"/>
            <c:bubble3D val="0"/>
            <c:spPr>
              <a:solidFill>
                <a:srgbClr val="00B0F0"/>
              </a:solidFill>
              <a:ln w="8868">
                <a:noFill/>
              </a:ln>
            </c:spPr>
            <c:extLst xmlns:c16r2="http://schemas.microsoft.com/office/drawing/2015/06/chart">
              <c:ext xmlns:c16="http://schemas.microsoft.com/office/drawing/2014/chart" uri="{C3380CC4-5D6E-409C-BE32-E72D297353CC}">
                <c16:uniqueId val="{00000001-7085-4C25-B5C6-08A95E84EB72}"/>
              </c:ext>
            </c:extLst>
          </c:dPt>
          <c:cat>
            <c:strRef>
              <c:f>Лист1!$A$2:$A$19</c:f>
              <c:strCache>
                <c:ptCount val="18"/>
                <c:pt idx="0">
                  <c:v>Республика Казахстан</c:v>
                </c:pt>
                <c:pt idx="1">
                  <c:v>Акмолинская</c:v>
                </c:pt>
                <c:pt idx="2">
                  <c:v>Актюбинская</c:v>
                </c:pt>
                <c:pt idx="3">
                  <c:v>Алматинская</c:v>
                </c:pt>
                <c:pt idx="4">
                  <c:v>Атырауская</c:v>
                </c:pt>
                <c:pt idx="5">
                  <c:v>З-Казахстанская</c:v>
                </c:pt>
                <c:pt idx="6">
                  <c:v>Жамбылская</c:v>
                </c:pt>
                <c:pt idx="7">
                  <c:v>Карагандинская</c:v>
                </c:pt>
                <c:pt idx="8">
                  <c:v>Костанайская</c:v>
                </c:pt>
                <c:pt idx="9">
                  <c:v>Кызылординская</c:v>
                </c:pt>
                <c:pt idx="10">
                  <c:v>Мангыстауская</c:v>
                </c:pt>
                <c:pt idx="11">
                  <c:v>Туркистанская</c:v>
                </c:pt>
                <c:pt idx="12">
                  <c:v>Павлодарская</c:v>
                </c:pt>
                <c:pt idx="13">
                  <c:v>С-Казахстанская</c:v>
                </c:pt>
                <c:pt idx="14">
                  <c:v>В-Казахстанская</c:v>
                </c:pt>
                <c:pt idx="15">
                  <c:v>г. Астана</c:v>
                </c:pt>
                <c:pt idx="16">
                  <c:v>г. Алматы</c:v>
                </c:pt>
                <c:pt idx="17">
                  <c:v>г. Шымкент</c:v>
                </c:pt>
              </c:strCache>
            </c:strRef>
          </c:cat>
          <c:val>
            <c:numRef>
              <c:f>Лист1!$C$2:$C$19</c:f>
              <c:numCache>
                <c:formatCode>0.00</c:formatCode>
                <c:ptCount val="18"/>
                <c:pt idx="0">
                  <c:v>178.24</c:v>
                </c:pt>
                <c:pt idx="1">
                  <c:v>272.55</c:v>
                </c:pt>
                <c:pt idx="2">
                  <c:v>142.41999999999999</c:v>
                </c:pt>
                <c:pt idx="3">
                  <c:v>131.36000000000001</c:v>
                </c:pt>
                <c:pt idx="4">
                  <c:v>135.25</c:v>
                </c:pt>
                <c:pt idx="5">
                  <c:v>214.26</c:v>
                </c:pt>
                <c:pt idx="6">
                  <c:v>154.68</c:v>
                </c:pt>
                <c:pt idx="7">
                  <c:v>318.68</c:v>
                </c:pt>
                <c:pt idx="8">
                  <c:v>190.86</c:v>
                </c:pt>
                <c:pt idx="9">
                  <c:v>126.97</c:v>
                </c:pt>
                <c:pt idx="10">
                  <c:v>60.21</c:v>
                </c:pt>
                <c:pt idx="11">
                  <c:v>143.97</c:v>
                </c:pt>
                <c:pt idx="12">
                  <c:v>224.83</c:v>
                </c:pt>
                <c:pt idx="13">
                  <c:v>221.19</c:v>
                </c:pt>
                <c:pt idx="14">
                  <c:v>214.57</c:v>
                </c:pt>
                <c:pt idx="15">
                  <c:v>121.28</c:v>
                </c:pt>
                <c:pt idx="16">
                  <c:v>202.57</c:v>
                </c:pt>
                <c:pt idx="17" formatCode="General">
                  <c:v>0</c:v>
                </c:pt>
              </c:numCache>
            </c:numRef>
          </c:val>
          <c:extLst xmlns:c16r2="http://schemas.microsoft.com/office/drawing/2015/06/chart">
            <c:ext xmlns:c16="http://schemas.microsoft.com/office/drawing/2014/chart" uri="{C3380CC4-5D6E-409C-BE32-E72D297353CC}">
              <c16:uniqueId val="{00000002-7085-4C25-B5C6-08A95E84EB72}"/>
            </c:ext>
          </c:extLst>
        </c:ser>
        <c:ser>
          <c:idx val="2"/>
          <c:order val="2"/>
          <c:tx>
            <c:strRef>
              <c:f>Лист1!$D$1</c:f>
              <c:strCache>
                <c:ptCount val="1"/>
                <c:pt idx="0">
                  <c:v>2018г.</c:v>
                </c:pt>
              </c:strCache>
            </c:strRef>
          </c:tx>
          <c:spPr>
            <a:solidFill>
              <a:srgbClr val="7030A0"/>
            </a:solidFill>
          </c:spPr>
          <c:invertIfNegative val="0"/>
          <c:cat>
            <c:strRef>
              <c:f>Лист1!$A$2:$A$19</c:f>
              <c:strCache>
                <c:ptCount val="18"/>
                <c:pt idx="0">
                  <c:v>Республика Казахстан</c:v>
                </c:pt>
                <c:pt idx="1">
                  <c:v>Акмолинская</c:v>
                </c:pt>
                <c:pt idx="2">
                  <c:v>Актюбинская</c:v>
                </c:pt>
                <c:pt idx="3">
                  <c:v>Алматинская</c:v>
                </c:pt>
                <c:pt idx="4">
                  <c:v>Атырауская</c:v>
                </c:pt>
                <c:pt idx="5">
                  <c:v>З-Казахстанская</c:v>
                </c:pt>
                <c:pt idx="6">
                  <c:v>Жамбылская</c:v>
                </c:pt>
                <c:pt idx="7">
                  <c:v>Карагандинская</c:v>
                </c:pt>
                <c:pt idx="8">
                  <c:v>Костанайская</c:v>
                </c:pt>
                <c:pt idx="9">
                  <c:v>Кызылординская</c:v>
                </c:pt>
                <c:pt idx="10">
                  <c:v>Мангыстауская</c:v>
                </c:pt>
                <c:pt idx="11">
                  <c:v>Туркистанская</c:v>
                </c:pt>
                <c:pt idx="12">
                  <c:v>Павлодарская</c:v>
                </c:pt>
                <c:pt idx="13">
                  <c:v>С-Казахстанская</c:v>
                </c:pt>
                <c:pt idx="14">
                  <c:v>В-Казахстанская</c:v>
                </c:pt>
                <c:pt idx="15">
                  <c:v>г. Астана</c:v>
                </c:pt>
                <c:pt idx="16">
                  <c:v>г. Алматы</c:v>
                </c:pt>
                <c:pt idx="17">
                  <c:v>г. Шымкент</c:v>
                </c:pt>
              </c:strCache>
            </c:strRef>
          </c:cat>
          <c:val>
            <c:numRef>
              <c:f>Лист1!$D$2:$D$19</c:f>
              <c:numCache>
                <c:formatCode>#,##0.00</c:formatCode>
                <c:ptCount val="18"/>
                <c:pt idx="0">
                  <c:v>168.26</c:v>
                </c:pt>
                <c:pt idx="1">
                  <c:v>206.8</c:v>
                </c:pt>
                <c:pt idx="2">
                  <c:v>132.69999999999999</c:v>
                </c:pt>
                <c:pt idx="3">
                  <c:v>118.48</c:v>
                </c:pt>
                <c:pt idx="4">
                  <c:v>107.48</c:v>
                </c:pt>
                <c:pt idx="5">
                  <c:v>214.48</c:v>
                </c:pt>
                <c:pt idx="6">
                  <c:v>140.63999999999999</c:v>
                </c:pt>
                <c:pt idx="7">
                  <c:v>329.99</c:v>
                </c:pt>
                <c:pt idx="8">
                  <c:v>167.55</c:v>
                </c:pt>
                <c:pt idx="9">
                  <c:v>111.26</c:v>
                </c:pt>
                <c:pt idx="10">
                  <c:v>56.17</c:v>
                </c:pt>
                <c:pt idx="11">
                  <c:v>129.82</c:v>
                </c:pt>
                <c:pt idx="12">
                  <c:v>192.67</c:v>
                </c:pt>
                <c:pt idx="13">
                  <c:v>225.77</c:v>
                </c:pt>
                <c:pt idx="14">
                  <c:v>258.17</c:v>
                </c:pt>
                <c:pt idx="15">
                  <c:v>125.36</c:v>
                </c:pt>
                <c:pt idx="16">
                  <c:v>183.53</c:v>
                </c:pt>
                <c:pt idx="17">
                  <c:v>125.78</c:v>
                </c:pt>
              </c:numCache>
            </c:numRef>
          </c:val>
          <c:extLst xmlns:c16r2="http://schemas.microsoft.com/office/drawing/2015/06/chart">
            <c:ext xmlns:c16="http://schemas.microsoft.com/office/drawing/2014/chart" uri="{C3380CC4-5D6E-409C-BE32-E72D297353CC}">
              <c16:uniqueId val="{00000003-7085-4C25-B5C6-08A95E84EB72}"/>
            </c:ext>
          </c:extLst>
        </c:ser>
        <c:dLbls>
          <c:showLegendKey val="0"/>
          <c:showVal val="0"/>
          <c:showCatName val="0"/>
          <c:showSerName val="0"/>
          <c:showPercent val="0"/>
          <c:showBubbleSize val="0"/>
        </c:dLbls>
        <c:gapWidth val="150"/>
        <c:axId val="-338159344"/>
        <c:axId val="-338157168"/>
      </c:barChart>
      <c:catAx>
        <c:axId val="-338159344"/>
        <c:scaling>
          <c:orientation val="minMax"/>
        </c:scaling>
        <c:delete val="0"/>
        <c:axPos val="b"/>
        <c:numFmt formatCode="General" sourceLinked="1"/>
        <c:majorTickMark val="none"/>
        <c:minorTickMark val="none"/>
        <c:tickLblPos val="nextTo"/>
        <c:spPr>
          <a:noFill/>
          <a:ln w="3319" cap="flat" cmpd="sng" algn="ctr">
            <a:solidFill>
              <a:schemeClr val="tx1">
                <a:lumMod val="15000"/>
                <a:lumOff val="85000"/>
              </a:schemeClr>
            </a:solidFill>
            <a:round/>
          </a:ln>
          <a:effectLst/>
        </c:spPr>
        <c:txPr>
          <a:bodyPr rot="-60000000" spcFirstLastPara="1" vertOverflow="ellipsis" vert="horz" wrap="square" anchor="ctr" anchorCtr="1"/>
          <a:lstStyle/>
          <a:p>
            <a:pPr>
              <a:defRPr sz="416" b="0" i="0" u="none" strike="noStrike" kern="1200" baseline="0">
                <a:solidFill>
                  <a:schemeClr val="tx1"/>
                </a:solidFill>
                <a:latin typeface="Century Gothic" panose="020B0502020202020204" pitchFamily="34" charset="0"/>
                <a:ea typeface="+mn-ea"/>
                <a:cs typeface="+mn-cs"/>
              </a:defRPr>
            </a:pPr>
            <a:endParaRPr lang="ru-RU"/>
          </a:p>
        </c:txPr>
        <c:crossAx val="-338157168"/>
        <c:crosses val="autoZero"/>
        <c:auto val="1"/>
        <c:lblAlgn val="ctr"/>
        <c:lblOffset val="100"/>
        <c:noMultiLvlLbl val="0"/>
      </c:catAx>
      <c:valAx>
        <c:axId val="-338157168"/>
        <c:scaling>
          <c:orientation val="minMax"/>
        </c:scaling>
        <c:delete val="1"/>
        <c:axPos val="l"/>
        <c:numFmt formatCode="0.00" sourceLinked="1"/>
        <c:majorTickMark val="out"/>
        <c:minorTickMark val="none"/>
        <c:tickLblPos val="nextTo"/>
        <c:crossAx val="-338159344"/>
        <c:crosses val="autoZero"/>
        <c:crossBetween val="between"/>
      </c:valAx>
      <c:dTable>
        <c:showHorzBorder val="1"/>
        <c:showVertBorder val="1"/>
        <c:showOutline val="1"/>
        <c:showKeys val="1"/>
        <c:txPr>
          <a:bodyPr/>
          <a:lstStyle/>
          <a:p>
            <a:pPr rtl="0">
              <a:defRPr sz="595" b="1">
                <a:solidFill>
                  <a:srgbClr val="002060"/>
                </a:solidFill>
                <a:latin typeface="+mn-lt"/>
              </a:defRPr>
            </a:pPr>
            <a:endParaRPr lang="ru-RU"/>
          </a:p>
        </c:txPr>
      </c:dTable>
      <c:spPr>
        <a:noFill/>
        <a:ln w="25246">
          <a:noFill/>
        </a:ln>
      </c:spPr>
    </c:plotArea>
    <c:plotVisOnly val="1"/>
    <c:dispBlanksAs val="gap"/>
    <c:showDLblsOverMax val="0"/>
  </c:chart>
  <c:spPr>
    <a:solidFill>
      <a:srgbClr val="FFFFFF"/>
    </a:solidFill>
    <a:ln>
      <a:noFill/>
    </a:ln>
  </c:spPr>
  <c:txPr>
    <a:bodyPr/>
    <a:lstStyle/>
    <a:p>
      <a:pPr>
        <a:defRPr>
          <a:solidFill>
            <a:schemeClr val="tx1"/>
          </a:solidFill>
          <a:latin typeface="Century Gothic" panose="020B0502020202020204" pitchFamily="34"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500" b="1" i="0" u="none" strike="noStrike" kern="1200" spc="0" baseline="0">
                <a:solidFill>
                  <a:schemeClr val="tx1"/>
                </a:solidFill>
                <a:latin typeface="Century Gothic" panose="020B0502020202020204" pitchFamily="34" charset="0"/>
                <a:ea typeface="+mn-ea"/>
                <a:cs typeface="+mn-cs"/>
              </a:defRPr>
            </a:pPr>
            <a:r>
              <a:rPr lang="ru-RU" sz="1043" b="1" dirty="0" smtClean="0">
                <a:solidFill>
                  <a:schemeClr val="tx1"/>
                </a:solidFill>
                <a:latin typeface="+mn-lt"/>
              </a:rPr>
              <a:t>СМЕРТНОСТЬ ОТ ОИМ НА 100 ТЫС.НАСЕЛЕНИЯ ЗА 2016 – 2018 ГОДЫ </a:t>
            </a:r>
            <a:endParaRPr lang="ru-RU" sz="2800" b="1" dirty="0">
              <a:solidFill>
                <a:schemeClr val="tx1"/>
              </a:solidFill>
              <a:latin typeface="+mn-lt"/>
            </a:endParaRPr>
          </a:p>
        </c:rich>
      </c:tx>
      <c:layout>
        <c:manualLayout>
          <c:xMode val="edge"/>
          <c:yMode val="edge"/>
          <c:x val="0.19922188238866836"/>
          <c:y val="5.3088363954505682E-2"/>
        </c:manualLayout>
      </c:layout>
      <c:overlay val="0"/>
      <c:spPr>
        <a:noFill/>
        <a:ln w="7547">
          <a:noFill/>
        </a:ln>
      </c:spPr>
    </c:title>
    <c:autoTitleDeleted val="0"/>
    <c:plotArea>
      <c:layout>
        <c:manualLayout>
          <c:layoutTarget val="inner"/>
          <c:xMode val="edge"/>
          <c:yMode val="edge"/>
          <c:x val="6.0845178078650232E-2"/>
          <c:y val="0.18033912845793434"/>
          <c:w val="0.93544206331810231"/>
          <c:h val="0.53099073832612032"/>
        </c:manualLayout>
      </c:layout>
      <c:barChart>
        <c:barDir val="col"/>
        <c:grouping val="clustered"/>
        <c:varyColors val="0"/>
        <c:ser>
          <c:idx val="0"/>
          <c:order val="0"/>
          <c:tx>
            <c:strRef>
              <c:f>Лист1!$B$1</c:f>
              <c:strCache>
                <c:ptCount val="1"/>
                <c:pt idx="0">
                  <c:v>2016г.</c:v>
                </c:pt>
              </c:strCache>
            </c:strRef>
          </c:tx>
          <c:spPr>
            <a:solidFill>
              <a:srgbClr val="FF0000"/>
            </a:solidFill>
            <a:ln w="7547">
              <a:noFill/>
            </a:ln>
          </c:spPr>
          <c:invertIfNegative val="0"/>
          <c:cat>
            <c:strRef>
              <c:f>Лист1!$A$2:$A$19</c:f>
              <c:strCache>
                <c:ptCount val="18"/>
                <c:pt idx="0">
                  <c:v>Республика Казахстан</c:v>
                </c:pt>
                <c:pt idx="1">
                  <c:v>Акмолинская</c:v>
                </c:pt>
                <c:pt idx="2">
                  <c:v>Актюбинская</c:v>
                </c:pt>
                <c:pt idx="3">
                  <c:v>Алматинская</c:v>
                </c:pt>
                <c:pt idx="4">
                  <c:v>Атырауская</c:v>
                </c:pt>
                <c:pt idx="5">
                  <c:v>З-Казахстанская</c:v>
                </c:pt>
                <c:pt idx="6">
                  <c:v>Жамбылская</c:v>
                </c:pt>
                <c:pt idx="7">
                  <c:v>Карагандинская</c:v>
                </c:pt>
                <c:pt idx="8">
                  <c:v>Костанайская</c:v>
                </c:pt>
                <c:pt idx="9">
                  <c:v>Кызылординская</c:v>
                </c:pt>
                <c:pt idx="10">
                  <c:v>Мангыстауская</c:v>
                </c:pt>
                <c:pt idx="11">
                  <c:v>Туркистанская</c:v>
                </c:pt>
                <c:pt idx="12">
                  <c:v>Павлодарская</c:v>
                </c:pt>
                <c:pt idx="13">
                  <c:v>С-Казахстанская</c:v>
                </c:pt>
                <c:pt idx="14">
                  <c:v>В-Казахстанская</c:v>
                </c:pt>
                <c:pt idx="15">
                  <c:v>г. Астана</c:v>
                </c:pt>
                <c:pt idx="16">
                  <c:v>г. Алматы</c:v>
                </c:pt>
                <c:pt idx="17">
                  <c:v>г. Шымкент</c:v>
                </c:pt>
              </c:strCache>
            </c:strRef>
          </c:cat>
          <c:val>
            <c:numRef>
              <c:f>Лист1!$B$2:$B$19</c:f>
              <c:numCache>
                <c:formatCode>0.00</c:formatCode>
                <c:ptCount val="18"/>
                <c:pt idx="0">
                  <c:v>12.23</c:v>
                </c:pt>
                <c:pt idx="1">
                  <c:v>17.170000000000002</c:v>
                </c:pt>
                <c:pt idx="2">
                  <c:v>12.38</c:v>
                </c:pt>
                <c:pt idx="3">
                  <c:v>7.58</c:v>
                </c:pt>
                <c:pt idx="4">
                  <c:v>6.65</c:v>
                </c:pt>
                <c:pt idx="5">
                  <c:v>16.27</c:v>
                </c:pt>
                <c:pt idx="6">
                  <c:v>6.38</c:v>
                </c:pt>
                <c:pt idx="7">
                  <c:v>22.4</c:v>
                </c:pt>
                <c:pt idx="8">
                  <c:v>17.579999999999998</c:v>
                </c:pt>
                <c:pt idx="9">
                  <c:v>5.59</c:v>
                </c:pt>
                <c:pt idx="10">
                  <c:v>5.35</c:v>
                </c:pt>
                <c:pt idx="11">
                  <c:v>6.78</c:v>
                </c:pt>
                <c:pt idx="12">
                  <c:v>14.12</c:v>
                </c:pt>
                <c:pt idx="13">
                  <c:v>15</c:v>
                </c:pt>
                <c:pt idx="14">
                  <c:v>17.3</c:v>
                </c:pt>
                <c:pt idx="15">
                  <c:v>13.02</c:v>
                </c:pt>
                <c:pt idx="16">
                  <c:v>16.899999999999999</c:v>
                </c:pt>
                <c:pt idx="17" formatCode="General">
                  <c:v>0</c:v>
                </c:pt>
              </c:numCache>
            </c:numRef>
          </c:val>
          <c:extLst xmlns:c16r2="http://schemas.microsoft.com/office/drawing/2015/06/chart">
            <c:ext xmlns:c16="http://schemas.microsoft.com/office/drawing/2014/chart" uri="{C3380CC4-5D6E-409C-BE32-E72D297353CC}">
              <c16:uniqueId val="{00000000-2120-433D-9799-95C4DBDC548D}"/>
            </c:ext>
          </c:extLst>
        </c:ser>
        <c:ser>
          <c:idx val="1"/>
          <c:order val="1"/>
          <c:tx>
            <c:strRef>
              <c:f>Лист1!$C$1</c:f>
              <c:strCache>
                <c:ptCount val="1"/>
                <c:pt idx="0">
                  <c:v> 2017г.</c:v>
                </c:pt>
              </c:strCache>
            </c:strRef>
          </c:tx>
          <c:spPr>
            <a:solidFill>
              <a:srgbClr val="00B0F0"/>
            </a:solidFill>
            <a:ln w="12632">
              <a:noFill/>
            </a:ln>
          </c:spPr>
          <c:invertIfNegative val="0"/>
          <c:dPt>
            <c:idx val="0"/>
            <c:invertIfNegative val="0"/>
            <c:bubble3D val="0"/>
            <c:spPr>
              <a:solidFill>
                <a:srgbClr val="00B0F0"/>
              </a:solidFill>
              <a:ln w="7547">
                <a:noFill/>
              </a:ln>
            </c:spPr>
            <c:extLst xmlns:c16r2="http://schemas.microsoft.com/office/drawing/2015/06/chart">
              <c:ext xmlns:c16="http://schemas.microsoft.com/office/drawing/2014/chart" uri="{C3380CC4-5D6E-409C-BE32-E72D297353CC}">
                <c16:uniqueId val="{00000001-2120-433D-9799-95C4DBDC548D}"/>
              </c:ext>
            </c:extLst>
          </c:dPt>
          <c:cat>
            <c:strRef>
              <c:f>Лист1!$A$2:$A$19</c:f>
              <c:strCache>
                <c:ptCount val="18"/>
                <c:pt idx="0">
                  <c:v>Республика Казахстан</c:v>
                </c:pt>
                <c:pt idx="1">
                  <c:v>Акмолинская</c:v>
                </c:pt>
                <c:pt idx="2">
                  <c:v>Актюбинская</c:v>
                </c:pt>
                <c:pt idx="3">
                  <c:v>Алматинская</c:v>
                </c:pt>
                <c:pt idx="4">
                  <c:v>Атырауская</c:v>
                </c:pt>
                <c:pt idx="5">
                  <c:v>З-Казахстанская</c:v>
                </c:pt>
                <c:pt idx="6">
                  <c:v>Жамбылская</c:v>
                </c:pt>
                <c:pt idx="7">
                  <c:v>Карагандинская</c:v>
                </c:pt>
                <c:pt idx="8">
                  <c:v>Костанайская</c:v>
                </c:pt>
                <c:pt idx="9">
                  <c:v>Кызылординская</c:v>
                </c:pt>
                <c:pt idx="10">
                  <c:v>Мангыстауская</c:v>
                </c:pt>
                <c:pt idx="11">
                  <c:v>Туркистанская</c:v>
                </c:pt>
                <c:pt idx="12">
                  <c:v>Павлодарская</c:v>
                </c:pt>
                <c:pt idx="13">
                  <c:v>С-Казахстанская</c:v>
                </c:pt>
                <c:pt idx="14">
                  <c:v>В-Казахстанская</c:v>
                </c:pt>
                <c:pt idx="15">
                  <c:v>г. Астана</c:v>
                </c:pt>
                <c:pt idx="16">
                  <c:v>г. Алматы</c:v>
                </c:pt>
                <c:pt idx="17">
                  <c:v>г. Шымкент</c:v>
                </c:pt>
              </c:strCache>
            </c:strRef>
          </c:cat>
          <c:val>
            <c:numRef>
              <c:f>Лист1!$C$2:$C$19</c:f>
              <c:numCache>
                <c:formatCode>0.00</c:formatCode>
                <c:ptCount val="18"/>
                <c:pt idx="0">
                  <c:v>11.28</c:v>
                </c:pt>
                <c:pt idx="1">
                  <c:v>16.32</c:v>
                </c:pt>
                <c:pt idx="2">
                  <c:v>12.45</c:v>
                </c:pt>
                <c:pt idx="3">
                  <c:v>6.34</c:v>
                </c:pt>
                <c:pt idx="4">
                  <c:v>7.47</c:v>
                </c:pt>
                <c:pt idx="5">
                  <c:v>11.71</c:v>
                </c:pt>
                <c:pt idx="6">
                  <c:v>5.09</c:v>
                </c:pt>
                <c:pt idx="7">
                  <c:v>20.49</c:v>
                </c:pt>
                <c:pt idx="8">
                  <c:v>18.059999999999999</c:v>
                </c:pt>
                <c:pt idx="9">
                  <c:v>4.92</c:v>
                </c:pt>
                <c:pt idx="10">
                  <c:v>5.2</c:v>
                </c:pt>
                <c:pt idx="11">
                  <c:v>6.7</c:v>
                </c:pt>
                <c:pt idx="12">
                  <c:v>13.59</c:v>
                </c:pt>
                <c:pt idx="13">
                  <c:v>10.33</c:v>
                </c:pt>
                <c:pt idx="14">
                  <c:v>17.34</c:v>
                </c:pt>
                <c:pt idx="15">
                  <c:v>8.3800000000000008</c:v>
                </c:pt>
                <c:pt idx="16">
                  <c:v>17.47</c:v>
                </c:pt>
                <c:pt idx="17" formatCode="General">
                  <c:v>0</c:v>
                </c:pt>
              </c:numCache>
            </c:numRef>
          </c:val>
          <c:extLst xmlns:c16r2="http://schemas.microsoft.com/office/drawing/2015/06/chart">
            <c:ext xmlns:c16="http://schemas.microsoft.com/office/drawing/2014/chart" uri="{C3380CC4-5D6E-409C-BE32-E72D297353CC}">
              <c16:uniqueId val="{00000002-2120-433D-9799-95C4DBDC548D}"/>
            </c:ext>
          </c:extLst>
        </c:ser>
        <c:ser>
          <c:idx val="2"/>
          <c:order val="2"/>
          <c:tx>
            <c:strRef>
              <c:f>Лист1!$D$1</c:f>
              <c:strCache>
                <c:ptCount val="1"/>
                <c:pt idx="0">
                  <c:v> 2018г.</c:v>
                </c:pt>
              </c:strCache>
            </c:strRef>
          </c:tx>
          <c:spPr>
            <a:solidFill>
              <a:srgbClr val="7030A0"/>
            </a:solidFill>
          </c:spPr>
          <c:invertIfNegative val="0"/>
          <c:cat>
            <c:strRef>
              <c:f>Лист1!$A$2:$A$19</c:f>
              <c:strCache>
                <c:ptCount val="18"/>
                <c:pt idx="0">
                  <c:v>Республика Казахстан</c:v>
                </c:pt>
                <c:pt idx="1">
                  <c:v>Акмолинская</c:v>
                </c:pt>
                <c:pt idx="2">
                  <c:v>Актюбинская</c:v>
                </c:pt>
                <c:pt idx="3">
                  <c:v>Алматинская</c:v>
                </c:pt>
                <c:pt idx="4">
                  <c:v>Атырауская</c:v>
                </c:pt>
                <c:pt idx="5">
                  <c:v>З-Казахстанская</c:v>
                </c:pt>
                <c:pt idx="6">
                  <c:v>Жамбылская</c:v>
                </c:pt>
                <c:pt idx="7">
                  <c:v>Карагандинская</c:v>
                </c:pt>
                <c:pt idx="8">
                  <c:v>Костанайская</c:v>
                </c:pt>
                <c:pt idx="9">
                  <c:v>Кызылординская</c:v>
                </c:pt>
                <c:pt idx="10">
                  <c:v>Мангыстауская</c:v>
                </c:pt>
                <c:pt idx="11">
                  <c:v>Туркистанская</c:v>
                </c:pt>
                <c:pt idx="12">
                  <c:v>Павлодарская</c:v>
                </c:pt>
                <c:pt idx="13">
                  <c:v>С-Казахстанская</c:v>
                </c:pt>
                <c:pt idx="14">
                  <c:v>В-Казахстанская</c:v>
                </c:pt>
                <c:pt idx="15">
                  <c:v>г. Астана</c:v>
                </c:pt>
                <c:pt idx="16">
                  <c:v>г. Алматы</c:v>
                </c:pt>
                <c:pt idx="17">
                  <c:v>г. Шымкент</c:v>
                </c:pt>
              </c:strCache>
            </c:strRef>
          </c:cat>
          <c:val>
            <c:numRef>
              <c:f>Лист1!$D$2:$D$19</c:f>
              <c:numCache>
                <c:formatCode>#,##0.00</c:formatCode>
                <c:ptCount val="18"/>
                <c:pt idx="0">
                  <c:v>10.62</c:v>
                </c:pt>
                <c:pt idx="1">
                  <c:v>13.9</c:v>
                </c:pt>
                <c:pt idx="2">
                  <c:v>13.28</c:v>
                </c:pt>
                <c:pt idx="3">
                  <c:v>6.14</c:v>
                </c:pt>
                <c:pt idx="4">
                  <c:v>4.7</c:v>
                </c:pt>
                <c:pt idx="5">
                  <c:v>9.08</c:v>
                </c:pt>
                <c:pt idx="6">
                  <c:v>7.31</c:v>
                </c:pt>
                <c:pt idx="7">
                  <c:v>18.850000000000001</c:v>
                </c:pt>
                <c:pt idx="8">
                  <c:v>14.75</c:v>
                </c:pt>
                <c:pt idx="9">
                  <c:v>4.99</c:v>
                </c:pt>
                <c:pt idx="10">
                  <c:v>4.57</c:v>
                </c:pt>
                <c:pt idx="11">
                  <c:v>5.42</c:v>
                </c:pt>
                <c:pt idx="12">
                  <c:v>8.26</c:v>
                </c:pt>
                <c:pt idx="13">
                  <c:v>13.55</c:v>
                </c:pt>
                <c:pt idx="14">
                  <c:v>21.13</c:v>
                </c:pt>
                <c:pt idx="15">
                  <c:v>7.58</c:v>
                </c:pt>
                <c:pt idx="16">
                  <c:v>15.71</c:v>
                </c:pt>
                <c:pt idx="17">
                  <c:v>6.66</c:v>
                </c:pt>
              </c:numCache>
            </c:numRef>
          </c:val>
          <c:extLst xmlns:c16r2="http://schemas.microsoft.com/office/drawing/2015/06/chart">
            <c:ext xmlns:c16="http://schemas.microsoft.com/office/drawing/2014/chart" uri="{C3380CC4-5D6E-409C-BE32-E72D297353CC}">
              <c16:uniqueId val="{00000003-2120-433D-9799-95C4DBDC548D}"/>
            </c:ext>
          </c:extLst>
        </c:ser>
        <c:dLbls>
          <c:showLegendKey val="0"/>
          <c:showVal val="0"/>
          <c:showCatName val="0"/>
          <c:showSerName val="0"/>
          <c:showPercent val="0"/>
          <c:showBubbleSize val="0"/>
        </c:dLbls>
        <c:gapWidth val="150"/>
        <c:axId val="-338152816"/>
        <c:axId val="-338156080"/>
      </c:barChart>
      <c:catAx>
        <c:axId val="-338152816"/>
        <c:scaling>
          <c:orientation val="minMax"/>
        </c:scaling>
        <c:delete val="0"/>
        <c:axPos val="b"/>
        <c:numFmt formatCode="General" sourceLinked="1"/>
        <c:majorTickMark val="none"/>
        <c:minorTickMark val="none"/>
        <c:tickLblPos val="nextTo"/>
        <c:spPr>
          <a:noFill/>
          <a:ln w="1839" cap="flat" cmpd="sng" algn="ctr">
            <a:solidFill>
              <a:schemeClr val="tx1">
                <a:lumMod val="15000"/>
                <a:lumOff val="85000"/>
              </a:schemeClr>
            </a:solidFill>
            <a:round/>
          </a:ln>
          <a:effectLst/>
        </c:spPr>
        <c:txPr>
          <a:bodyPr rot="-60000000" spcFirstLastPara="1" vertOverflow="ellipsis" vert="horz" wrap="square" anchor="ctr" anchorCtr="1"/>
          <a:lstStyle/>
          <a:p>
            <a:pPr>
              <a:defRPr sz="229" b="0" i="0" u="none" strike="noStrike" kern="1200" baseline="0">
                <a:solidFill>
                  <a:schemeClr val="tx1"/>
                </a:solidFill>
                <a:latin typeface="Century Gothic" panose="020B0502020202020204" pitchFamily="34" charset="0"/>
                <a:ea typeface="+mn-ea"/>
                <a:cs typeface="+mn-cs"/>
              </a:defRPr>
            </a:pPr>
            <a:endParaRPr lang="ru-RU"/>
          </a:p>
        </c:txPr>
        <c:crossAx val="-338156080"/>
        <c:crosses val="autoZero"/>
        <c:auto val="1"/>
        <c:lblAlgn val="ctr"/>
        <c:lblOffset val="100"/>
        <c:noMultiLvlLbl val="0"/>
      </c:catAx>
      <c:valAx>
        <c:axId val="-338156080"/>
        <c:scaling>
          <c:orientation val="minMax"/>
        </c:scaling>
        <c:delete val="1"/>
        <c:axPos val="l"/>
        <c:numFmt formatCode="0.00" sourceLinked="1"/>
        <c:majorTickMark val="out"/>
        <c:minorTickMark val="none"/>
        <c:tickLblPos val="nextTo"/>
        <c:crossAx val="-338152816"/>
        <c:crosses val="autoZero"/>
        <c:crossBetween val="between"/>
      </c:valAx>
      <c:dTable>
        <c:showHorzBorder val="1"/>
        <c:showVertBorder val="1"/>
        <c:showOutline val="1"/>
        <c:showKeys val="1"/>
        <c:spPr>
          <a:noFill/>
          <a:ln w="1839" cap="flat" cmpd="sng" algn="ctr">
            <a:solidFill>
              <a:schemeClr val="tx1">
                <a:lumMod val="15000"/>
                <a:lumOff val="85000"/>
              </a:schemeClr>
            </a:solidFill>
            <a:round/>
          </a:ln>
          <a:effectLst/>
        </c:spPr>
        <c:txPr>
          <a:bodyPr rot="0" spcFirstLastPara="1" vertOverflow="ellipsis" vert="horz" wrap="square" anchor="ctr" anchorCtr="1"/>
          <a:lstStyle/>
          <a:p>
            <a:pPr rtl="0">
              <a:defRPr sz="695" b="1" i="0" u="none" strike="noStrike" kern="1200" baseline="0">
                <a:solidFill>
                  <a:srgbClr val="002060"/>
                </a:solidFill>
                <a:latin typeface="+mn-lt"/>
                <a:ea typeface="+mn-ea"/>
                <a:cs typeface="+mn-cs"/>
              </a:defRPr>
            </a:pPr>
            <a:endParaRPr lang="ru-RU"/>
          </a:p>
        </c:txPr>
      </c:dTable>
      <c:spPr>
        <a:noFill/>
        <a:ln w="25235">
          <a:noFill/>
        </a:ln>
      </c:spPr>
    </c:plotArea>
    <c:plotVisOnly val="1"/>
    <c:dispBlanksAs val="gap"/>
    <c:showDLblsOverMax val="0"/>
  </c:chart>
  <c:spPr>
    <a:solidFill>
      <a:srgbClr val="FFFFFF"/>
    </a:solidFill>
    <a:ln>
      <a:noFill/>
    </a:ln>
  </c:spPr>
  <c:txPr>
    <a:bodyPr/>
    <a:lstStyle/>
    <a:p>
      <a:pPr>
        <a:defRPr>
          <a:solidFill>
            <a:schemeClr val="tx1"/>
          </a:solidFill>
          <a:latin typeface="Century Gothic" panose="020B0502020202020204" pitchFamily="34" charset="0"/>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0094-6D30-4874-BB80-A924B459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7486</Words>
  <Characters>42671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ZDE</cp:lastModifiedBy>
  <cp:revision>21</cp:revision>
  <cp:lastPrinted>2019-05-31T09:32:00Z</cp:lastPrinted>
  <dcterms:created xsi:type="dcterms:W3CDTF">2019-05-03T09:21:00Z</dcterms:created>
  <dcterms:modified xsi:type="dcterms:W3CDTF">2019-06-14T08:06:00Z</dcterms:modified>
</cp:coreProperties>
</file>