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7E" w:rsidRPr="003344EF" w:rsidRDefault="00696252" w:rsidP="009D33AA">
      <w:pPr>
        <w:spacing w:after="0" w:line="264" w:lineRule="auto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r w:rsidR="0028497E" w:rsidRPr="00696252">
        <w:rPr>
          <w:rFonts w:ascii="Times New Roman" w:hAnsi="Times New Roman" w:cs="Times New Roman"/>
          <w:b/>
          <w:sz w:val="28"/>
          <w:szCs w:val="28"/>
          <w:lang w:val="ru-RU"/>
        </w:rPr>
        <w:t>УТВЕРЖДЕНО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8497E" w:rsidRPr="003344EF" w:rsidRDefault="0028497E" w:rsidP="009D33AA">
      <w:pPr>
        <w:spacing w:after="0" w:line="264" w:lineRule="auto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Решением Совета директоров</w:t>
      </w:r>
    </w:p>
    <w:p w:rsidR="0028497E" w:rsidRPr="000816B0" w:rsidRDefault="0028497E" w:rsidP="000816B0">
      <w:pPr>
        <w:spacing w:after="0" w:line="264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АО </w:t>
      </w:r>
      <w:r w:rsidRPr="000816B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816B0" w:rsidRPr="000816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6212A" w:rsidRPr="003344EF" w:rsidRDefault="0028497E" w:rsidP="009D33AA">
      <w:pPr>
        <w:spacing w:after="0" w:line="264" w:lineRule="auto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2C0089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C0089">
        <w:rPr>
          <w:rFonts w:ascii="Times New Roman" w:hAnsi="Times New Roman" w:cs="Times New Roman"/>
          <w:sz w:val="28"/>
          <w:szCs w:val="28"/>
          <w:lang w:val="ru-RU"/>
        </w:rPr>
        <w:t xml:space="preserve"> апреля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2019 года </w:t>
      </w:r>
    </w:p>
    <w:p w:rsidR="0028497E" w:rsidRPr="003344EF" w:rsidRDefault="0016212A" w:rsidP="009D33AA">
      <w:pPr>
        <w:spacing w:after="0" w:line="264" w:lineRule="auto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протокол </w:t>
      </w:r>
      <w:r w:rsidR="0028497E" w:rsidRPr="003344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C008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8497E" w:rsidRPr="003344EF" w:rsidRDefault="0028497E" w:rsidP="009D33AA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33AA" w:rsidRPr="003344EF" w:rsidRDefault="009D33AA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33AA" w:rsidRPr="003344EF" w:rsidRDefault="009D33AA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33AA" w:rsidRPr="003344EF" w:rsidRDefault="009D33AA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33AA" w:rsidRPr="003344EF" w:rsidRDefault="009D33AA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12057" w:rsidRPr="003344EF" w:rsidRDefault="00912057" w:rsidP="00352B32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344E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ПОЛОЖЕНИЕ</w:t>
      </w:r>
      <w:r w:rsidR="0028497E" w:rsidRPr="003344E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912057" w:rsidRPr="003344EF" w:rsidRDefault="002A1D0A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условиях оплаты труда и премирования </w:t>
      </w:r>
    </w:p>
    <w:p w:rsidR="0028497E" w:rsidRPr="003344EF" w:rsidRDefault="002A1D0A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членов Правления</w:t>
      </w:r>
      <w:r w:rsidR="0028497E" w:rsidRPr="003344E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28497E" w:rsidRPr="00334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акционерного общества</w:t>
      </w:r>
    </w:p>
    <w:p w:rsidR="000816B0" w:rsidRDefault="0028497E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6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0816B0" w:rsidRPr="000816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Научно-исследовательский институт кардиологии и </w:t>
      </w:r>
    </w:p>
    <w:p w:rsidR="0028497E" w:rsidRPr="000816B0" w:rsidRDefault="000816B0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6B0">
        <w:rPr>
          <w:rFonts w:ascii="Times New Roman" w:hAnsi="Times New Roman" w:cs="Times New Roman"/>
          <w:b/>
          <w:sz w:val="28"/>
          <w:szCs w:val="28"/>
          <w:lang w:val="ru-RU"/>
        </w:rPr>
        <w:t>внутренних болезней</w:t>
      </w:r>
      <w:r w:rsidR="0028497E" w:rsidRPr="000816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» </w:t>
      </w:r>
    </w:p>
    <w:p w:rsidR="0028497E" w:rsidRPr="003344EF" w:rsidRDefault="0028497E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3B1C77" w:rsidRPr="003344EF" w:rsidRDefault="003B1C77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3B1C77" w:rsidRPr="003344EF" w:rsidRDefault="003B1C77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3B1C77" w:rsidRDefault="003B1C77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090D60" w:rsidRDefault="00090D60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090D60" w:rsidRDefault="00090D60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F64CF2" w:rsidRPr="003344EF" w:rsidRDefault="0028497E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г. Алматы</w:t>
      </w:r>
    </w:p>
    <w:p w:rsidR="0028497E" w:rsidRPr="003344EF" w:rsidRDefault="0028497E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7"/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Общие положения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402DB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8"/>
      <w:bookmarkEnd w:id="0"/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</w:t>
      </w:r>
      <w:r w:rsidR="000402DB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оложение об условиях оплаты труда </w:t>
      </w:r>
      <w:r w:rsidR="000402DB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премирования членов Правления </w:t>
      </w:r>
      <w:r w:rsidR="0040222D" w:rsidRPr="000816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</w:t>
      </w:r>
      <w:r w:rsidR="000402DB" w:rsidRPr="000816B0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0816B0" w:rsidRPr="000816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 институт кардиологии и внутренних болезней</w:t>
      </w:r>
      <w:r w:rsidR="000402DB" w:rsidRPr="000816B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0816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-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70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оложение) разработано в целях обеспечения единых подходов в вопросах оплаты и мотивации труда руководящих работников </w:t>
      </w:r>
      <w:r w:rsidR="0040222D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</w:t>
      </w:r>
      <w:r w:rsidR="00E270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0816B0" w:rsidRPr="000816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 институт кардиологии и внутренних болезней</w:t>
      </w:r>
      <w:r w:rsidR="00E270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72585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понятия, используемые в настоящем </w:t>
      </w:r>
      <w:r w:rsidR="0037258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оложении: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Общество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 «</w:t>
      </w:r>
      <w:r w:rsidR="000816B0" w:rsidRPr="000816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 институт кардиологии и внутренних болезней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Единственный акционер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НАО «Каз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ахский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ациональный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едицинский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ниверситет имени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С.Д.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Асфендиярова»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руководящие работники</w:t>
      </w:r>
      <w:r w:rsidR="00A930E4">
        <w:rPr>
          <w:rFonts w:ascii="Times New Roman" w:hAnsi="Times New Roman" w:cs="Times New Roman"/>
          <w:sz w:val="28"/>
          <w:szCs w:val="28"/>
          <w:lang w:val="ru-RU"/>
        </w:rPr>
        <w:t xml:space="preserve"> – Председатель Правления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Общества, члены Правления Общества</w:t>
      </w:r>
      <w:r w:rsidR="009B7566" w:rsidRPr="003344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должностной оклад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 фиксированный размер оплаты труда работника в месяц за выполнение трудовых обязанностей с учетом квалификации работника, сложности, количества, качества и условий выполняемой работы; 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премирование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вознаграждение, предназначенное для стимулирования эффективности труда членов Правления Общества, выплачиваемое на праздники (день Медицинского работника и день Независимости), а также по итогам работы за год в зависимости от результатов работы по решению Совета директоров;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КПД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 ключевые показатели деятельности, характеризующие эффективность финансово – производственной деятельности Общества и степень достижения руководящими работниками стратегических целей; 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мотивационные КПД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- показатели, включенные в систему премирования руководящих работников для фокусирования их усилия на достижение приоритетных в отчетном периоде целей;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корпоративные КПД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вид мотивационных КПД, которые определяют размер премирования за результаты работы Общества (достижение показат</w:t>
      </w:r>
      <w:r w:rsidRPr="003344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елей Плана развития) и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едиными для всех руководящих работников Общества;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функциональные КПД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вид мотивационных КПД, которые устанавливаются дифференцированно для каждого работника и определяют размер премирования за результативность руководящего работника;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 КПД –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коэффициент, определяющий значимость, приоритетность данного показателя по отношению к другим показателям;</w:t>
      </w:r>
    </w:p>
    <w:p w:rsidR="00834AE5" w:rsidRPr="003344EF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t>порог</w:t>
      </w:r>
      <w:r w:rsidRPr="003344EF">
        <w:rPr>
          <w:rFonts w:ascii="Times New Roman" w:hAnsi="Times New Roman" w:cs="Times New Roman"/>
          <w:sz w:val="28"/>
          <w:szCs w:val="28"/>
        </w:rPr>
        <w:t xml:space="preserve"> –</w:t>
      </w:r>
      <w:r w:rsidRPr="0033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</w:rPr>
        <w:t xml:space="preserve">значение КПД, характеризующее минимальные ожидания от результата деятельности, которое с высокой вероятностью достижимо при условии добросовестного выполнения должностных обязанностей, как правило, </w:t>
      </w:r>
      <w:r w:rsidRPr="003344E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соответствующее лучшему из следующих значений: плановое значение на планируемый </w:t>
      </w:r>
      <w:r w:rsidRPr="00334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(из Плана развития) и </w:t>
      </w:r>
      <w:r w:rsidRPr="003344EF">
        <w:rPr>
          <w:rFonts w:ascii="Times New Roman" w:hAnsi="Times New Roman" w:cs="Times New Roman"/>
          <w:sz w:val="28"/>
          <w:szCs w:val="28"/>
        </w:rPr>
        <w:t>фактическое значение за год, предшествуемый планируемому;</w:t>
      </w:r>
    </w:p>
    <w:p w:rsidR="00834AE5" w:rsidRPr="003344EF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344EF">
        <w:rPr>
          <w:rFonts w:ascii="Times New Roman" w:hAnsi="Times New Roman" w:cs="Times New Roman"/>
          <w:sz w:val="28"/>
          <w:szCs w:val="28"/>
        </w:rPr>
        <w:t>–</w:t>
      </w:r>
      <w:r w:rsidRPr="0033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</w:rPr>
        <w:t>значение КПД, характеризующее ожидаемый уровень высоких результатов деятельности;</w:t>
      </w:r>
    </w:p>
    <w:p w:rsidR="00834AE5" w:rsidRPr="003344EF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t>вызов</w:t>
      </w:r>
      <w:r w:rsidRPr="003344EF">
        <w:rPr>
          <w:rFonts w:ascii="Times New Roman" w:hAnsi="Times New Roman" w:cs="Times New Roman"/>
          <w:sz w:val="28"/>
          <w:szCs w:val="28"/>
        </w:rPr>
        <w:t xml:space="preserve"> –</w:t>
      </w:r>
      <w:r w:rsidRPr="0033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</w:rPr>
        <w:t>значение КПД, характеризующее выдающиеся результаты деятельности, способствующее реализации амбициозных целей Общества;</w:t>
      </w:r>
    </w:p>
    <w:p w:rsidR="00834AE5" w:rsidRPr="003344EF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t xml:space="preserve">результативность по КПД – </w:t>
      </w:r>
      <w:r w:rsidRPr="003344EF">
        <w:rPr>
          <w:rFonts w:ascii="Times New Roman" w:hAnsi="Times New Roman" w:cs="Times New Roman"/>
          <w:sz w:val="28"/>
          <w:szCs w:val="28"/>
        </w:rPr>
        <w:t>величина, определяющая степень достижения целевых планок по КПД;</w:t>
      </w:r>
    </w:p>
    <w:p w:rsidR="00834AE5" w:rsidRPr="003344EF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t>итоговая результативность</w:t>
      </w:r>
      <w:r w:rsidRPr="003344EF">
        <w:rPr>
          <w:rFonts w:ascii="Times New Roman" w:hAnsi="Times New Roman" w:cs="Times New Roman"/>
          <w:sz w:val="28"/>
          <w:szCs w:val="28"/>
        </w:rPr>
        <w:t xml:space="preserve"> –</w:t>
      </w:r>
      <w:r w:rsidRPr="0033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</w:rPr>
        <w:t>средневзвешенная результативность по всем мотивационным КПД с учетом их веса;</w:t>
      </w:r>
    </w:p>
    <w:p w:rsidR="00834AE5" w:rsidRPr="003344EF" w:rsidRDefault="00834AE5" w:rsidP="00352B32">
      <w:pPr>
        <w:tabs>
          <w:tab w:val="left" w:pos="567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пособие на оздоровление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 выплаты, производимые руководящим работникам к ежегодному трудовому отпуску</w:t>
      </w:r>
    </w:p>
    <w:p w:rsidR="00003792" w:rsidRPr="003344EF" w:rsidRDefault="0028497E" w:rsidP="00352B32">
      <w:pPr>
        <w:tabs>
          <w:tab w:val="left" w:pos="567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оплата труда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система отношений, связанных с обеспечением работодателем обязательной выплаты работнику вознаграждения за его труд в соответствии с</w:t>
      </w:r>
      <w:r w:rsidR="006558C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Трудовым кодексом Республики Казахстан, иными нормативными правовыми актами Республики Казахстан, а также соглашениями, трудовым, коллективным договорами, актами работодателя и настоящим </w:t>
      </w:r>
      <w:r w:rsidR="002C579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оложением;</w:t>
      </w:r>
    </w:p>
    <w:p w:rsidR="00003792" w:rsidRPr="003344EF" w:rsidRDefault="0028497E" w:rsidP="00352B32">
      <w:pPr>
        <w:tabs>
          <w:tab w:val="left" w:pos="426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годовая премия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вознаграждение по итогам работы за год, выплачиваемое </w:t>
      </w:r>
      <w:r w:rsidR="00FD462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один раз в год в зависимости от результатов </w:t>
      </w:r>
      <w:r w:rsidR="005660ED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целью материального поощрения достигнутых успехов и повышения эффективности работы. Годовая премия не носит постоянный характер.</w:t>
      </w:r>
    </w:p>
    <w:p w:rsidR="0082223F" w:rsidRPr="003344EF" w:rsidRDefault="0082223F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устанавливает условия и порядок выплаты премий </w:t>
      </w:r>
      <w:r w:rsidR="008B027E" w:rsidRPr="003344EF">
        <w:rPr>
          <w:rFonts w:ascii="Times New Roman" w:hAnsi="Times New Roman" w:cs="Times New Roman"/>
          <w:sz w:val="28"/>
          <w:szCs w:val="28"/>
          <w:lang w:val="ru-RU"/>
        </w:rPr>
        <w:t>членам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Общества, и основывается на следующих принципах:</w:t>
      </w:r>
    </w:p>
    <w:p w:rsidR="0082223F" w:rsidRPr="003344EF" w:rsidRDefault="0082223F" w:rsidP="00352B32">
      <w:pPr>
        <w:pStyle w:val="a5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взаимосвязь премии с выполнением задач, отвечающих интересам Общества и его Единственного акционера; </w:t>
      </w:r>
    </w:p>
    <w:p w:rsidR="0082223F" w:rsidRPr="003344EF" w:rsidRDefault="0082223F" w:rsidP="00352B32">
      <w:pPr>
        <w:pStyle w:val="a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простота и прозрачность принципов определения размера премии</w:t>
      </w:r>
    </w:p>
    <w:p w:rsidR="005660ED" w:rsidRPr="003344EF" w:rsidRDefault="0028497E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FD462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 Правления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5A2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относятся:</w:t>
      </w:r>
    </w:p>
    <w:p w:rsidR="00003792" w:rsidRPr="003344EF" w:rsidRDefault="0028497E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="004558E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Правления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B15F3" w:rsidRPr="003344EF" w:rsidRDefault="004B15F3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="0077338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="004558E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избранные Советом директоров Общества</w:t>
      </w:r>
      <w:r w:rsidR="0077338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состав Правления</w:t>
      </w:r>
      <w:r w:rsidR="00F76DC7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8455A" w:rsidRPr="003344EF" w:rsidRDefault="0028497E" w:rsidP="00000FEA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Оплата труда и премирование </w:t>
      </w:r>
      <w:r w:rsidR="008520F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Правления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364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производятся за счет средств, предусмотренных на оплату труда в </w:t>
      </w:r>
      <w:r w:rsidR="0025364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плане развития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текущий финансовый год.</w:t>
      </w:r>
    </w:p>
    <w:p w:rsidR="00C07FA3" w:rsidRPr="003344EF" w:rsidRDefault="00C07FA3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8497E" w:rsidRPr="003344EF" w:rsidRDefault="0028497E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13"/>
      <w:bookmarkEnd w:id="1"/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Условия оплаты труда 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154F" w:rsidRPr="003344EF" w:rsidRDefault="00FD154F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 месячного должностного оклада, право на получение годовой премии члена Правления Общества утверждается Советом директоров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Общества, и указывается в трудовом договоре, заключаемом председателем Совета директоров Общества.</w:t>
      </w:r>
    </w:p>
    <w:p w:rsidR="00C07FA3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z14"/>
      <w:bookmarkEnd w:id="2"/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 месячного должностного оклада </w:t>
      </w:r>
      <w:r w:rsidR="00DD1B4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определяется в зависимости от сложности выполняемой работы, занимаемой должности, особенностей и масштабов производства и связанных с ним рисков, отраслевой специфики труда, от роли и места организации в социально-экономическом развитии республики и устанавливается решением Совета директоров </w:t>
      </w:r>
      <w:r w:rsidR="007828D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86D52" w:rsidRPr="003344EF" w:rsidRDefault="00B86D52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Выплата заработной платы производится </w:t>
      </w:r>
      <w:r w:rsidRPr="000816B0">
        <w:rPr>
          <w:rFonts w:ascii="Times New Roman" w:hAnsi="Times New Roman" w:cs="Times New Roman"/>
          <w:sz w:val="28"/>
          <w:szCs w:val="28"/>
          <w:lang w:val="ru-RU"/>
        </w:rPr>
        <w:t xml:space="preserve">ежемесячно до </w:t>
      </w:r>
      <w:r w:rsidR="00D07A70" w:rsidRPr="000816B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816B0">
        <w:rPr>
          <w:rFonts w:ascii="Times New Roman" w:hAnsi="Times New Roman" w:cs="Times New Roman"/>
          <w:sz w:val="28"/>
          <w:szCs w:val="28"/>
          <w:lang w:val="ru-RU"/>
        </w:rPr>
        <w:t xml:space="preserve"> числа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месяца, следующего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расчетным, на карт-счета членов Правления, открытого в банках второго уровня.</w:t>
      </w:r>
    </w:p>
    <w:p w:rsidR="00B86D52" w:rsidRDefault="00B86D52" w:rsidP="009B7566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Заработная плата начисляется в соответствии с установленным должностным окладом согласно штатному расписанию и трудовому договору за фактически отработанное время. </w:t>
      </w:r>
    </w:p>
    <w:p w:rsidR="000B2BA0" w:rsidRPr="00175C77" w:rsidRDefault="000B2BA0" w:rsidP="000B2BA0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2B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предоставлении ежегодного оплачиваемого трудового отпуска выплачивается пособие на оздоровление в размере одного должностного оклада один раз в течение календарного года.</w:t>
      </w:r>
    </w:p>
    <w:p w:rsidR="00B86D52" w:rsidRPr="003344EF" w:rsidRDefault="00B86D52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Исчисление средней заработной платы члена Правления Общества производится в порядке, установленном</w:t>
      </w:r>
      <w:r w:rsidR="00AA0AE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без учета годовой премии.</w:t>
      </w:r>
    </w:p>
    <w:p w:rsidR="00C07FA3" w:rsidRPr="003344EF" w:rsidRDefault="00C07FA3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72E5" w:rsidRPr="003344EF" w:rsidRDefault="00DB4F71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премирования и у</w:t>
      </w:r>
      <w:r w:rsidR="00DB72E5"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словия </w:t>
      </w:r>
      <w:r w:rsidR="00886114"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выплаты годовой премии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52A58" w:rsidRPr="003344EF" w:rsidRDefault="00952A58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Членам Правления Общества в целях повышения трудовой мотивации, в рамках фонда оплаты труда, может производиться выплата премий в фиксированном в размере 10 МРЗП к следующим праздничным датам:</w:t>
      </w:r>
    </w:p>
    <w:p w:rsidR="00952A58" w:rsidRPr="003344EF" w:rsidRDefault="00952A58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1) ко дню Медицинского работника; </w:t>
      </w:r>
    </w:p>
    <w:p w:rsidR="00952A58" w:rsidRPr="003344EF" w:rsidRDefault="00952A58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2) ко Дню независимости Республики Казахстан.</w:t>
      </w:r>
    </w:p>
    <w:p w:rsidR="007828DE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усиления заинтересованности </w:t>
      </w:r>
      <w:r w:rsidR="00D22378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повышении эффективности производства и качества работы производится выплата годовой премии.</w:t>
      </w:r>
    </w:p>
    <w:p w:rsidR="00025199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 годовой премии определяется на основе индивидуального подхода к оценке деятельности каждого </w:t>
      </w:r>
      <w:r w:rsidR="00D22378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зависит от качественных и количественных показателей выполнения плана развития.</w:t>
      </w:r>
    </w:p>
    <w:p w:rsidR="00F05733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Годовые премии </w:t>
      </w:r>
      <w:r w:rsidR="001E71A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</w:t>
      </w:r>
      <w:r w:rsidR="00AB639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1E71A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выплачиваются по результатам финансового года после утверждения в установленном порядке результатов финансово-хозяйственной деятельности </w:t>
      </w:r>
      <w:r w:rsidR="001E71A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аудированной финансовой отчетности</w:t>
      </w:r>
      <w:r w:rsidR="00304A2B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пропорционально отработанному периоду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82EB6" w:rsidRPr="003344EF" w:rsidRDefault="00382EB6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/>
          <w:sz w:val="28"/>
          <w:szCs w:val="28"/>
          <w:lang w:val="ru-RU"/>
        </w:rPr>
        <w:lastRenderedPageBreak/>
        <w:t xml:space="preserve">В случае прекращения (расторжения) трудового договора по основаниям, предусмотренным статьей 50, пунктом 1 статьи 51, подпунктами 2), 6), (в случае отсутствия вины работника), подпунктами 20), 23) пункта 1 статьи 52, статьи 56, подпунктами 1), 3), 5) и 6) пункта 1 статьи 57, статьями 58, </w:t>
      </w:r>
      <w:r w:rsidRPr="000816B0">
        <w:rPr>
          <w:rFonts w:ascii="Times New Roman" w:hAnsi="Times New Roman"/>
          <w:sz w:val="28"/>
          <w:szCs w:val="28"/>
          <w:lang w:val="ru-RU"/>
        </w:rPr>
        <w:t>59</w:t>
      </w:r>
      <w:r w:rsidR="002377F7" w:rsidRPr="000816B0">
        <w:rPr>
          <w:rFonts w:ascii="Times New Roman" w:hAnsi="Times New Roman"/>
          <w:sz w:val="28"/>
          <w:szCs w:val="28"/>
          <w:lang w:val="ru-RU"/>
        </w:rPr>
        <w:t xml:space="preserve"> Трудового кодекса Республики Казахстан</w:t>
      </w:r>
      <w:r w:rsidRPr="000816B0">
        <w:rPr>
          <w:rFonts w:ascii="Times New Roman" w:hAnsi="Times New Roman"/>
          <w:sz w:val="28"/>
          <w:szCs w:val="28"/>
          <w:lang w:val="ru-RU"/>
        </w:rPr>
        <w:t>, вознаграждения по результатам деятельности за отчетный период могут выплачиваться</w:t>
      </w:r>
      <w:r w:rsidRPr="003344EF">
        <w:rPr>
          <w:rFonts w:ascii="Times New Roman" w:hAnsi="Times New Roman"/>
          <w:sz w:val="28"/>
          <w:szCs w:val="28"/>
          <w:lang w:val="ru-RU"/>
        </w:rPr>
        <w:t xml:space="preserve"> в соответствии с настоящим Положением пропорционально фактически отработанному времени.</w:t>
      </w:r>
    </w:p>
    <w:p w:rsidR="00F70D9D" w:rsidRPr="003344EF" w:rsidRDefault="00AB6399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Годовые премии членов Правления Общества определяются на основании </w:t>
      </w:r>
      <w:r w:rsidR="0005248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общей оценки Правления Общества и индивидуальной оценки степени достижения членами Правления заранее установленных </w:t>
      </w:r>
      <w:r w:rsidR="00352B3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КПД</w:t>
      </w:r>
      <w:r w:rsidR="0005248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FC57E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05248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определяемом </w:t>
      </w:r>
      <w:r w:rsidR="00F70D9D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оценки деятельности членов Правления и Правления Общества, утвержденными Советом директоров общества.</w:t>
      </w:r>
    </w:p>
    <w:p w:rsidR="00C12A64" w:rsidRPr="003344EF" w:rsidRDefault="00FC57E5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Выплата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годовой премии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премий </w:t>
      </w:r>
      <w:r w:rsidR="00674FA7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 Правления Общества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4FA7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на </w:t>
      </w:r>
      <w:r w:rsidR="00084A4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основании 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="00674FA7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директоров </w:t>
      </w:r>
      <w:r w:rsidR="00084A4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7FA3" w:rsidRPr="003344EF" w:rsidRDefault="00C07FA3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750C" w:rsidRPr="003344EF" w:rsidRDefault="000A750C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Оценка эффективности деятельности членов Правления</w:t>
      </w:r>
    </w:p>
    <w:p w:rsidR="006B585D" w:rsidRPr="003344EF" w:rsidRDefault="006B585D" w:rsidP="006B585D">
      <w:pPr>
        <w:pStyle w:val="a5"/>
        <w:spacing w:after="0" w:line="264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A750C" w:rsidRPr="003344EF" w:rsidRDefault="000A750C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оценки эффективности деятельности </w:t>
      </w:r>
      <w:r w:rsidR="00DA1467" w:rsidRPr="003344EF">
        <w:rPr>
          <w:rFonts w:ascii="Times New Roman" w:hAnsi="Times New Roman" w:cs="Times New Roman"/>
          <w:sz w:val="28"/>
          <w:szCs w:val="28"/>
          <w:lang w:val="ru-RU"/>
        </w:rPr>
        <w:t>членов Правления</w:t>
      </w:r>
      <w:r w:rsidRPr="003344E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включает в себя следующие этапы</w:t>
      </w:r>
      <w:r w:rsidR="00DA1467" w:rsidRPr="003344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A1467" w:rsidRPr="003344EF" w:rsidRDefault="00DA1467" w:rsidP="00352B32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определение мотивационных КПД, постановка целевых значений;</w:t>
      </w:r>
    </w:p>
    <w:p w:rsidR="00DA1467" w:rsidRPr="003344EF" w:rsidRDefault="00DA1467" w:rsidP="00352B32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мотивационных КПД; </w:t>
      </w:r>
    </w:p>
    <w:p w:rsidR="00DA1467" w:rsidRPr="003344EF" w:rsidRDefault="00DA1467" w:rsidP="00352B32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результативности и корректировка, при необходимости, целевых значений; </w:t>
      </w:r>
    </w:p>
    <w:p w:rsidR="00DA1467" w:rsidRPr="003344EF" w:rsidRDefault="00DA1467" w:rsidP="00352B32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расчет и утверждение фактической результативности.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Мотивационные КПД разрабатываются в виде карты КПД с целевыми значениями (Приложение 1 к настоящему Положению) путем каскадирования стратегически</w:t>
      </w:r>
      <w:r w:rsidR="00F0405F" w:rsidRPr="003344E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целей Общества к конкретным показателям.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Карты КПД для </w:t>
      </w:r>
      <w:r w:rsidR="000D4689" w:rsidRPr="003344EF">
        <w:rPr>
          <w:rFonts w:ascii="Times New Roman" w:hAnsi="Times New Roman" w:cs="Times New Roman"/>
          <w:sz w:val="28"/>
          <w:szCs w:val="28"/>
          <w:lang w:val="ru-RU"/>
        </w:rPr>
        <w:t>членов Правления</w:t>
      </w:r>
      <w:r w:rsidR="000D4689" w:rsidRPr="003344E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на соответствующий год, разрабатываются ответственным структурным подразделением Общества, и согласовываются с </w:t>
      </w:r>
      <w:r w:rsidR="000D4689" w:rsidRPr="003344EF">
        <w:rPr>
          <w:rFonts w:ascii="Times New Roman" w:hAnsi="Times New Roman" w:cs="Times New Roman"/>
          <w:sz w:val="28"/>
          <w:szCs w:val="28"/>
          <w:lang w:val="ru-RU"/>
        </w:rPr>
        <w:t>членами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оптимальности количества КПД, расстановки весов и адекватности целевых значений. В дальнейшем Карты КПД выносятся корпоративным секретарем на утверждение в установленном порядке Советом директоров Общества не позднее 31 марта отчетного года.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В случае замены 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>члена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ответственного за определенный/ое бизнес – процесс/направление деятельности, корпоративный секретарь незамедлительно доводит (информирует) до сведения </w:t>
      </w:r>
      <w:r w:rsidR="00517E59" w:rsidRPr="003344EF">
        <w:rPr>
          <w:rFonts w:ascii="Times New Roman" w:hAnsi="Times New Roman" w:cs="Times New Roman"/>
          <w:sz w:val="28"/>
          <w:szCs w:val="28"/>
          <w:lang w:val="ru-RU"/>
        </w:rPr>
        <w:t>члена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, назначенного ответственным за бизнес-процесс/направление деятельности, утвержденную карту КПД для согласования/корректировки и последующего утверждения в установленном порядке.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Карты КПД 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>членов Правления</w:t>
      </w:r>
      <w:r w:rsidR="00F2362F" w:rsidRPr="003344E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выносятся корпоративным секретарем на утверждение Советом директоров Общества в установленном порядке после назначения </w:t>
      </w:r>
      <w:r w:rsidR="00517E59" w:rsidRPr="003344EF">
        <w:rPr>
          <w:rFonts w:ascii="Times New Roman" w:hAnsi="Times New Roman" w:cs="Times New Roman"/>
          <w:sz w:val="28"/>
          <w:szCs w:val="28"/>
          <w:lang w:val="ru-RU"/>
        </w:rPr>
        <w:t>членов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выполнения мотивационных КПД 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>членами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работниками осуществляется ответственным структурным подразделением Общества два раза в год с последующим предоставлением отчета Совету директоров.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завершения отчетного периода 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>члены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заполняют карты КПД с фактическими значениями (Приложение 2 к настоящему Положению) и передают их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ответственное структурное подразделение Общества.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Ответственное структурное подразделение Общества производит проверку достоверности фактических показателей и переводит фактическое значение КПД в проценты результативности, производит расчет размеров премирования и готовит рекомендации для последующего принятия Советом директоров решения о выплате/невыплате премирования.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Карты КПД с фактическими значениями и расчеты размеров вознаграждения корпоративный секретарь выносит в установленном порядке на рассмотрение Совета директоров Общества.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Корректировка КПД осуществляется в случае возникновения непредвиденных обстоятельств, значительно влияющих на результативность по показателям, а также по причине: </w:t>
      </w:r>
    </w:p>
    <w:p w:rsidR="00DA1467" w:rsidRPr="003344EF" w:rsidRDefault="00DA1467" w:rsidP="00352B32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появление новых/отказ от существующих бизнес-процессов/направлений деятельности;</w:t>
      </w:r>
    </w:p>
    <w:p w:rsidR="00DA1467" w:rsidRPr="003344EF" w:rsidRDefault="00DA1467" w:rsidP="00352B32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корректировки долгосрочной стратегии развития Общества;</w:t>
      </w:r>
    </w:p>
    <w:p w:rsidR="00DA1467" w:rsidRPr="003344EF" w:rsidRDefault="00DA1467" w:rsidP="00352B32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организационной структуры Общества.  </w:t>
      </w:r>
    </w:p>
    <w:p w:rsidR="00DA1467" w:rsidRDefault="00DA1467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При этом карты КПД не корректируются после 25 сентября отчетного года</w:t>
      </w:r>
      <w:r w:rsidR="00B86D52" w:rsidRPr="00334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6252" w:rsidRDefault="00696252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252" w:rsidRPr="003344EF" w:rsidRDefault="00696252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E9F" w:rsidRPr="003344EF" w:rsidRDefault="00DD1E9F" w:rsidP="00F57738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Выплата пособий по временной нетрудоспособности</w:t>
      </w:r>
    </w:p>
    <w:p w:rsidR="00C07FA3" w:rsidRPr="003344EF" w:rsidRDefault="00C07FA3" w:rsidP="00F57738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D74F1" w:rsidRPr="003344EF" w:rsidRDefault="006D3A6B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пособия по временной нетрудоспособности выплачиваются в случаях временной нетрудоспособности в связи с общим заболеванием (травмой, </w:t>
      </w:r>
      <w:r w:rsidR="002D74F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искусственным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прерыванием беременности, карантином, при временном переводе на другую работу в связи с заболеванием) и в других случаях</w:t>
      </w:r>
      <w:r w:rsidR="002D74F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установленных законодательством.</w:t>
      </w:r>
    </w:p>
    <w:p w:rsidR="006D3A6B" w:rsidRPr="003344EF" w:rsidRDefault="002D74F1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выплаты и размеры социальных пособий определяется действующим законодательством Республики Казахстан. </w:t>
      </w:r>
    </w:p>
    <w:p w:rsidR="00C21C1F" w:rsidRDefault="00C21C1F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6252" w:rsidRDefault="00696252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6252" w:rsidRDefault="00696252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10E2" w:rsidRPr="003344EF" w:rsidRDefault="003A5747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Оказание материальной помощи 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72D5F" w:rsidRPr="003344EF" w:rsidRDefault="00572D5F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 материальной помощи производится за счет средств фонда оплаты труда.</w:t>
      </w:r>
    </w:p>
    <w:p w:rsidR="00AF51CA" w:rsidRPr="003344EF" w:rsidRDefault="00572D5F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Оказание материальной помощи членам Правления Общества для оздоровления </w:t>
      </w:r>
      <w:r w:rsidR="003C33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представлении оплачиваемого ежегодн</w:t>
      </w:r>
      <w:r w:rsidR="008103D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трудового отпуска, определя</w:t>
      </w:r>
      <w:r w:rsidR="00CD30AF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="008103D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внутренними </w:t>
      </w:r>
      <w:r w:rsidR="00F1422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нормативными </w:t>
      </w:r>
      <w:r w:rsidR="008103D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 Общества</w:t>
      </w:r>
      <w:r w:rsidR="00AF51C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A1AA9" w:rsidRPr="003344EF" w:rsidRDefault="00AF51CA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Оказание материальной помощи </w:t>
      </w:r>
      <w:r w:rsidR="005C67C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членам Правления Общества </w:t>
      </w:r>
      <w:r w:rsidR="00FA1AA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может осуществляться в </w:t>
      </w:r>
      <w:r w:rsidR="00F1422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следующих </w:t>
      </w:r>
      <w:r w:rsidR="00FA1AA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случаях:</w:t>
      </w:r>
    </w:p>
    <w:p w:rsidR="00090942" w:rsidRPr="003344EF" w:rsidRDefault="00FA1AA9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смерти членов его семьи, близких родственников (супругов, родителей, детей, </w:t>
      </w:r>
      <w:r w:rsidR="0009094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усыновителей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</w:t>
      </w:r>
      <w:r w:rsidR="0009094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ыновленных, полнородных и </w:t>
      </w:r>
      <w:r w:rsidR="002F3C1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2F3C10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полнородных</w:t>
      </w:r>
      <w:r w:rsidR="0009094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братьев и сестер, дедушек, бабушек, внуков) или свойственников (братьев, сестер, родителей и детей супругов)</w:t>
      </w:r>
      <w:r w:rsidR="00F1422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 размере одного месячного должностного оклада;</w:t>
      </w:r>
    </w:p>
    <w:p w:rsidR="00090942" w:rsidRPr="003344EF" w:rsidRDefault="00090942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вступления в брак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50 МРП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90942" w:rsidRPr="003344EF" w:rsidRDefault="00090942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 ребенка, усыновления или удочерения детей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100 МРП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E7470" w:rsidRPr="003344EF" w:rsidRDefault="00ED25A5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достижения пенсионного возраста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100 МРП</w:t>
      </w:r>
      <w:r w:rsidR="00CE7470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72D5F" w:rsidRPr="003344EF" w:rsidRDefault="00CE7470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юбилейн</w:t>
      </w:r>
      <w:r w:rsidR="00ED25A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даты</w:t>
      </w:r>
      <w:r w:rsidR="00262A6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40, </w:t>
      </w:r>
      <w:r w:rsidR="00262A6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50, 60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70</w:t>
      </w:r>
      <w:r w:rsidR="00262A6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лет)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50 МРП</w:t>
      </w:r>
      <w:r w:rsidR="00262A6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094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A1AA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33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D10E2" w:rsidRPr="003344EF" w:rsidRDefault="00262A61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Оказание материальной помощи членам Правления Общества в размере </w:t>
      </w:r>
      <w:r w:rsidR="00EA284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фактических затрат, но не более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месячного должностного оклада может осуществляться в случаях:</w:t>
      </w:r>
    </w:p>
    <w:p w:rsidR="00AD10E2" w:rsidRPr="003344EF" w:rsidRDefault="00EA284E" w:rsidP="00B84924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лечения, требующего дополнительных финансовых затрат (стационарное или амбулаторное лечение более 10-ти календарных дней, кроме санаторного</w:t>
      </w:r>
      <w:r w:rsidR="00896F18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стоматологического и косметологического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EA284E" w:rsidRPr="003344EF" w:rsidRDefault="00EA284E" w:rsidP="00B84924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причинения имущественного вреда руководящему работнику вследствие совершения в отношении его противоправных действий (разбой, кража и т.д.), а также стихийных бедствий (</w:t>
      </w:r>
      <w:r w:rsidR="000E4B7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пожар, наводнение, землетрясение и др.).</w:t>
      </w:r>
    </w:p>
    <w:p w:rsidR="000E4B76" w:rsidRPr="003344EF" w:rsidRDefault="000E4B76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Оказание материальной помощи членам Правления Общества </w:t>
      </w:r>
      <w:r w:rsidR="00B2578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производится на основании заявления с приложением подтверждающих документов.</w:t>
      </w:r>
    </w:p>
    <w:p w:rsidR="00DB3F59" w:rsidRPr="003344EF" w:rsidRDefault="00DB3F59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62A61" w:rsidRPr="003344EF" w:rsidRDefault="00350FBF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Заключительные положения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77539" w:rsidRPr="003344EF" w:rsidRDefault="00DC2FE9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разработке настоящего Положения принято к руководству Типовое положение </w:t>
      </w:r>
      <w:r w:rsidR="0087753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условиях оплаты труда и премирования</w:t>
      </w:r>
      <w:r w:rsidR="00E1155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753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руководящих работников национальных компаний,</w:t>
      </w:r>
      <w:r w:rsidR="00C5613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753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акционерных обществ, контрольные пакеты акций</w:t>
      </w:r>
      <w:r w:rsidR="00C5613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753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принадлежат государству</w:t>
      </w:r>
      <w:r w:rsidR="00C5613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утвержденное постановлением Правительства Республики Казахстан от 31 декабря 2015 года №1183.</w:t>
      </w:r>
    </w:p>
    <w:p w:rsidR="00CE3629" w:rsidRPr="003344EF" w:rsidRDefault="00CE3629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Общество имеет право дополнять и изменять отдельные пункты данного Положения, не противоречащие действующему законодательству в сфере оплаты труда в Республике Казахстан. </w:t>
      </w:r>
    </w:p>
    <w:p w:rsidR="00CE3629" w:rsidRPr="003344EF" w:rsidRDefault="00CE3629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Все изменения и дополнения к настоящему Положению утверждаются решением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Совета директоров</w:t>
      </w:r>
    </w:p>
    <w:p w:rsidR="00C5613A" w:rsidRPr="003344EF" w:rsidRDefault="00C5613A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eastAsia="Consolas"/>
          <w:b w:val="0"/>
          <w:bCs w:val="0"/>
          <w:color w:val="000000"/>
          <w:sz w:val="28"/>
          <w:szCs w:val="28"/>
          <w:lang w:eastAsia="en-US"/>
        </w:rPr>
      </w:pPr>
    </w:p>
    <w:p w:rsidR="00262A61" w:rsidRPr="003344EF" w:rsidRDefault="005F714C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rFonts w:eastAsia="Consolas"/>
          <w:b w:val="0"/>
          <w:bCs w:val="0"/>
          <w:color w:val="000000"/>
          <w:sz w:val="28"/>
          <w:szCs w:val="28"/>
          <w:lang w:eastAsia="en-US"/>
        </w:rPr>
      </w:pPr>
      <w:r w:rsidRPr="003344EF">
        <w:rPr>
          <w:rFonts w:eastAsia="Consolas"/>
          <w:b w:val="0"/>
          <w:bCs w:val="0"/>
          <w:color w:val="000000"/>
          <w:sz w:val="28"/>
          <w:szCs w:val="28"/>
          <w:lang w:eastAsia="en-US"/>
        </w:rPr>
        <w:t>___________________________</w:t>
      </w:r>
      <w:bookmarkEnd w:id="3"/>
    </w:p>
    <w:p w:rsidR="004225EA" w:rsidRPr="003344EF" w:rsidRDefault="004225EA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  <w:r w:rsidRPr="003344EF">
        <w:rPr>
          <w:color w:val="000000"/>
          <w:sz w:val="28"/>
          <w:szCs w:val="28"/>
          <w:highlight w:val="yellow"/>
        </w:rPr>
        <w:br w:type="page"/>
      </w:r>
    </w:p>
    <w:p w:rsidR="003B0EEB" w:rsidRPr="003344EF" w:rsidRDefault="003B0EEB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Приложение 1 </w:t>
      </w:r>
    </w:p>
    <w:p w:rsidR="008A07AE" w:rsidRPr="003344EF" w:rsidRDefault="003B0EEB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 Положению  об условиях оплаты труда </w:t>
      </w:r>
    </w:p>
    <w:p w:rsidR="008A07AE" w:rsidRPr="003344EF" w:rsidRDefault="003B0EEB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 премирования членов Правления  </w:t>
      </w:r>
    </w:p>
    <w:p w:rsidR="003B0EEB" w:rsidRPr="000816B0" w:rsidRDefault="003B0EEB" w:rsidP="000816B0">
      <w:pPr>
        <w:spacing w:after="0" w:line="240" w:lineRule="auto"/>
        <w:ind w:left="4820"/>
        <w:rPr>
          <w:b/>
          <w:bCs/>
          <w:color w:val="000000"/>
          <w:sz w:val="24"/>
          <w:szCs w:val="24"/>
          <w:lang w:val="ru-RU"/>
        </w:rPr>
      </w:pP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8A07AE" w:rsidRPr="003344EF" w:rsidRDefault="008A07AE" w:rsidP="003B0EEB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8A07AE" w:rsidRPr="003344EF" w:rsidRDefault="008A07AE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Утверждена</w:t>
      </w:r>
    </w:p>
    <w:p w:rsidR="008A07AE" w:rsidRPr="003344EF" w:rsidRDefault="008A07AE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Решением Совета директоров  </w:t>
      </w:r>
    </w:p>
    <w:p w:rsidR="008A07AE" w:rsidRPr="000816B0" w:rsidRDefault="008A07AE" w:rsidP="000816B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81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8A07AE" w:rsidRPr="003344EF" w:rsidRDefault="008A07AE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 «___» _____________ 20__ </w:t>
      </w:r>
    </w:p>
    <w:p w:rsidR="008A07AE" w:rsidRPr="003344EF" w:rsidRDefault="008A07AE" w:rsidP="008A07AE">
      <w:pPr>
        <w:pStyle w:val="3"/>
        <w:shd w:val="clear" w:color="auto" w:fill="FFFFFF"/>
        <w:spacing w:before="0" w:beforeAutospacing="0" w:after="0" w:afterAutospacing="0" w:line="264" w:lineRule="auto"/>
        <w:ind w:firstLine="4820"/>
        <w:textAlignment w:val="baseline"/>
        <w:rPr>
          <w:b w:val="0"/>
          <w:color w:val="000000"/>
          <w:sz w:val="28"/>
          <w:szCs w:val="28"/>
          <w:highlight w:val="yellow"/>
        </w:rPr>
      </w:pPr>
      <w:r w:rsidRPr="003344EF">
        <w:rPr>
          <w:b w:val="0"/>
          <w:color w:val="000000"/>
          <w:sz w:val="24"/>
          <w:szCs w:val="24"/>
        </w:rPr>
        <w:t>Протокол №___</w:t>
      </w:r>
    </w:p>
    <w:p w:rsidR="008A07AE" w:rsidRPr="003344EF" w:rsidRDefault="008A07AE" w:rsidP="003B0EEB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6"/>
        <w:gridCol w:w="2463"/>
        <w:gridCol w:w="613"/>
        <w:gridCol w:w="810"/>
        <w:gridCol w:w="1283"/>
        <w:gridCol w:w="2174"/>
        <w:gridCol w:w="2034"/>
      </w:tblGrid>
      <w:tr w:rsidR="004225EA" w:rsidRPr="00C4738A" w:rsidTr="00F0405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9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4" w:name="RANGE!A1:G24"/>
            <w:bookmarkEnd w:id="4"/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Карта КПД с </w:t>
            </w:r>
            <w:r w:rsidR="009D0AE1"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целевыми</w:t>
            </w: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значениями  на _________г.</w:t>
            </w:r>
          </w:p>
        </w:tc>
      </w:tr>
      <w:tr w:rsidR="004225EA" w:rsidRPr="00C4738A" w:rsidTr="00F0405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405F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A70EC9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Должность </w:t>
            </w:r>
            <w:r w:rsidR="004225EA"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______________________________________________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______________</w:t>
            </w:r>
          </w:p>
        </w:tc>
      </w:tr>
      <w:tr w:rsidR="00A70EC9" w:rsidRPr="003344EF" w:rsidTr="00D87717">
        <w:trPr>
          <w:trHeight w:val="33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25EA" w:rsidRPr="003344EF" w:rsidTr="00D87717">
        <w:trPr>
          <w:trHeight w:val="276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КПД</w:t>
            </w:r>
          </w:p>
        </w:tc>
        <w:tc>
          <w:tcPr>
            <w:tcW w:w="31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Вес (%)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Порог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Вызов</w:t>
            </w:r>
          </w:p>
        </w:tc>
      </w:tr>
      <w:tr w:rsidR="00A70EC9" w:rsidRPr="003344EF" w:rsidTr="00D87717">
        <w:trPr>
          <w:trHeight w:val="276"/>
        </w:trPr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0EC9" w:rsidRPr="003344EF" w:rsidTr="00D87717">
        <w:trPr>
          <w:trHeight w:val="276"/>
        </w:trPr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25EA" w:rsidRPr="003344EF" w:rsidTr="00D87717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A70EC9" w:rsidRPr="003344EF" w:rsidTr="00D87717">
        <w:trPr>
          <w:trHeight w:val="330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Корпоративные КПД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30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Функциональные КПД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Согласовано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0EC9" w:rsidRPr="003344EF" w:rsidTr="00D87717">
        <w:trPr>
          <w:trHeight w:val="21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87717" w:rsidRPr="003344EF" w:rsidTr="00D87717">
        <w:trPr>
          <w:trHeight w:val="51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17" w:rsidRPr="003344EF" w:rsidRDefault="00D87717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E52" w:rsidRPr="003344EF" w:rsidRDefault="00D87717" w:rsidP="00D8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="00A93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Председатель Правления</w:t>
            </w:r>
            <w:r w:rsidRPr="0033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</w:t>
            </w:r>
          </w:p>
          <w:p w:rsidR="00D87717" w:rsidRPr="003344EF" w:rsidRDefault="00D87717" w:rsidP="00D8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«____» ________ 20__</w:t>
            </w:r>
          </w:p>
        </w:tc>
      </w:tr>
    </w:tbl>
    <w:p w:rsidR="0090573D" w:rsidRPr="003344EF" w:rsidRDefault="0090573D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  <w:r w:rsidRPr="003344EF">
        <w:rPr>
          <w:color w:val="000000"/>
          <w:sz w:val="28"/>
          <w:szCs w:val="28"/>
          <w:highlight w:val="yellow"/>
        </w:rPr>
        <w:br w:type="page"/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Приложение 2 </w:t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 Положению  об условиях оплаты труда </w:t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 премирования членов Правления  </w:t>
      </w:r>
    </w:p>
    <w:p w:rsidR="00944B0D" w:rsidRPr="000816B0" w:rsidRDefault="00944B0D" w:rsidP="000816B0">
      <w:pPr>
        <w:spacing w:after="0" w:line="240" w:lineRule="auto"/>
        <w:ind w:left="4820"/>
        <w:rPr>
          <w:b/>
          <w:bCs/>
          <w:color w:val="000000"/>
          <w:sz w:val="24"/>
          <w:szCs w:val="24"/>
          <w:lang w:val="ru-RU"/>
        </w:rPr>
      </w:pP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BA0845" w:rsidRPr="003344EF" w:rsidRDefault="00BA0845" w:rsidP="00BA0845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BA0845" w:rsidRPr="003344EF" w:rsidRDefault="00BA0845" w:rsidP="00BA0845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Утверждена</w:t>
      </w:r>
    </w:p>
    <w:p w:rsidR="00BA0845" w:rsidRPr="003344EF" w:rsidRDefault="00BA0845" w:rsidP="00BA0845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Решением Совета директоров  </w:t>
      </w:r>
    </w:p>
    <w:p w:rsidR="00BA0845" w:rsidRPr="000816B0" w:rsidRDefault="00BA0845" w:rsidP="000816B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81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BA0845" w:rsidRPr="003344EF" w:rsidRDefault="00BA0845" w:rsidP="00BA0845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 «___» _____________ 20__ </w:t>
      </w:r>
    </w:p>
    <w:p w:rsidR="00BA0845" w:rsidRPr="003344EF" w:rsidRDefault="00BA0845" w:rsidP="00BA0845">
      <w:pPr>
        <w:pStyle w:val="3"/>
        <w:shd w:val="clear" w:color="auto" w:fill="FFFFFF"/>
        <w:spacing w:before="0" w:beforeAutospacing="0" w:after="0" w:afterAutospacing="0" w:line="264" w:lineRule="auto"/>
        <w:ind w:firstLine="4820"/>
        <w:textAlignment w:val="baseline"/>
        <w:rPr>
          <w:b w:val="0"/>
          <w:color w:val="000000"/>
          <w:sz w:val="28"/>
          <w:szCs w:val="28"/>
          <w:highlight w:val="yellow"/>
        </w:rPr>
      </w:pPr>
      <w:r w:rsidRPr="003344EF">
        <w:rPr>
          <w:b w:val="0"/>
          <w:color w:val="000000"/>
          <w:sz w:val="24"/>
          <w:szCs w:val="24"/>
        </w:rPr>
        <w:t>Протокол №___</w:t>
      </w:r>
    </w:p>
    <w:p w:rsidR="00BA0845" w:rsidRPr="003344EF" w:rsidRDefault="00BA0845" w:rsidP="00BA0845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2432"/>
        <w:gridCol w:w="849"/>
        <w:gridCol w:w="733"/>
        <w:gridCol w:w="970"/>
        <w:gridCol w:w="702"/>
        <w:gridCol w:w="906"/>
        <w:gridCol w:w="792"/>
        <w:gridCol w:w="1216"/>
        <w:gridCol w:w="743"/>
      </w:tblGrid>
      <w:tr w:rsidR="009D0AE1" w:rsidRPr="00C4738A" w:rsidTr="00BA0845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0AE1" w:rsidRPr="003344EF" w:rsidRDefault="009D0AE1" w:rsidP="009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5" w:name="RANGE!A1:J27"/>
            <w:bookmarkEnd w:id="5"/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Карта КПД с фактическими значениями на 20___г.</w:t>
            </w:r>
          </w:p>
        </w:tc>
      </w:tr>
      <w:tr w:rsidR="000753F3" w:rsidRPr="00C4738A" w:rsidTr="00BA0845">
        <w:trPr>
          <w:trHeight w:val="315"/>
        </w:trPr>
        <w:tc>
          <w:tcPr>
            <w:tcW w:w="36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53F3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F3" w:rsidRPr="003344EF" w:rsidRDefault="000753F3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41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53F3" w:rsidRPr="003344EF" w:rsidRDefault="000753F3" w:rsidP="0007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Должность __________________________________________             ___________</w:t>
            </w:r>
          </w:p>
        </w:tc>
      </w:tr>
      <w:tr w:rsidR="00C10EDF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1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КПД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Ед. изм.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Вес (%)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Порог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План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Вызов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Факт</w:t>
            </w:r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Значение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</w:t>
            </w:r>
          </w:p>
        </w:tc>
      </w:tr>
      <w:tr w:rsidR="00C10EDF" w:rsidRPr="003344EF" w:rsidTr="00944B0D">
        <w:trPr>
          <w:trHeight w:val="315"/>
        </w:trPr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C10EDF" w:rsidRPr="003344EF" w:rsidTr="00944B0D">
        <w:trPr>
          <w:trHeight w:val="253"/>
        </w:trPr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44B0D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</w:tr>
      <w:tr w:rsidR="00BA0845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Корпоративные КПД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A0845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Функциональные КПД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10EDF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10EDF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Согласовано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63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0E" w:rsidRPr="003344EF" w:rsidRDefault="004A7F0E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41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A7F0E" w:rsidRPr="003344EF" w:rsidRDefault="004A7F0E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Председатель Правления     </w:t>
            </w: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</w:t>
            </w: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4A7F0E" w:rsidRPr="003344EF" w:rsidRDefault="00944B0D" w:rsidP="004A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«____» ________ 20__</w:t>
            </w:r>
          </w:p>
        </w:tc>
      </w:tr>
    </w:tbl>
    <w:p w:rsidR="00BC77B4" w:rsidRPr="003344EF" w:rsidRDefault="00BC77B4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944B0D" w:rsidRPr="003344EF" w:rsidRDefault="00944B0D" w:rsidP="007321D3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b w:val="0"/>
          <w:bCs w:val="0"/>
          <w:color w:val="000000"/>
          <w:sz w:val="24"/>
          <w:szCs w:val="24"/>
        </w:rPr>
      </w:pPr>
      <w:r w:rsidRPr="003344EF">
        <w:rPr>
          <w:color w:val="000000"/>
          <w:sz w:val="28"/>
          <w:szCs w:val="28"/>
          <w:highlight w:val="yellow"/>
        </w:rPr>
        <w:br w:type="page"/>
      </w:r>
      <w:r w:rsidR="007321D3">
        <w:rPr>
          <w:color w:val="000000"/>
          <w:sz w:val="28"/>
          <w:szCs w:val="28"/>
        </w:rPr>
        <w:lastRenderedPageBreak/>
        <w:t xml:space="preserve">           </w:t>
      </w:r>
      <w:r w:rsidRPr="003344EF">
        <w:rPr>
          <w:color w:val="000000"/>
          <w:sz w:val="24"/>
          <w:szCs w:val="24"/>
        </w:rPr>
        <w:t xml:space="preserve">Приложение 3 </w:t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 Положению  об условиях оплаты труда </w:t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 премирования членов Правления  </w:t>
      </w:r>
    </w:p>
    <w:p w:rsidR="00944B0D" w:rsidRPr="000816B0" w:rsidRDefault="00944B0D" w:rsidP="000816B0">
      <w:pPr>
        <w:spacing w:after="0" w:line="240" w:lineRule="auto"/>
        <w:ind w:left="4820"/>
        <w:rPr>
          <w:b/>
          <w:bCs/>
          <w:color w:val="000000"/>
          <w:sz w:val="24"/>
          <w:szCs w:val="24"/>
          <w:lang w:val="ru-RU"/>
        </w:rPr>
      </w:pP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944B0D" w:rsidRPr="003344EF" w:rsidRDefault="00944B0D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BA27ED" w:rsidRPr="003344EF" w:rsidRDefault="00BA27ED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BA27ED" w:rsidRPr="003344EF" w:rsidRDefault="00BA27ED" w:rsidP="00BA27ED">
      <w:pPr>
        <w:tabs>
          <w:tab w:val="left" w:pos="0"/>
        </w:tabs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344EF">
        <w:rPr>
          <w:rFonts w:ascii="Times New Roman" w:hAnsi="Times New Roman"/>
          <w:b/>
          <w:sz w:val="24"/>
          <w:szCs w:val="24"/>
          <w:lang w:val="ru-RU"/>
        </w:rPr>
        <w:t>Методика по расчету размера премирования по результатам деятельности</w:t>
      </w:r>
    </w:p>
    <w:p w:rsidR="00BA27ED" w:rsidRPr="003344EF" w:rsidRDefault="00BA27ED" w:rsidP="00BA27ED">
      <w:pPr>
        <w:pStyle w:val="1"/>
        <w:numPr>
          <w:ilvl w:val="0"/>
          <w:numId w:val="12"/>
        </w:numPr>
        <w:tabs>
          <w:tab w:val="left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Базовый размер премирования по результатам деятельности (В) рассчитываются по формуле:</w:t>
      </w:r>
    </w:p>
    <w:p w:rsidR="00BA27ED" w:rsidRPr="003344EF" w:rsidRDefault="00BA27ED" w:rsidP="00BA27ED">
      <w:pPr>
        <w:pStyle w:val="1"/>
        <w:tabs>
          <w:tab w:val="left" w:pos="0"/>
          <w:tab w:val="left" w:pos="1134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В=О</w:t>
      </w:r>
      <w:r w:rsidRPr="003344EF">
        <w:rPr>
          <w:rFonts w:ascii="Times New Roman" w:hAnsi="Times New Roman" w:cs="Times New Roman"/>
          <w:b/>
          <w:sz w:val="24"/>
          <w:szCs w:val="24"/>
          <w:vertAlign w:val="subscript"/>
        </w:rPr>
        <w:t>год</w:t>
      </w:r>
      <w:r w:rsidRPr="003344EF">
        <w:rPr>
          <w:rFonts w:ascii="Times New Roman" w:hAnsi="Times New Roman" w:cs="Times New Roman"/>
          <w:b/>
          <w:sz w:val="24"/>
          <w:szCs w:val="24"/>
        </w:rPr>
        <w:t>*Пр/2</w:t>
      </w:r>
      <w:r w:rsidRPr="003344EF">
        <w:rPr>
          <w:rFonts w:ascii="Times New Roman" w:hAnsi="Times New Roman" w:cs="Times New Roman"/>
          <w:b/>
          <w:sz w:val="24"/>
          <w:szCs w:val="24"/>
        </w:rPr>
        <w:tab/>
        <w:t>(1)</w:t>
      </w:r>
    </w:p>
    <w:p w:rsidR="00BA27ED" w:rsidRPr="003344EF" w:rsidRDefault="00BA27ED" w:rsidP="00BA27ED">
      <w:pPr>
        <w:pStyle w:val="1"/>
        <w:tabs>
          <w:tab w:val="left" w:pos="0"/>
          <w:tab w:val="left" w:pos="1134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где</w:t>
      </w:r>
    </w:p>
    <w:p w:rsidR="00BA27ED" w:rsidRPr="003344EF" w:rsidRDefault="00BA27ED" w:rsidP="00BA27ED">
      <w:pPr>
        <w:pStyle w:val="1"/>
        <w:tabs>
          <w:tab w:val="left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 xml:space="preserve">О год – </w:t>
      </w:r>
      <w:r w:rsidRPr="003344EF">
        <w:rPr>
          <w:rFonts w:ascii="Times New Roman" w:hAnsi="Times New Roman" w:cs="Times New Roman"/>
          <w:sz w:val="24"/>
          <w:szCs w:val="24"/>
        </w:rPr>
        <w:t>годовая сумма должностного оклада руководящего работника за фактически отработанное время в отчетном периоде;</w:t>
      </w:r>
    </w:p>
    <w:p w:rsidR="00BA27ED" w:rsidRPr="003344EF" w:rsidRDefault="00BA27ED" w:rsidP="00BA27ED">
      <w:pPr>
        <w:pStyle w:val="1"/>
        <w:tabs>
          <w:tab w:val="left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 xml:space="preserve">Пр – </w:t>
      </w:r>
      <w:r w:rsidRPr="003344EF">
        <w:rPr>
          <w:rFonts w:ascii="Times New Roman" w:hAnsi="Times New Roman" w:cs="Times New Roman"/>
          <w:sz w:val="24"/>
          <w:szCs w:val="24"/>
        </w:rPr>
        <w:t>коэффициент предельного размера премирования, кратное к годовому должностному окладу.</w:t>
      </w:r>
    </w:p>
    <w:p w:rsidR="00BA27ED" w:rsidRPr="003344EF" w:rsidRDefault="00BA27ED" w:rsidP="00BA27ED">
      <w:pPr>
        <w:pStyle w:val="1"/>
        <w:numPr>
          <w:ilvl w:val="0"/>
          <w:numId w:val="12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Размер премирования за результативность работы Общества (</w:t>
      </w:r>
      <w:r w:rsidRPr="003344EF">
        <w:rPr>
          <w:rFonts w:ascii="Times New Roman" w:hAnsi="Times New Roman" w:cs="Times New Roman"/>
          <w:b/>
          <w:sz w:val="24"/>
          <w:szCs w:val="24"/>
        </w:rPr>
        <w:t xml:space="preserve">Вк) </w:t>
      </w:r>
      <w:r w:rsidRPr="003344EF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В</w:t>
      </w:r>
      <w:r w:rsidRPr="003344EF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r w:rsidRPr="003344EF">
        <w:rPr>
          <w:rFonts w:ascii="Times New Roman" w:hAnsi="Times New Roman" w:cs="Times New Roman"/>
          <w:b/>
          <w:sz w:val="24"/>
          <w:szCs w:val="24"/>
        </w:rPr>
        <w:t>=В*Д</w:t>
      </w:r>
      <w:r w:rsidRPr="003344EF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r w:rsidRPr="003344EF">
        <w:rPr>
          <w:rFonts w:ascii="Times New Roman" w:hAnsi="Times New Roman" w:cs="Times New Roman"/>
          <w:b/>
          <w:sz w:val="24"/>
          <w:szCs w:val="24"/>
        </w:rPr>
        <w:t>*К1</w:t>
      </w:r>
      <w:r w:rsidRPr="003344EF">
        <w:rPr>
          <w:rFonts w:ascii="Times New Roman" w:hAnsi="Times New Roman" w:cs="Times New Roman"/>
          <w:b/>
          <w:sz w:val="24"/>
          <w:szCs w:val="24"/>
        </w:rPr>
        <w:tab/>
        <w:t>(2)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где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3344EF">
        <w:rPr>
          <w:rFonts w:ascii="Times New Roman" w:hAnsi="Times New Roman" w:cs="Times New Roman"/>
          <w:sz w:val="24"/>
          <w:szCs w:val="24"/>
        </w:rPr>
        <w:t>базовый размер премирования;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Д</w:t>
      </w:r>
      <w:r w:rsidRPr="003344E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к </w:t>
      </w:r>
      <w:r w:rsidRPr="003344E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344EF">
        <w:rPr>
          <w:rFonts w:ascii="Times New Roman" w:hAnsi="Times New Roman" w:cs="Times New Roman"/>
          <w:sz w:val="24"/>
          <w:szCs w:val="24"/>
        </w:rPr>
        <w:t>доля премирования за выполнение корпоративных КПД;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К1 –</w:t>
      </w:r>
      <w:r w:rsidRPr="003344EF">
        <w:rPr>
          <w:rFonts w:ascii="Times New Roman" w:hAnsi="Times New Roman" w:cs="Times New Roman"/>
          <w:sz w:val="24"/>
          <w:szCs w:val="24"/>
        </w:rPr>
        <w:t xml:space="preserve"> коэффициент, зависящий от достигнутой руководящим работником результативности по корпоративным КПД.</w:t>
      </w:r>
    </w:p>
    <w:p w:rsidR="00BA27ED" w:rsidRPr="003344EF" w:rsidRDefault="00BA27ED" w:rsidP="00BA27ED">
      <w:pPr>
        <w:pStyle w:val="1"/>
        <w:numPr>
          <w:ilvl w:val="0"/>
          <w:numId w:val="12"/>
        </w:numPr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 xml:space="preserve">Размер премирования за результативность руководящего работника </w:t>
      </w:r>
      <w:r w:rsidRPr="003344EF">
        <w:rPr>
          <w:rFonts w:ascii="Times New Roman" w:hAnsi="Times New Roman" w:cs="Times New Roman"/>
          <w:b/>
          <w:sz w:val="24"/>
          <w:szCs w:val="24"/>
        </w:rPr>
        <w:t xml:space="preserve">(Вр) </w:t>
      </w:r>
      <w:r w:rsidRPr="003344EF">
        <w:rPr>
          <w:rFonts w:ascii="Times New Roman" w:hAnsi="Times New Roman" w:cs="Times New Roman"/>
          <w:sz w:val="24"/>
          <w:szCs w:val="24"/>
        </w:rPr>
        <w:t>рассчитываются по формуле: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Вр=В*Дф*К2</w:t>
      </w:r>
      <w:r w:rsidRPr="003344EF">
        <w:rPr>
          <w:rFonts w:ascii="Times New Roman" w:hAnsi="Times New Roman" w:cs="Times New Roman"/>
          <w:b/>
          <w:sz w:val="24"/>
          <w:szCs w:val="24"/>
        </w:rPr>
        <w:tab/>
      </w:r>
      <w:r w:rsidRPr="003344EF">
        <w:rPr>
          <w:rFonts w:ascii="Times New Roman" w:hAnsi="Times New Roman" w:cs="Times New Roman"/>
          <w:b/>
          <w:sz w:val="24"/>
          <w:szCs w:val="24"/>
        </w:rPr>
        <w:tab/>
        <w:t>(3)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где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3344EF">
        <w:rPr>
          <w:rFonts w:ascii="Times New Roman" w:hAnsi="Times New Roman" w:cs="Times New Roman"/>
          <w:sz w:val="24"/>
          <w:szCs w:val="24"/>
        </w:rPr>
        <w:t>базовый размер премирования;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Дф –</w:t>
      </w:r>
      <w:r w:rsidRPr="003344EF">
        <w:rPr>
          <w:rFonts w:ascii="Times New Roman" w:hAnsi="Times New Roman" w:cs="Times New Roman"/>
          <w:sz w:val="24"/>
          <w:szCs w:val="24"/>
        </w:rPr>
        <w:t xml:space="preserve"> доля премирования за выполнение функциональных КПД;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К2 –</w:t>
      </w:r>
      <w:r w:rsidRPr="003344EF">
        <w:rPr>
          <w:rFonts w:ascii="Times New Roman" w:hAnsi="Times New Roman" w:cs="Times New Roman"/>
          <w:sz w:val="24"/>
          <w:szCs w:val="24"/>
        </w:rPr>
        <w:t xml:space="preserve"> коэффициент, зависящий от достигнутой руководящим работником результативности по функциональным КПД.</w:t>
      </w:r>
    </w:p>
    <w:p w:rsidR="00BA27ED" w:rsidRPr="003344EF" w:rsidRDefault="00BA27ED" w:rsidP="00BA27ED">
      <w:pPr>
        <w:pStyle w:val="1"/>
        <w:numPr>
          <w:ilvl w:val="0"/>
          <w:numId w:val="12"/>
        </w:numPr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Доля премирования за выполнения корпоративных и функциональных КПД зависит от уровней должностей в соответствии со степенью влияния должности на выполнение стратегических целей Общества и рекомендуется рассчитывать в соответствии с таблицей 1.</w:t>
      </w:r>
    </w:p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2985"/>
        <w:gridCol w:w="2720"/>
        <w:gridCol w:w="2984"/>
      </w:tblGrid>
      <w:tr w:rsidR="00BA27ED" w:rsidRPr="003344EF" w:rsidTr="00BA27E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Корпоративные КПД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Функциональные КПД</w:t>
            </w:r>
          </w:p>
        </w:tc>
      </w:tr>
      <w:tr w:rsidR="00BA27ED" w:rsidRPr="003344EF" w:rsidTr="00BA27E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8F74B4" w:rsidP="008F74B4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A27ED" w:rsidRPr="003344EF" w:rsidTr="00BA27E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8F74B4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Члены Правления -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 xml:space="preserve">5. Итоговый размер премирования </w:t>
      </w:r>
      <w:r w:rsidRPr="003344EF">
        <w:rPr>
          <w:rFonts w:ascii="Times New Roman" w:hAnsi="Times New Roman" w:cs="Times New Roman"/>
          <w:b/>
          <w:sz w:val="24"/>
          <w:szCs w:val="24"/>
        </w:rPr>
        <w:t xml:space="preserve">(Вгод) </w:t>
      </w:r>
      <w:r w:rsidRPr="003344EF">
        <w:rPr>
          <w:rFonts w:ascii="Times New Roman" w:hAnsi="Times New Roman" w:cs="Times New Roman"/>
          <w:sz w:val="24"/>
          <w:szCs w:val="24"/>
        </w:rPr>
        <w:t xml:space="preserve">рассчитывается как сумма премирования за результативность работы Общества </w:t>
      </w:r>
      <w:r w:rsidRPr="003344EF">
        <w:rPr>
          <w:rFonts w:ascii="Times New Roman" w:hAnsi="Times New Roman" w:cs="Times New Roman"/>
          <w:b/>
          <w:sz w:val="24"/>
          <w:szCs w:val="24"/>
        </w:rPr>
        <w:t xml:space="preserve">(Вк) </w:t>
      </w:r>
      <w:r w:rsidRPr="003344EF">
        <w:rPr>
          <w:rFonts w:ascii="Times New Roman" w:hAnsi="Times New Roman" w:cs="Times New Roman"/>
          <w:sz w:val="24"/>
          <w:szCs w:val="24"/>
        </w:rPr>
        <w:t xml:space="preserve">и премирования за результативность руководящего работника </w:t>
      </w:r>
      <w:r w:rsidRPr="003344EF">
        <w:rPr>
          <w:rFonts w:ascii="Times New Roman" w:hAnsi="Times New Roman" w:cs="Times New Roman"/>
          <w:b/>
          <w:sz w:val="24"/>
          <w:szCs w:val="24"/>
        </w:rPr>
        <w:t>(Вр):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Вгод = Вк+Вр</w:t>
      </w:r>
      <w:r w:rsidRPr="003344EF">
        <w:rPr>
          <w:rFonts w:ascii="Times New Roman" w:hAnsi="Times New Roman" w:cs="Times New Roman"/>
          <w:sz w:val="24"/>
          <w:szCs w:val="24"/>
        </w:rPr>
        <w:tab/>
        <w:t>(4)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6. Оценка результативности руководящего работника рассчитывается по схеме, приведенной в таблице 2.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Таблица 2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1" w:type="dxa"/>
        <w:tblLayout w:type="fixed"/>
        <w:tblLook w:val="0000" w:firstRow="0" w:lastRow="0" w:firstColumn="0" w:lastColumn="0" w:noHBand="0" w:noVBand="0"/>
      </w:tblPr>
      <w:tblGrid>
        <w:gridCol w:w="4071"/>
        <w:gridCol w:w="4257"/>
      </w:tblGrid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КПД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Результативность по КПД, %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Менее ПОРОГА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Равно ПОРОГУ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Между ПОРОГОМ и ЦЕЛЬЮ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(Факт-Порог/Цель-Порог)*25+75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РАВНО ЦЕЛИ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ЦЕЛЬЮ и ПОРОГОМ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(Факт-Цель/Вызов-Цель)*25+100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Больше или равно ВЫЗОВУ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7. Итоговая результативность по всем КПД определяется по формуле: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27ED" w:rsidRPr="003344EF" w:rsidRDefault="00BA27ED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344EF">
        <w:rPr>
          <w:rFonts w:ascii="Times New Roman" w:hAnsi="Times New Roman"/>
          <w:sz w:val="24"/>
          <w:szCs w:val="24"/>
          <w:lang w:val="ru-RU"/>
        </w:rPr>
        <w:tab/>
        <w:t>где n-количество КПД</w:t>
      </w:r>
    </w:p>
    <w:p w:rsidR="00BA27ED" w:rsidRDefault="00BA27ED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344EF">
        <w:rPr>
          <w:rFonts w:ascii="Times New Roman" w:hAnsi="Times New Roman"/>
          <w:sz w:val="24"/>
          <w:szCs w:val="24"/>
          <w:lang w:val="ru-RU"/>
        </w:rPr>
        <w:tab/>
        <w:t>i-порядковый номер КПД</w:t>
      </w: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P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27E7" w:rsidRPr="002C0089" w:rsidRDefault="00BA27E7" w:rsidP="00E06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089">
        <w:rPr>
          <w:rFonts w:ascii="Times New Roman" w:hAnsi="Times New Roman" w:cs="Times New Roman"/>
          <w:b/>
          <w:sz w:val="28"/>
          <w:szCs w:val="28"/>
          <w:lang w:val="ru-RU"/>
        </w:rPr>
        <w:t>Лист согласования</w:t>
      </w:r>
    </w:p>
    <w:p w:rsidR="00E064D3" w:rsidRPr="003344EF" w:rsidRDefault="00E064D3" w:rsidP="00E064D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064D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Положения </w:t>
      </w: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условиях оплаты труда и премирования </w:t>
      </w:r>
    </w:p>
    <w:p w:rsidR="00E064D3" w:rsidRPr="00BA27E7" w:rsidRDefault="00E064D3" w:rsidP="00E064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членов Правления</w:t>
      </w:r>
      <w:r w:rsidRPr="00E064D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АО «Научно-исследовательский институт кардиологии и внутренних болезней»</w:t>
      </w:r>
    </w:p>
    <w:p w:rsidR="00BA27E7" w:rsidRDefault="00BA27E7" w:rsidP="00BA2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977"/>
        <w:gridCol w:w="2799"/>
      </w:tblGrid>
      <w:tr w:rsidR="00C4738A" w:rsidRPr="00B151C6" w:rsidTr="00BB0F42">
        <w:tc>
          <w:tcPr>
            <w:tcW w:w="4077" w:type="dxa"/>
          </w:tcPr>
          <w:p w:rsidR="00C4738A" w:rsidRPr="00B151C6" w:rsidRDefault="00C4738A" w:rsidP="00BB0F42">
            <w:pPr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и.о.</w:t>
            </w:r>
            <w:r w:rsidRPr="00B151C6">
              <w:rPr>
                <w:rFonts w:ascii="Times New Roman" w:hAnsi="Times New Roman" w:cs="Times New Roman"/>
                <w:szCs w:val="28"/>
              </w:rPr>
              <w:t xml:space="preserve"> Председателя правления</w:t>
            </w:r>
          </w:p>
          <w:p w:rsidR="00C4738A" w:rsidRPr="00B151C6" w:rsidRDefault="00C4738A" w:rsidP="00BB0F42">
            <w:pPr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9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51C6">
              <w:rPr>
                <w:rFonts w:ascii="Times New Roman" w:hAnsi="Times New Roman" w:cs="Times New Roman"/>
                <w:szCs w:val="28"/>
              </w:rPr>
              <w:t>Куанышбекова Р.Т.</w:t>
            </w:r>
          </w:p>
        </w:tc>
      </w:tr>
      <w:tr w:rsidR="00C4738A" w:rsidRPr="00B151C6" w:rsidTr="00BB0F42">
        <w:tc>
          <w:tcPr>
            <w:tcW w:w="4077" w:type="dxa"/>
          </w:tcPr>
          <w:p w:rsidR="00C4738A" w:rsidRPr="00C4738A" w:rsidRDefault="00C4738A" w:rsidP="00C4738A">
            <w:pPr>
              <w:ind w:firstLine="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4738A">
              <w:rPr>
                <w:rFonts w:ascii="Times New Roman" w:hAnsi="Times New Roman" w:cs="Times New Roman"/>
                <w:szCs w:val="28"/>
                <w:lang w:val="ru-RU"/>
              </w:rPr>
              <w:t>Заместитель Председателя Правления по стратегическим и финансово-экономическим вопросам</w:t>
            </w:r>
          </w:p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799" w:type="dxa"/>
          </w:tcPr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51C6">
              <w:rPr>
                <w:rFonts w:ascii="Times New Roman" w:hAnsi="Times New Roman" w:cs="Times New Roman"/>
                <w:szCs w:val="28"/>
              </w:rPr>
              <w:t>Карагойшиева В.К.</w:t>
            </w:r>
          </w:p>
        </w:tc>
      </w:tr>
      <w:tr w:rsidR="00C4738A" w:rsidRPr="00B151C6" w:rsidTr="00BB0F42">
        <w:tc>
          <w:tcPr>
            <w:tcW w:w="4077" w:type="dxa"/>
          </w:tcPr>
          <w:p w:rsidR="00C4738A" w:rsidRPr="00C4738A" w:rsidRDefault="00C4738A" w:rsidP="00C4738A">
            <w:pPr>
              <w:ind w:firstLine="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4738A">
              <w:rPr>
                <w:rFonts w:ascii="Times New Roman" w:hAnsi="Times New Roman" w:cs="Times New Roman"/>
                <w:szCs w:val="28"/>
                <w:lang w:val="ru-RU"/>
              </w:rPr>
              <w:t>Заместитель Председателя Правления по научно-клинической и инновационной деятельности</w:t>
            </w:r>
          </w:p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799" w:type="dxa"/>
          </w:tcPr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51C6">
              <w:rPr>
                <w:rFonts w:ascii="Times New Roman" w:hAnsi="Times New Roman" w:cs="Times New Roman"/>
                <w:szCs w:val="28"/>
              </w:rPr>
              <w:t>Мадалиев К.Н.</w:t>
            </w:r>
          </w:p>
        </w:tc>
      </w:tr>
      <w:tr w:rsidR="00C4738A" w:rsidRPr="00B151C6" w:rsidTr="00BB0F42">
        <w:tc>
          <w:tcPr>
            <w:tcW w:w="4077" w:type="dxa"/>
          </w:tcPr>
          <w:p w:rsidR="00C4738A" w:rsidRPr="00B151C6" w:rsidRDefault="00C4738A" w:rsidP="00BB0F42">
            <w:pPr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B151C6">
              <w:rPr>
                <w:rFonts w:ascii="Times New Roman" w:hAnsi="Times New Roman" w:cs="Times New Roman"/>
                <w:szCs w:val="28"/>
              </w:rPr>
              <w:t>Главный бухгалтер</w:t>
            </w:r>
          </w:p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9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51C6">
              <w:rPr>
                <w:rFonts w:ascii="Times New Roman" w:hAnsi="Times New Roman" w:cs="Times New Roman"/>
                <w:szCs w:val="28"/>
              </w:rPr>
              <w:t>Керимкулова В.К.</w:t>
            </w:r>
          </w:p>
        </w:tc>
      </w:tr>
      <w:tr w:rsidR="00C4738A" w:rsidRPr="00B151C6" w:rsidTr="00BB0F42">
        <w:tc>
          <w:tcPr>
            <w:tcW w:w="4077" w:type="dxa"/>
          </w:tcPr>
          <w:p w:rsidR="00C4738A" w:rsidRPr="00B151C6" w:rsidRDefault="00C4738A" w:rsidP="00BB0F42">
            <w:pPr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B151C6">
              <w:rPr>
                <w:rFonts w:ascii="Times New Roman" w:hAnsi="Times New Roman" w:cs="Times New Roman"/>
                <w:szCs w:val="28"/>
              </w:rPr>
              <w:t>Корпоративный секретарь</w:t>
            </w:r>
          </w:p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9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51C6">
              <w:rPr>
                <w:rFonts w:ascii="Times New Roman" w:hAnsi="Times New Roman" w:cs="Times New Roman"/>
                <w:szCs w:val="28"/>
              </w:rPr>
              <w:t>Маямеров Д.</w:t>
            </w:r>
          </w:p>
        </w:tc>
      </w:tr>
    </w:tbl>
    <w:p w:rsidR="00C4738A" w:rsidRDefault="00C4738A" w:rsidP="00BA2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38A" w:rsidRDefault="00C4738A" w:rsidP="00BA2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38A" w:rsidRPr="00E064D3" w:rsidRDefault="00C4738A" w:rsidP="00BA2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7E7" w:rsidRDefault="00BA27E7" w:rsidP="00BA27E7">
      <w:pPr>
        <w:jc w:val="both"/>
        <w:rPr>
          <w:rFonts w:eastAsia="Calibri"/>
          <w:sz w:val="28"/>
          <w:szCs w:val="28"/>
          <w:lang w:eastAsia="ru-RU"/>
        </w:rPr>
      </w:pPr>
      <w:bookmarkStart w:id="6" w:name="_GoBack"/>
      <w:bookmarkEnd w:id="6"/>
    </w:p>
    <w:p w:rsidR="00BA27E7" w:rsidRPr="003344EF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D" w:rsidRPr="003344EF" w:rsidRDefault="00BA27ED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D" w:rsidRPr="003344EF" w:rsidRDefault="00BA27ED" w:rsidP="00BA27E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A27ED" w:rsidRPr="003344EF" w:rsidRDefault="00BA27ED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sectPr w:rsidR="00BA27ED" w:rsidRPr="003344EF" w:rsidSect="00912057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A7" w:rsidRDefault="00245DA7" w:rsidP="0016212A">
      <w:pPr>
        <w:spacing w:after="0" w:line="240" w:lineRule="auto"/>
      </w:pPr>
      <w:r>
        <w:separator/>
      </w:r>
    </w:p>
  </w:endnote>
  <w:endnote w:type="continuationSeparator" w:id="0">
    <w:p w:rsidR="00245DA7" w:rsidRDefault="00245DA7" w:rsidP="0016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10123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27ED" w:rsidRPr="0016212A" w:rsidRDefault="00BA27ED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</w:t>
            </w:r>
            <w:r w:rsidRPr="00162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473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12</w: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62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473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13</w: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27ED" w:rsidRDefault="00BA27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A7" w:rsidRDefault="00245DA7" w:rsidP="0016212A">
      <w:pPr>
        <w:spacing w:after="0" w:line="240" w:lineRule="auto"/>
      </w:pPr>
      <w:r>
        <w:separator/>
      </w:r>
    </w:p>
  </w:footnote>
  <w:footnote w:type="continuationSeparator" w:id="0">
    <w:p w:rsidR="00245DA7" w:rsidRDefault="00245DA7" w:rsidP="0016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19660A36"/>
    <w:multiLevelType w:val="hybridMultilevel"/>
    <w:tmpl w:val="6D3AA710"/>
    <w:lvl w:ilvl="0" w:tplc="575CC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54302"/>
    <w:multiLevelType w:val="hybridMultilevel"/>
    <w:tmpl w:val="715AEC8A"/>
    <w:lvl w:ilvl="0" w:tplc="DB340A46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36DEF"/>
    <w:multiLevelType w:val="hybridMultilevel"/>
    <w:tmpl w:val="4E3481E8"/>
    <w:lvl w:ilvl="0" w:tplc="8EA00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751C"/>
    <w:multiLevelType w:val="hybridMultilevel"/>
    <w:tmpl w:val="8F90FBD6"/>
    <w:lvl w:ilvl="0" w:tplc="FE3E55A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57496E"/>
    <w:multiLevelType w:val="hybridMultilevel"/>
    <w:tmpl w:val="96246E7E"/>
    <w:lvl w:ilvl="0" w:tplc="11B81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74B"/>
    <w:multiLevelType w:val="hybridMultilevel"/>
    <w:tmpl w:val="970AF950"/>
    <w:lvl w:ilvl="0" w:tplc="DD7C648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FBE0471"/>
    <w:multiLevelType w:val="hybridMultilevel"/>
    <w:tmpl w:val="40CAD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2E67"/>
    <w:multiLevelType w:val="hybridMultilevel"/>
    <w:tmpl w:val="C6787D98"/>
    <w:lvl w:ilvl="0" w:tplc="F156F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2655"/>
    <w:multiLevelType w:val="hybridMultilevel"/>
    <w:tmpl w:val="77AA3534"/>
    <w:lvl w:ilvl="0" w:tplc="3490F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702F3"/>
    <w:multiLevelType w:val="hybridMultilevel"/>
    <w:tmpl w:val="E76EFBE4"/>
    <w:lvl w:ilvl="0" w:tplc="05DC3E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B56A9"/>
    <w:multiLevelType w:val="hybridMultilevel"/>
    <w:tmpl w:val="9F44A4FA"/>
    <w:lvl w:ilvl="0" w:tplc="BFB2B448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2E"/>
    <w:rsid w:val="00000FEA"/>
    <w:rsid w:val="00003792"/>
    <w:rsid w:val="00016213"/>
    <w:rsid w:val="00025199"/>
    <w:rsid w:val="000402DB"/>
    <w:rsid w:val="000433C2"/>
    <w:rsid w:val="00052485"/>
    <w:rsid w:val="00061171"/>
    <w:rsid w:val="000753F3"/>
    <w:rsid w:val="000816B0"/>
    <w:rsid w:val="00084A41"/>
    <w:rsid w:val="00090942"/>
    <w:rsid w:val="00090D60"/>
    <w:rsid w:val="00096C2C"/>
    <w:rsid w:val="000A267B"/>
    <w:rsid w:val="000A750C"/>
    <w:rsid w:val="000B2BA0"/>
    <w:rsid w:val="000D4689"/>
    <w:rsid w:val="000E4B76"/>
    <w:rsid w:val="000F5448"/>
    <w:rsid w:val="001114C7"/>
    <w:rsid w:val="0016212A"/>
    <w:rsid w:val="00166A3F"/>
    <w:rsid w:val="00193A21"/>
    <w:rsid w:val="001A1A18"/>
    <w:rsid w:val="001A76FC"/>
    <w:rsid w:val="001B472E"/>
    <w:rsid w:val="001C1FF1"/>
    <w:rsid w:val="001E71A1"/>
    <w:rsid w:val="002043FC"/>
    <w:rsid w:val="0022167B"/>
    <w:rsid w:val="00230E72"/>
    <w:rsid w:val="00232FFF"/>
    <w:rsid w:val="002377F7"/>
    <w:rsid w:val="002415E4"/>
    <w:rsid w:val="00245DA7"/>
    <w:rsid w:val="00253649"/>
    <w:rsid w:val="00262A61"/>
    <w:rsid w:val="0028497E"/>
    <w:rsid w:val="00296733"/>
    <w:rsid w:val="002A1D0A"/>
    <w:rsid w:val="002C0089"/>
    <w:rsid w:val="002C5792"/>
    <w:rsid w:val="002C7A3A"/>
    <w:rsid w:val="002D74F1"/>
    <w:rsid w:val="002F3C10"/>
    <w:rsid w:val="00304A2B"/>
    <w:rsid w:val="003344EF"/>
    <w:rsid w:val="00350FBF"/>
    <w:rsid w:val="00352B32"/>
    <w:rsid w:val="00372585"/>
    <w:rsid w:val="00382EB6"/>
    <w:rsid w:val="003A5747"/>
    <w:rsid w:val="003B0EEB"/>
    <w:rsid w:val="003B1C77"/>
    <w:rsid w:val="003C0840"/>
    <w:rsid w:val="003C335A"/>
    <w:rsid w:val="003C6889"/>
    <w:rsid w:val="003E1825"/>
    <w:rsid w:val="003F5D3E"/>
    <w:rsid w:val="00400A0D"/>
    <w:rsid w:val="0040222D"/>
    <w:rsid w:val="004225EA"/>
    <w:rsid w:val="004558E1"/>
    <w:rsid w:val="00465A2E"/>
    <w:rsid w:val="00465C94"/>
    <w:rsid w:val="00476265"/>
    <w:rsid w:val="004A7F0E"/>
    <w:rsid w:val="004B15F3"/>
    <w:rsid w:val="00517E59"/>
    <w:rsid w:val="00524CA0"/>
    <w:rsid w:val="00532D43"/>
    <w:rsid w:val="005442D4"/>
    <w:rsid w:val="00563ADF"/>
    <w:rsid w:val="005660ED"/>
    <w:rsid w:val="00572D5F"/>
    <w:rsid w:val="00583396"/>
    <w:rsid w:val="00586423"/>
    <w:rsid w:val="005C67C5"/>
    <w:rsid w:val="005C686C"/>
    <w:rsid w:val="005C6968"/>
    <w:rsid w:val="005C72DE"/>
    <w:rsid w:val="005D5974"/>
    <w:rsid w:val="005F714C"/>
    <w:rsid w:val="00604FD2"/>
    <w:rsid w:val="00605A29"/>
    <w:rsid w:val="00641949"/>
    <w:rsid w:val="006558C6"/>
    <w:rsid w:val="00674FA7"/>
    <w:rsid w:val="00681C5A"/>
    <w:rsid w:val="00693AC5"/>
    <w:rsid w:val="00693B0E"/>
    <w:rsid w:val="00696252"/>
    <w:rsid w:val="006A5356"/>
    <w:rsid w:val="006B2E9D"/>
    <w:rsid w:val="006B3E52"/>
    <w:rsid w:val="006B585D"/>
    <w:rsid w:val="006C532F"/>
    <w:rsid w:val="006D3A6B"/>
    <w:rsid w:val="007321D3"/>
    <w:rsid w:val="007378A1"/>
    <w:rsid w:val="00773384"/>
    <w:rsid w:val="007828DE"/>
    <w:rsid w:val="00797492"/>
    <w:rsid w:val="007F3856"/>
    <w:rsid w:val="008043E0"/>
    <w:rsid w:val="008103D3"/>
    <w:rsid w:val="00813BC9"/>
    <w:rsid w:val="0082223F"/>
    <w:rsid w:val="00834AE5"/>
    <w:rsid w:val="00845C33"/>
    <w:rsid w:val="008520F4"/>
    <w:rsid w:val="00877539"/>
    <w:rsid w:val="00880838"/>
    <w:rsid w:val="00886114"/>
    <w:rsid w:val="00896F18"/>
    <w:rsid w:val="008A07AE"/>
    <w:rsid w:val="008A71FB"/>
    <w:rsid w:val="008B027E"/>
    <w:rsid w:val="008B1DCC"/>
    <w:rsid w:val="008E2B2C"/>
    <w:rsid w:val="008E5066"/>
    <w:rsid w:val="008F74B4"/>
    <w:rsid w:val="0090573D"/>
    <w:rsid w:val="00912057"/>
    <w:rsid w:val="009259D5"/>
    <w:rsid w:val="0094112C"/>
    <w:rsid w:val="0094365C"/>
    <w:rsid w:val="009447B3"/>
    <w:rsid w:val="00944B0D"/>
    <w:rsid w:val="00952A58"/>
    <w:rsid w:val="0098455A"/>
    <w:rsid w:val="009A3D09"/>
    <w:rsid w:val="009B158A"/>
    <w:rsid w:val="009B7566"/>
    <w:rsid w:val="009D0AE1"/>
    <w:rsid w:val="009D33AA"/>
    <w:rsid w:val="009E3E6F"/>
    <w:rsid w:val="009F15AE"/>
    <w:rsid w:val="00A171B1"/>
    <w:rsid w:val="00A5220E"/>
    <w:rsid w:val="00A70EC9"/>
    <w:rsid w:val="00A930E4"/>
    <w:rsid w:val="00AA0AE2"/>
    <w:rsid w:val="00AB6399"/>
    <w:rsid w:val="00AD10E2"/>
    <w:rsid w:val="00AE1467"/>
    <w:rsid w:val="00AF0193"/>
    <w:rsid w:val="00AF40E1"/>
    <w:rsid w:val="00AF51CA"/>
    <w:rsid w:val="00B00A49"/>
    <w:rsid w:val="00B078BC"/>
    <w:rsid w:val="00B25782"/>
    <w:rsid w:val="00B27C65"/>
    <w:rsid w:val="00B717A1"/>
    <w:rsid w:val="00B84924"/>
    <w:rsid w:val="00B86D52"/>
    <w:rsid w:val="00B926F4"/>
    <w:rsid w:val="00B9338A"/>
    <w:rsid w:val="00BA0845"/>
    <w:rsid w:val="00BA27E7"/>
    <w:rsid w:val="00BA27ED"/>
    <w:rsid w:val="00BC3CEA"/>
    <w:rsid w:val="00BC77B4"/>
    <w:rsid w:val="00BE2134"/>
    <w:rsid w:val="00C049AF"/>
    <w:rsid w:val="00C07FA3"/>
    <w:rsid w:val="00C10EDF"/>
    <w:rsid w:val="00C12A64"/>
    <w:rsid w:val="00C21C1F"/>
    <w:rsid w:val="00C26252"/>
    <w:rsid w:val="00C424E8"/>
    <w:rsid w:val="00C46EC5"/>
    <w:rsid w:val="00C4738A"/>
    <w:rsid w:val="00C50144"/>
    <w:rsid w:val="00C5613A"/>
    <w:rsid w:val="00C8108C"/>
    <w:rsid w:val="00CD30AF"/>
    <w:rsid w:val="00CE202E"/>
    <w:rsid w:val="00CE3629"/>
    <w:rsid w:val="00CE7470"/>
    <w:rsid w:val="00CF7CE2"/>
    <w:rsid w:val="00D07A70"/>
    <w:rsid w:val="00D22378"/>
    <w:rsid w:val="00D252A8"/>
    <w:rsid w:val="00D30DD3"/>
    <w:rsid w:val="00D87717"/>
    <w:rsid w:val="00D926E6"/>
    <w:rsid w:val="00DA1467"/>
    <w:rsid w:val="00DB3F59"/>
    <w:rsid w:val="00DB4F71"/>
    <w:rsid w:val="00DB72E5"/>
    <w:rsid w:val="00DC2FE9"/>
    <w:rsid w:val="00DD1B43"/>
    <w:rsid w:val="00DD1E9F"/>
    <w:rsid w:val="00E064D3"/>
    <w:rsid w:val="00E11553"/>
    <w:rsid w:val="00E17340"/>
    <w:rsid w:val="00E2705A"/>
    <w:rsid w:val="00E62733"/>
    <w:rsid w:val="00EA284E"/>
    <w:rsid w:val="00ED25A5"/>
    <w:rsid w:val="00ED7732"/>
    <w:rsid w:val="00F02652"/>
    <w:rsid w:val="00F0405F"/>
    <w:rsid w:val="00F05733"/>
    <w:rsid w:val="00F14221"/>
    <w:rsid w:val="00F2362F"/>
    <w:rsid w:val="00F5219A"/>
    <w:rsid w:val="00F57738"/>
    <w:rsid w:val="00F64CF2"/>
    <w:rsid w:val="00F70D9D"/>
    <w:rsid w:val="00F76DC7"/>
    <w:rsid w:val="00F80590"/>
    <w:rsid w:val="00FA1AA9"/>
    <w:rsid w:val="00FA51B7"/>
    <w:rsid w:val="00FB1C7D"/>
    <w:rsid w:val="00FC57E5"/>
    <w:rsid w:val="00FD154F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F4E6-B963-480C-8684-F90B0F5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7E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877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49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8497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1D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6419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16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12A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16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12A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1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057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Абзац списка1"/>
    <w:basedOn w:val="a"/>
    <w:rsid w:val="00834AE5"/>
    <w:pPr>
      <w:suppressAutoHyphens/>
      <w:ind w:left="720"/>
    </w:pPr>
    <w:rPr>
      <w:rFonts w:ascii="Calibri" w:eastAsia="SimSun" w:hAnsi="Calibri" w:cs="font207"/>
      <w:lang w:val="ru-RU" w:eastAsia="ar-SA"/>
    </w:rPr>
  </w:style>
  <w:style w:type="table" w:styleId="ad">
    <w:name w:val="Table Grid"/>
    <w:basedOn w:val="a1"/>
    <w:uiPriority w:val="59"/>
    <w:rsid w:val="00BA27E7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13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</cp:lastModifiedBy>
  <cp:revision>83</cp:revision>
  <cp:lastPrinted>2019-05-07T08:01:00Z</cp:lastPrinted>
  <dcterms:created xsi:type="dcterms:W3CDTF">2018-12-24T12:51:00Z</dcterms:created>
  <dcterms:modified xsi:type="dcterms:W3CDTF">2019-05-07T08:01:00Z</dcterms:modified>
  <cp:contentStatus/>
</cp:coreProperties>
</file>