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761075" w:rsidRDefault="009C0286" w:rsidP="007610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Pr="00761075" w:rsidRDefault="00576AF7" w:rsidP="00761075">
      <w:pPr>
        <w:keepNext/>
        <w:spacing w:after="0" w:line="240" w:lineRule="auto"/>
        <w:ind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761075" w:rsidRDefault="00576AF7" w:rsidP="00761075">
      <w:pPr>
        <w:keepNext/>
        <w:spacing w:after="0" w:line="240" w:lineRule="auto"/>
        <w:ind w:firstLine="1260"/>
        <w:jc w:val="right"/>
        <w:outlineLvl w:val="0"/>
        <w:rPr>
          <w:rStyle w:val="s0"/>
          <w:sz w:val="20"/>
          <w:szCs w:val="20"/>
        </w:rPr>
      </w:pPr>
      <w:r w:rsidRPr="00761075">
        <w:rPr>
          <w:rStyle w:val="s0"/>
          <w:sz w:val="20"/>
          <w:szCs w:val="20"/>
        </w:rPr>
        <w:t xml:space="preserve">АО «НИИ кардиологии </w:t>
      </w:r>
    </w:p>
    <w:p w:rsidR="00576AF7" w:rsidRPr="00761075" w:rsidRDefault="00576AF7" w:rsidP="00761075">
      <w:pPr>
        <w:keepNext/>
        <w:spacing w:after="0" w:line="240" w:lineRule="auto"/>
        <w:ind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761075">
        <w:rPr>
          <w:rStyle w:val="s0"/>
          <w:sz w:val="20"/>
          <w:szCs w:val="20"/>
        </w:rPr>
        <w:t xml:space="preserve">и </w:t>
      </w:r>
      <w:r w:rsidRPr="00761075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761075" w:rsidRDefault="005833E9" w:rsidP="00761075">
      <w:pPr>
        <w:keepNext/>
        <w:spacing w:after="0" w:line="240" w:lineRule="auto"/>
        <w:ind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761075">
        <w:rPr>
          <w:rStyle w:val="s0"/>
          <w:color w:val="auto"/>
          <w:sz w:val="20"/>
          <w:szCs w:val="20"/>
        </w:rPr>
        <w:t>Председател</w:t>
      </w:r>
      <w:proofErr w:type="spellEnd"/>
      <w:r w:rsidR="0007298B" w:rsidRPr="00761075">
        <w:rPr>
          <w:rStyle w:val="s0"/>
          <w:color w:val="auto"/>
          <w:sz w:val="20"/>
          <w:szCs w:val="20"/>
          <w:lang w:val="kk-KZ"/>
        </w:rPr>
        <w:t>ь</w:t>
      </w:r>
      <w:r w:rsidR="00576AF7" w:rsidRPr="00761075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761075" w:rsidRDefault="00576AF7" w:rsidP="00761075">
      <w:pPr>
        <w:keepNext/>
        <w:spacing w:after="0" w:line="240" w:lineRule="auto"/>
        <w:ind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7610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761075">
        <w:rPr>
          <w:rFonts w:ascii="Times New Roman" w:hAnsi="Times New Roman" w:cs="Times New Roman"/>
          <w:b/>
          <w:sz w:val="20"/>
          <w:szCs w:val="20"/>
          <w:lang w:val="kk-KZ"/>
        </w:rPr>
        <w:t>Пашимов</w:t>
      </w:r>
      <w:r w:rsidR="005833E9" w:rsidRPr="007610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761075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E9165A" w:rsidRPr="00761075" w:rsidRDefault="00E9165A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761075" w:rsidRDefault="009C0286" w:rsidP="007610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761075" w:rsidRDefault="00A66280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950D45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18002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7</w:t>
      </w:r>
      <w:r w:rsidR="00950D45" w:rsidRPr="0076107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11</w:t>
      </w:r>
      <w:r w:rsidR="00EB52D1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320850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EB52D1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761075" w:rsidRDefault="00EB52D1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320850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Медицинские изделия</w:t>
      </w: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761075" w:rsidRDefault="00EB52D1" w:rsidP="007610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761075" w:rsidRDefault="00900899" w:rsidP="0076107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180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7</w:t>
      </w:r>
      <w:r w:rsidR="00D56663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 w:rsidR="00D22549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7610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761075" w:rsidRDefault="001C1BC0" w:rsidP="0076107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761075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256E42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би</w:t>
      </w:r>
      <w:proofErr w:type="spellEnd"/>
      <w:r w:rsidR="00256E42" w:rsidRPr="0076107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120</w:t>
      </w:r>
    </w:p>
    <w:p w:rsidR="0001317E" w:rsidRPr="00761075" w:rsidRDefault="0001317E" w:rsidP="0076107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761075" w:rsidRDefault="0001317E" w:rsidP="00761075">
      <w:pPr>
        <w:pStyle w:val="a5"/>
        <w:keepNext/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761075" w:rsidRDefault="00387CEA" w:rsidP="007610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331D2" w:rsidRPr="00761075" w:rsidRDefault="00324CF7" w:rsidP="007610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6F1137" w:rsidRDefault="006F1137" w:rsidP="00761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586"/>
        <w:gridCol w:w="1961"/>
        <w:gridCol w:w="3544"/>
        <w:gridCol w:w="1090"/>
        <w:gridCol w:w="1036"/>
        <w:gridCol w:w="1134"/>
        <w:gridCol w:w="1276"/>
      </w:tblGrid>
      <w:tr w:rsidR="00684573" w:rsidRPr="00F45EA5" w:rsidTr="00F45EA5">
        <w:trPr>
          <w:trHeight w:val="17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18002E" w:rsidRDefault="0018002E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          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Найменование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медицинского изделья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Краткая характеристика медицинского изделья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  <w:r w:rsidR="006F1137"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5E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684573" w:rsidRPr="00F45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Общая сумма  </w:t>
            </w:r>
          </w:p>
        </w:tc>
      </w:tr>
      <w:tr w:rsidR="00684573" w:rsidRPr="00F45EA5" w:rsidTr="00F45EA5">
        <w:trPr>
          <w:trHeight w:val="52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Диализатор 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низкопоточный</w:t>
            </w:r>
            <w:proofErr w:type="spellEnd"/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Low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Flux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16L, 19L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Диализатор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низкопоточный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Low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Flux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это полые волокнистые диализаторы с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полисульфоновой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мембраной.  Эффективная площадь поверхности мембран: 1,6 / 1,9 м2.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Объем заполнения кровью: 100 мл / 120 мл. Максимальное трансмембранное давление (физическое ограничение): 600 мм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рт.ст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Рекомендуемая скорость потока крови: 200-500 мл/мин. Максимальный поток диализата: 800 мл/мин. Скорость потока диализата: 500 мл/мин. Материал мембраны: альфа-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полисульфон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Стерилизация: гамма-излучением (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безкислородная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Показатели просеивания (при кровотоке 300 мл/мин):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Мочевина: 269 / 276;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242 / 254; Фосфат: 187 / 203; Витамин В12: 112 / 125.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Коэффициент ультрафильтрации 14 / 17.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KoA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мочевины (QB=300 мл/мин): 1123 / 1292.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годности – 36 месяцев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  <w:r w:rsidR="006F1137"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73" w:rsidRPr="006F1137" w:rsidRDefault="00684573" w:rsidP="0068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7 750,00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14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Комплекты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кровопроводящих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магистралей A/V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Systems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гемодиализа для аппаратов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B.Braun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Комплекты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кровопроводящих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магистралей A/V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Systems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аппарат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B.Braun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для гемодиализа, однократного применения, стерильные для проведения гемодиализа,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гемодиафильтрации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гемофильтрации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Преимущества: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Цветовая кодировка компонентов; 2-литровый мешок для слива; Зажимы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Off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Инъекционный порт с большим протектором для пальца; Не содержит DEHP и латекс; Стерилизовано радиацией.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Характеристики: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Объем наполнения, общий: 162 мл.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Объем наполнения, артериальный: 77 мл.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Объем наполнения, венозный: 85 мл.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Диаметр насосного сегмента: 8 мм.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Внутренний диаметр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кровопроводящей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магистрали: 4,8 мм.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Внутренний диаметр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гепаринового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отвода: 1 мм.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Диаметр венозной ловушки: 22/30 мм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Упаковка: 25 магистралей в 1 коробке.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годности – 36 месяцев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8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263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Бикарбонатный картридж 650</w:t>
            </w: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  для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аппаратов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B.Braun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Бикарбонатный картридж для аппаратов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B.Braun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– это пластиковый картридж с гидрокарбонатом натрия – современная альтернатива жидкому щелочному бикарбонатному концентрату 8,4%. Корпус картриджа изготовлен из полипропилена. Один фильтр находится на входе картриджа и один на выходе.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Емкость картриджа 650 г. – соответствует 6,5 л. жидкого 8,4% концентрата. Это дает возможность проводить процедуру гемодиализа в течении 6 часов, при потоке 500 мл/мин.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Преимущества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Sol-Cart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B®: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•Прост в использовании благодаря минимальному весу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•Высокое качество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•Требует меньше места для хранения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•Порошок натрия гидрокарбоната соответствует требованиям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Европейскои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̆ фармакопеи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•Может быть использован со всеми распространенными типами аппаратов для гемодиализа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Срок годности – 36 месяцев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8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166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Комплекты фистульных игл артериальные и венозные (A+V), размер 15G / 16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обеспечения сосудистого доступа при экстракорпоральной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детоксикации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аппаратными методами.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Диаметр: 15G – 1,8 мм; 16G – 1,6 мм.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Длина иглы: 25 мм.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Длина трубки: 150 мм.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крылышка – R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Срок годности – 36 месяцев.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Стерилизация без использования этилен-оксида. 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14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Фильтры диализного потока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Diacap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Ultra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(пирогенные фильтры) (</w:t>
            </w: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PYR)  для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аппаратов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B.Braun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Фильтры диализного </w:t>
            </w: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потока  –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фильтр с капиллярной организацией мембраны, изготовленной из высококачественного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полисульфона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стерилизованный гамма – излучением. Он предназначен для использования в качестве бактериального и пирогенного фильтра при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приготовле-нии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ультрачистого диализного раствора на аппаратах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Advanced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+.Данный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фильтр является основным компонентом системы “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UltraPureSystem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(UPF)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B.Braun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используется для получения замещающего раствора в процедурах HF/HDF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Online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аппаратах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Dialog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Преимущества </w:t>
            </w: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фильтра :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Полисульфоновая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мембрана с высокой сорбционной способностью – уровень удержания эн-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дотоксинов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&gt;106 IU/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ml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.• Большой срок службы – 150 процедур или 900 часов работы.• Высокая механическая стабильность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полисульфоновых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волокон.• Простая и рациональная подготовка.• Длительное время использования – высокая финансовая эффективность.• Преимущества ультрачистого диализного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раствора:Значительное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улучшение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качества процедуры. Видимое снижение интенсивности хронической воспалительной реакции. Благотворное влияние на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нутритивный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статус и качество жизни. Более длительное сохранение остаточной функции почек у больных, недавно начавших лечение гемодиализом.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шт.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277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для подключения/отключения процедуры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ProHD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Set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S, М, 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ННаборы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подключения и отключения пациентов к процедуре гемодиализа.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Набор для подключения: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Перчатки для медперсонала;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 Пелёнка;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3. Пластырь;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4 Двойные </w:t>
            </w: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салфетки;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Набор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отключение: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(помещено в упаковку для подключения)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 Перчатки для медперсонала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 Перчатки для пациента;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 Стерильная салфетка;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 Пластырь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Концентрированный кислотный раствор для гемодиализа в объеме 5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Концентрированный кислотный раствор для гемодиализа.                                                                                                                                                              Растворы выпускают в следующих объемах: 5 л. Раствор является прозрачным и почти бесцветным раствором. Раствор не содержит никаких метаболитов, мочевину, креатина, мочевую кислоту и фосфатов.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(раствор с разведением 1+34)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Ren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-A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KxCaxMgxNaxGx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(C2H4O2)х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  <w:r w:rsidR="006F1137"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3 370,00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  <w:tr w:rsidR="00684573" w:rsidRPr="00F45EA5" w:rsidTr="00F45EA5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для дезинфекции и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декальцификации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гемодиализных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аппаратов в канистре объемом 5л.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37" w:rsidRPr="006F1137" w:rsidRDefault="006F1137" w:rsidP="006F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Средство для дезинфекции и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декальцификации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гемодиализных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аппаратов в канистре объемом 5л. (Лимонная кислота 50</w:t>
            </w:r>
            <w:proofErr w:type="gram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%)  Применяется</w:t>
            </w:r>
            <w:proofErr w:type="gram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дезинфекции и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декальцификации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гемодиализных</w:t>
            </w:r>
            <w:proofErr w:type="spellEnd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аппаратов. Обработка происходит в соответствии с инструкцией производителя аппарата. Используется путем разбавления в воде, автоматически откачивается от устройства для гемодиализа при дезинфекции.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84573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 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37" w:rsidRPr="006F1137" w:rsidRDefault="006F1137" w:rsidP="006F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6F11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684573" w:rsidRPr="00F45EA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,00</w:t>
            </w:r>
          </w:p>
        </w:tc>
      </w:tr>
    </w:tbl>
    <w:p w:rsidR="006C4ADE" w:rsidRPr="00F45EA5" w:rsidRDefault="006C4ADE" w:rsidP="00F45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9C7A49" w:rsidRPr="00761075" w:rsidRDefault="009C7A49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7702FA" w:rsidRPr="007702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145 420</w:t>
      </w:r>
      <w:r w:rsidR="006979EC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7331D2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702FA" w:rsidRPr="007702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Сто сорок пять тысяч четыреста двадцать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тенге</w:t>
      </w:r>
      <w:r w:rsidR="00FB000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979E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="00FB000C" w:rsidRPr="00FB138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тиын</w:t>
      </w:r>
      <w:r w:rsidR="001753A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761075" w:rsidRDefault="00DC2628" w:rsidP="007610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3139C" w:rsidRPr="00761075" w:rsidRDefault="00D3139C" w:rsidP="00761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A7E7C" w:rsidRPr="00761075" w:rsidRDefault="00A94A28" w:rsidP="00761075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761075" w:rsidRDefault="00A91744" w:rsidP="007610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761075" w:rsidRDefault="00387CEA" w:rsidP="00761075">
      <w:pPr>
        <w:pStyle w:val="a5"/>
        <w:keepNext/>
        <w:spacing w:after="0" w:line="240" w:lineRule="auto"/>
        <w:ind w:left="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761075" w:rsidRDefault="004F0015" w:rsidP="00761075">
      <w:pPr>
        <w:pStyle w:val="a5"/>
        <w:keepNext/>
        <w:spacing w:after="0" w:line="240" w:lineRule="auto"/>
        <w:ind w:left="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7610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811" w:type="dxa"/>
        <w:jc w:val="center"/>
        <w:tblLook w:val="04A0" w:firstRow="1" w:lastRow="0" w:firstColumn="1" w:lastColumn="0" w:noHBand="0" w:noVBand="1"/>
      </w:tblPr>
      <w:tblGrid>
        <w:gridCol w:w="1083"/>
        <w:gridCol w:w="4907"/>
        <w:gridCol w:w="4821"/>
      </w:tblGrid>
      <w:tr w:rsidR="00823B19" w:rsidRPr="00761075" w:rsidTr="004C28B9">
        <w:trPr>
          <w:trHeight w:val="6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823B19" w:rsidRPr="00761075" w:rsidRDefault="00823B19" w:rsidP="0076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823B19" w:rsidRPr="00761075" w:rsidTr="00D5660B">
        <w:trPr>
          <w:trHeight w:val="26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9" w:rsidRPr="00761075" w:rsidRDefault="004C28B9" w:rsidP="0076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9" w:rsidRPr="00761075" w:rsidRDefault="007702FA" w:rsidP="00761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"ALICO TRADE"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19" w:rsidRPr="00D5660B" w:rsidRDefault="007702FA" w:rsidP="007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  <w:r w:rsidR="00041220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.1</w:t>
            </w:r>
            <w:r w:rsidR="00761075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041220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.2024г.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7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041220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  <w:r w:rsidR="00797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823B19" w:rsidRPr="0076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мин</w:t>
            </w:r>
          </w:p>
        </w:tc>
      </w:tr>
    </w:tbl>
    <w:p w:rsidR="00214EF6" w:rsidRPr="00761075" w:rsidRDefault="00214EF6" w:rsidP="007610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761075" w:rsidRDefault="00DC2628" w:rsidP="0076107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761075" w:rsidRDefault="00F12217" w:rsidP="00761075">
      <w:pPr>
        <w:pStyle w:val="a5"/>
        <w:keepNext/>
        <w:numPr>
          <w:ilvl w:val="0"/>
          <w:numId w:val="10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76107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761075" w:rsidRDefault="00761075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19"/>
        <w:tblW w:w="10225" w:type="dxa"/>
        <w:tblLook w:val="04A0" w:firstRow="1" w:lastRow="0" w:firstColumn="1" w:lastColumn="0" w:noHBand="0" w:noVBand="1"/>
      </w:tblPr>
      <w:tblGrid>
        <w:gridCol w:w="1054"/>
        <w:gridCol w:w="3052"/>
        <w:gridCol w:w="3161"/>
        <w:gridCol w:w="2958"/>
      </w:tblGrid>
      <w:tr w:rsidR="007702FA" w:rsidRPr="00761075" w:rsidTr="00C039F6">
        <w:trPr>
          <w:trHeight w:val="6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6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7702FA" w:rsidRPr="00761075" w:rsidTr="00C039F6">
        <w:trPr>
          <w:trHeight w:val="32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2FA" w:rsidRPr="00761075" w:rsidRDefault="007702FA" w:rsidP="007702FA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2FA" w:rsidRPr="00761075" w:rsidRDefault="007702FA" w:rsidP="00C039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2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"ALICO TRADE"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FA" w:rsidRPr="00761075" w:rsidRDefault="007702FA" w:rsidP="0077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3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3C51">
              <w:rPr>
                <w:rFonts w:ascii="Times New Roman" w:hAnsi="Times New Roman" w:cs="Times New Roman"/>
                <w:sz w:val="20"/>
                <w:szCs w:val="20"/>
              </w:rPr>
              <w:t>Кулагер</w:t>
            </w:r>
            <w:proofErr w:type="spellEnd"/>
            <w:r w:rsidR="00FB3C51">
              <w:rPr>
                <w:rFonts w:ascii="Times New Roman" w:hAnsi="Times New Roman" w:cs="Times New Roman"/>
                <w:sz w:val="20"/>
                <w:szCs w:val="20"/>
              </w:rPr>
              <w:t>, дом №34, офис 54</w:t>
            </w:r>
            <w:r w:rsidRPr="007610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2FA" w:rsidRPr="00761075" w:rsidRDefault="007702FA" w:rsidP="00C03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0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145 420,00  </w:t>
            </w:r>
          </w:p>
        </w:tc>
      </w:tr>
    </w:tbl>
    <w:p w:rsidR="007702FA" w:rsidRDefault="007702FA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702FA" w:rsidRDefault="007702FA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702FA" w:rsidRDefault="007702FA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702FA" w:rsidRPr="00761075" w:rsidRDefault="007702FA" w:rsidP="00761075">
      <w:pPr>
        <w:pStyle w:val="a5"/>
        <w:keepNext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702FA" w:rsidRDefault="007702FA" w:rsidP="00761075">
      <w:pPr>
        <w:pStyle w:val="a5"/>
        <w:keepNext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7702FA" w:rsidRDefault="007702FA" w:rsidP="00761075">
      <w:pPr>
        <w:pStyle w:val="a5"/>
        <w:keepNext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AE7F6C" w:rsidRPr="00761075" w:rsidRDefault="00C17053" w:rsidP="00761075">
      <w:pPr>
        <w:pStyle w:val="a5"/>
        <w:keepNext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61075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761075" w:rsidRDefault="00AE7F6C" w:rsidP="00761075">
      <w:pPr>
        <w:pStyle w:val="a5"/>
        <w:keepNext/>
        <w:spacing w:after="0" w:line="240" w:lineRule="auto"/>
        <w:ind w:left="0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1A7E7C" w:rsidRPr="00761075" w:rsidRDefault="005D4681" w:rsidP="0076107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E2348F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гавы 3 </w:t>
      </w:r>
      <w:r w:rsidR="00C31CEA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="00C31CEA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C31CEA" w:rsidRPr="00761075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31CEA" w:rsidRPr="00761075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C31CEA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C31CEA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по лотам</w:t>
      </w:r>
      <w:r w:rsidR="004D26CF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066A44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</w:t>
      </w:r>
      <w:r w:rsidR="00FB3C5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-8</w:t>
      </w:r>
      <w:r w:rsidR="000568AE" w:rsidRPr="007610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1A7E7C" w:rsidRPr="00761075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FB3C51" w:rsidRPr="007702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145 420</w:t>
      </w:r>
      <w:r w:rsidR="00FB3C51" w:rsidRPr="007610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,00  </w:t>
      </w:r>
      <w:r w:rsidR="00FB3C51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B3C51" w:rsidRPr="007702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Сто сорок пять тысяч четыреста двадцать</w:t>
      </w:r>
      <w:r w:rsidR="00FB3C51"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</w:t>
      </w:r>
      <w:r w:rsidR="001A7E7C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тенге</w:t>
      </w:r>
      <w:r w:rsidR="001A7E7C" w:rsidRPr="00761075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761075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1A7E7C" w:rsidRPr="0076107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A7E7C" w:rsidRPr="00761075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="001A7E7C" w:rsidRPr="00761075">
        <w:rPr>
          <w:rFonts w:ascii="Times New Roman" w:hAnsi="Times New Roman" w:cs="Times New Roman"/>
          <w:sz w:val="20"/>
          <w:szCs w:val="20"/>
        </w:rPr>
        <w:t>.</w:t>
      </w:r>
    </w:p>
    <w:p w:rsidR="00DC2628" w:rsidRPr="00761075" w:rsidRDefault="00DC2628" w:rsidP="007610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DC2628" w:rsidRPr="00761075" w:rsidRDefault="001A7E7C" w:rsidP="00761075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761075" w:rsidRDefault="00A433C2" w:rsidP="00761075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761075" w:rsidRDefault="001A7E7C" w:rsidP="00761075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761075" w:rsidRDefault="00DC2628" w:rsidP="0076107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761075" w:rsidRDefault="001A7E7C" w:rsidP="00761075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76107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FB138C" w:rsidRPr="00FB138C" w:rsidRDefault="00FB138C" w:rsidP="00FB138C">
      <w:pPr>
        <w:pStyle w:val="a5"/>
        <w:numPr>
          <w:ilvl w:val="0"/>
          <w:numId w:val="2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13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Экономия:</w:t>
      </w:r>
      <w:r w:rsidRPr="00FB13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3C5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FB138C">
        <w:rPr>
          <w:rFonts w:ascii="Times New Roman" w:hAnsi="Times New Roman" w:cs="Times New Roman"/>
          <w:color w:val="000000"/>
          <w:sz w:val="20"/>
          <w:szCs w:val="20"/>
        </w:rPr>
        <w:t xml:space="preserve">,00 </w:t>
      </w:r>
      <w:r w:rsidRPr="00FB138C">
        <w:rPr>
          <w:rFonts w:ascii="Times New Roman" w:hAnsi="Times New Roman" w:cs="Times New Roman"/>
          <w:sz w:val="20"/>
          <w:szCs w:val="20"/>
        </w:rPr>
        <w:t>(</w:t>
      </w:r>
      <w:r w:rsidR="00FB3C51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FB138C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FB138C">
        <w:rPr>
          <w:rFonts w:ascii="Times New Roman" w:hAnsi="Times New Roman" w:cs="Times New Roman"/>
          <w:sz w:val="20"/>
          <w:szCs w:val="20"/>
        </w:rPr>
        <w:t xml:space="preserve"> (</w:t>
      </w:r>
      <w:r w:rsidRPr="00FB138C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FB138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FB138C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FB13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138C" w:rsidRPr="00FB138C" w:rsidRDefault="00FB138C" w:rsidP="00FB138C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FF7434" w:rsidRPr="00761075" w:rsidRDefault="00FF7434" w:rsidP="007610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Pr="00761075" w:rsidRDefault="00870E45" w:rsidP="00761075">
      <w:pPr>
        <w:rPr>
          <w:rFonts w:ascii="Times New Roman" w:hAnsi="Times New Roman" w:cs="Times New Roman"/>
          <w:sz w:val="20"/>
          <w:szCs w:val="20"/>
        </w:rPr>
      </w:pPr>
      <w:r w:rsidRPr="0076107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 w:rsidRPr="00761075">
        <w:rPr>
          <w:rFonts w:ascii="Times New Roman" w:hAnsi="Times New Roman" w:cs="Times New Roman"/>
          <w:sz w:val="20"/>
          <w:szCs w:val="20"/>
        </w:rPr>
        <w:t xml:space="preserve"> </w:t>
      </w:r>
      <w:r w:rsidRPr="00761075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61075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761075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 w:rsidRPr="00761075">
        <w:rPr>
          <w:rFonts w:ascii="Times New Roman" w:hAnsi="Times New Roman" w:cs="Times New Roman"/>
          <w:sz w:val="20"/>
          <w:szCs w:val="20"/>
        </w:rPr>
        <w:t xml:space="preserve">_____   </w:t>
      </w:r>
      <w:r w:rsidR="00D20D60" w:rsidRPr="00761075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="00D20D60" w:rsidRPr="00761075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76107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C4782" w:rsidRPr="00761075" w:rsidRDefault="006C4782" w:rsidP="00761075">
      <w:pPr>
        <w:rPr>
          <w:rFonts w:ascii="Times New Roman" w:hAnsi="Times New Roman" w:cs="Times New Roman"/>
          <w:sz w:val="20"/>
          <w:szCs w:val="20"/>
        </w:rPr>
      </w:pPr>
    </w:p>
    <w:p w:rsidR="006C4782" w:rsidRPr="00761075" w:rsidRDefault="006C4782" w:rsidP="0076107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073" w:rsidRPr="00761075" w:rsidRDefault="00274073" w:rsidP="0076107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4782" w:rsidRPr="00761075" w:rsidRDefault="006C4782" w:rsidP="00761075">
      <w:pPr>
        <w:rPr>
          <w:sz w:val="20"/>
          <w:szCs w:val="20"/>
          <w:lang w:val="kk-KZ" w:eastAsia="ru-RU"/>
        </w:rPr>
      </w:pPr>
      <w:r w:rsidRPr="00761075">
        <w:rPr>
          <w:sz w:val="20"/>
          <w:szCs w:val="20"/>
          <w:lang w:val="kk-KZ" w:eastAsia="ru-RU"/>
        </w:rPr>
        <w:t xml:space="preserve">      </w:t>
      </w:r>
      <w:r w:rsidR="005F14DB" w:rsidRPr="00761075">
        <w:rPr>
          <w:sz w:val="20"/>
          <w:szCs w:val="20"/>
          <w:lang w:val="kk-KZ" w:eastAsia="ru-RU"/>
        </w:rPr>
        <w:t xml:space="preserve"> </w:t>
      </w:r>
      <w:r w:rsidRPr="00761075">
        <w:rPr>
          <w:sz w:val="20"/>
          <w:szCs w:val="20"/>
          <w:lang w:val="kk-KZ" w:eastAsia="ru-RU"/>
        </w:rPr>
        <w:t xml:space="preserve">Тәжімұрат Е.А.                                    Кайбуллаева Д.А.                               </w:t>
      </w:r>
      <w:r w:rsidR="00CD0261" w:rsidRPr="00761075">
        <w:rPr>
          <w:sz w:val="20"/>
          <w:szCs w:val="20"/>
          <w:lang w:val="kk-KZ" w:eastAsia="ru-RU"/>
        </w:rPr>
        <w:t xml:space="preserve">   </w:t>
      </w:r>
      <w:r w:rsidRPr="00761075">
        <w:rPr>
          <w:sz w:val="20"/>
          <w:szCs w:val="20"/>
          <w:lang w:val="kk-KZ" w:eastAsia="ru-RU"/>
        </w:rPr>
        <w:t>Хамзина А.Л.                          Шуканов А.С.</w:t>
      </w:r>
    </w:p>
    <w:p w:rsidR="00CD0261" w:rsidRPr="00761075" w:rsidRDefault="00CD0261" w:rsidP="00761075">
      <w:pPr>
        <w:rPr>
          <w:sz w:val="20"/>
          <w:szCs w:val="20"/>
          <w:lang w:val="kk-KZ" w:eastAsia="ru-RU"/>
        </w:rPr>
      </w:pPr>
      <w:bookmarkStart w:id="0" w:name="_GoBack"/>
      <w:bookmarkEnd w:id="0"/>
    </w:p>
    <w:p w:rsidR="006C4782" w:rsidRPr="00761075" w:rsidRDefault="006C4782" w:rsidP="00761075">
      <w:pPr>
        <w:ind w:firstLine="708"/>
        <w:rPr>
          <w:sz w:val="20"/>
          <w:szCs w:val="20"/>
          <w:lang w:val="kk-KZ" w:eastAsia="ru-RU"/>
        </w:rPr>
      </w:pPr>
      <w:r w:rsidRPr="00761075">
        <w:rPr>
          <w:sz w:val="20"/>
          <w:szCs w:val="20"/>
          <w:lang w:val="kk-KZ" w:eastAsia="ru-RU"/>
        </w:rPr>
        <w:t xml:space="preserve"> </w:t>
      </w:r>
      <w:r w:rsidR="00CD0261" w:rsidRPr="00761075">
        <w:rPr>
          <w:sz w:val="20"/>
          <w:szCs w:val="20"/>
          <w:lang w:val="kk-KZ" w:eastAsia="ru-RU"/>
        </w:rPr>
        <w:t>Боранбаева Ж.О.</w:t>
      </w:r>
      <w:r w:rsidRPr="00761075">
        <w:rPr>
          <w:sz w:val="20"/>
          <w:szCs w:val="20"/>
          <w:lang w:val="kk-KZ" w:eastAsia="ru-RU"/>
        </w:rPr>
        <w:t xml:space="preserve">                                        </w:t>
      </w:r>
      <w:r w:rsidRPr="00761075">
        <w:rPr>
          <w:rStyle w:val="9pt0pt"/>
          <w:rFonts w:eastAsiaTheme="minorHAnsi"/>
          <w:b w:val="0"/>
          <w:sz w:val="20"/>
          <w:szCs w:val="20"/>
          <w:lang w:val="kk-KZ"/>
        </w:rPr>
        <w:t xml:space="preserve">Бактыгалиева А.К.                               </w:t>
      </w:r>
    </w:p>
    <w:p w:rsidR="00387CEA" w:rsidRPr="00761075" w:rsidRDefault="00387CEA" w:rsidP="00761075">
      <w:pPr>
        <w:pStyle w:val="a4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sectPr w:rsidR="00387CEA" w:rsidRPr="00761075" w:rsidSect="007331D2">
      <w:footerReference w:type="default" r:id="rId8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A5" w:rsidRDefault="00590CA5" w:rsidP="00440616">
      <w:pPr>
        <w:spacing w:after="0" w:line="240" w:lineRule="auto"/>
      </w:pPr>
      <w:r>
        <w:separator/>
      </w:r>
    </w:p>
  </w:endnote>
  <w:end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EndPr/>
    <w:sdtContent>
      <w:p w:rsidR="00590CA5" w:rsidRDefault="00590C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02E">
          <w:rPr>
            <w:noProof/>
          </w:rPr>
          <w:t>1</w:t>
        </w:r>
        <w:r>
          <w:fldChar w:fldCharType="end"/>
        </w:r>
      </w:p>
    </w:sdtContent>
  </w:sdt>
  <w:p w:rsidR="00590CA5" w:rsidRDefault="00590C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A5" w:rsidRDefault="00590CA5" w:rsidP="00440616">
      <w:pPr>
        <w:spacing w:after="0" w:line="240" w:lineRule="auto"/>
      </w:pPr>
      <w:r>
        <w:separator/>
      </w:r>
    </w:p>
  </w:footnote>
  <w:foot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22"/>
  </w:num>
  <w:num w:numId="24">
    <w:abstractNumId w:val="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0583"/>
    <w:rsid w:val="00041220"/>
    <w:rsid w:val="000430C1"/>
    <w:rsid w:val="00046C58"/>
    <w:rsid w:val="00047430"/>
    <w:rsid w:val="000568AE"/>
    <w:rsid w:val="0006040D"/>
    <w:rsid w:val="00064486"/>
    <w:rsid w:val="00064A32"/>
    <w:rsid w:val="00066A44"/>
    <w:rsid w:val="0007298B"/>
    <w:rsid w:val="00073211"/>
    <w:rsid w:val="000811AF"/>
    <w:rsid w:val="00082013"/>
    <w:rsid w:val="0008486A"/>
    <w:rsid w:val="0008517C"/>
    <w:rsid w:val="00087734"/>
    <w:rsid w:val="00097493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6157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56F2"/>
    <w:rsid w:val="0018002E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26D83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D7816"/>
    <w:rsid w:val="002E2E1D"/>
    <w:rsid w:val="002E3EA0"/>
    <w:rsid w:val="002E4C89"/>
    <w:rsid w:val="002E7AEF"/>
    <w:rsid w:val="002E7E84"/>
    <w:rsid w:val="002F3655"/>
    <w:rsid w:val="002F5D9E"/>
    <w:rsid w:val="002F74F5"/>
    <w:rsid w:val="003048C2"/>
    <w:rsid w:val="00304A53"/>
    <w:rsid w:val="00305C32"/>
    <w:rsid w:val="00306170"/>
    <w:rsid w:val="003200A7"/>
    <w:rsid w:val="00320850"/>
    <w:rsid w:val="00322911"/>
    <w:rsid w:val="003231D3"/>
    <w:rsid w:val="00324CF7"/>
    <w:rsid w:val="0032509E"/>
    <w:rsid w:val="00341418"/>
    <w:rsid w:val="00343289"/>
    <w:rsid w:val="00343A47"/>
    <w:rsid w:val="0034406D"/>
    <w:rsid w:val="00347123"/>
    <w:rsid w:val="00351F52"/>
    <w:rsid w:val="00355F3A"/>
    <w:rsid w:val="003575C3"/>
    <w:rsid w:val="00360E77"/>
    <w:rsid w:val="0036256C"/>
    <w:rsid w:val="00362711"/>
    <w:rsid w:val="00370860"/>
    <w:rsid w:val="00370AD6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56E5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2019"/>
    <w:rsid w:val="00465486"/>
    <w:rsid w:val="0046676D"/>
    <w:rsid w:val="00470062"/>
    <w:rsid w:val="004704F9"/>
    <w:rsid w:val="00471173"/>
    <w:rsid w:val="00473C26"/>
    <w:rsid w:val="00477200"/>
    <w:rsid w:val="00482E86"/>
    <w:rsid w:val="004834B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1558C"/>
    <w:rsid w:val="005225A9"/>
    <w:rsid w:val="00523D5B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6C00"/>
    <w:rsid w:val="00577915"/>
    <w:rsid w:val="005833E9"/>
    <w:rsid w:val="0059027B"/>
    <w:rsid w:val="00590CA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14DB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26EE5"/>
    <w:rsid w:val="006309B6"/>
    <w:rsid w:val="006318A5"/>
    <w:rsid w:val="00632FED"/>
    <w:rsid w:val="0063389B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84573"/>
    <w:rsid w:val="00691A85"/>
    <w:rsid w:val="00692D2E"/>
    <w:rsid w:val="00693390"/>
    <w:rsid w:val="006979EC"/>
    <w:rsid w:val="006A73DF"/>
    <w:rsid w:val="006B2CA2"/>
    <w:rsid w:val="006C09D6"/>
    <w:rsid w:val="006C4782"/>
    <w:rsid w:val="006C4ADE"/>
    <w:rsid w:val="006C5816"/>
    <w:rsid w:val="006D0CAE"/>
    <w:rsid w:val="006D2E4F"/>
    <w:rsid w:val="006D47CC"/>
    <w:rsid w:val="006D7C58"/>
    <w:rsid w:val="006E6C59"/>
    <w:rsid w:val="006E7076"/>
    <w:rsid w:val="006F1137"/>
    <w:rsid w:val="006F61A3"/>
    <w:rsid w:val="00701AB9"/>
    <w:rsid w:val="007035F0"/>
    <w:rsid w:val="00714609"/>
    <w:rsid w:val="00717167"/>
    <w:rsid w:val="00721D1F"/>
    <w:rsid w:val="007220D1"/>
    <w:rsid w:val="00723F5B"/>
    <w:rsid w:val="00724B91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61075"/>
    <w:rsid w:val="00762BB7"/>
    <w:rsid w:val="007702FA"/>
    <w:rsid w:val="007720D8"/>
    <w:rsid w:val="00782D10"/>
    <w:rsid w:val="0079064E"/>
    <w:rsid w:val="00790C10"/>
    <w:rsid w:val="00794893"/>
    <w:rsid w:val="007975E1"/>
    <w:rsid w:val="007A00D9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87"/>
    <w:rsid w:val="007D4FB2"/>
    <w:rsid w:val="007D64AF"/>
    <w:rsid w:val="007D7BC2"/>
    <w:rsid w:val="007E1FA2"/>
    <w:rsid w:val="007E3F83"/>
    <w:rsid w:val="007E4066"/>
    <w:rsid w:val="007E4895"/>
    <w:rsid w:val="007E7F9E"/>
    <w:rsid w:val="007F028A"/>
    <w:rsid w:val="007F29F8"/>
    <w:rsid w:val="007F789B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3DEA"/>
    <w:rsid w:val="008271A0"/>
    <w:rsid w:val="0083070A"/>
    <w:rsid w:val="008328B4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0899"/>
    <w:rsid w:val="0090122C"/>
    <w:rsid w:val="009036F9"/>
    <w:rsid w:val="009058CC"/>
    <w:rsid w:val="00907211"/>
    <w:rsid w:val="0091211B"/>
    <w:rsid w:val="009159AD"/>
    <w:rsid w:val="009172D3"/>
    <w:rsid w:val="009217D1"/>
    <w:rsid w:val="0092435A"/>
    <w:rsid w:val="009244ED"/>
    <w:rsid w:val="00927B9E"/>
    <w:rsid w:val="0093793B"/>
    <w:rsid w:val="00941185"/>
    <w:rsid w:val="00942640"/>
    <w:rsid w:val="009443DE"/>
    <w:rsid w:val="009456D0"/>
    <w:rsid w:val="00950D45"/>
    <w:rsid w:val="0095127C"/>
    <w:rsid w:val="00951950"/>
    <w:rsid w:val="00951D8E"/>
    <w:rsid w:val="00954649"/>
    <w:rsid w:val="00955141"/>
    <w:rsid w:val="0095756D"/>
    <w:rsid w:val="00963180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1DDF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11C71"/>
    <w:rsid w:val="00B121BB"/>
    <w:rsid w:val="00B25838"/>
    <w:rsid w:val="00B25D18"/>
    <w:rsid w:val="00B30825"/>
    <w:rsid w:val="00B33E55"/>
    <w:rsid w:val="00B4191D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1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0BEA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67635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0261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CF21B1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3139C"/>
    <w:rsid w:val="00D41CF1"/>
    <w:rsid w:val="00D43DA8"/>
    <w:rsid w:val="00D46A73"/>
    <w:rsid w:val="00D51C7A"/>
    <w:rsid w:val="00D521B6"/>
    <w:rsid w:val="00D53181"/>
    <w:rsid w:val="00D55E54"/>
    <w:rsid w:val="00D5660B"/>
    <w:rsid w:val="00D56663"/>
    <w:rsid w:val="00D601BE"/>
    <w:rsid w:val="00D6613F"/>
    <w:rsid w:val="00D71009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31B2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7839"/>
    <w:rsid w:val="00EA7AEC"/>
    <w:rsid w:val="00EB3FB3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2669"/>
    <w:rsid w:val="00F33C07"/>
    <w:rsid w:val="00F34A97"/>
    <w:rsid w:val="00F35AC1"/>
    <w:rsid w:val="00F360CF"/>
    <w:rsid w:val="00F43AB1"/>
    <w:rsid w:val="00F44E6C"/>
    <w:rsid w:val="00F454FC"/>
    <w:rsid w:val="00F45C86"/>
    <w:rsid w:val="00F45EA5"/>
    <w:rsid w:val="00F474EE"/>
    <w:rsid w:val="00F508F5"/>
    <w:rsid w:val="00F542AF"/>
    <w:rsid w:val="00F54382"/>
    <w:rsid w:val="00F55FED"/>
    <w:rsid w:val="00F569AD"/>
    <w:rsid w:val="00F569C4"/>
    <w:rsid w:val="00F62BEA"/>
    <w:rsid w:val="00F64FBF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138C"/>
    <w:rsid w:val="00FB3C51"/>
    <w:rsid w:val="00FB43FF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3638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0pt">
    <w:name w:val="Основной текст + 9 pt;Полужирный;Интервал 0 pt"/>
    <w:basedOn w:val="a0"/>
    <w:rsid w:val="006C47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DA10-90B5-42FF-A3C4-367B3084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1090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9</cp:revision>
  <cp:lastPrinted>2022-02-17T09:35:00Z</cp:lastPrinted>
  <dcterms:created xsi:type="dcterms:W3CDTF">2024-11-21T05:51:00Z</dcterms:created>
  <dcterms:modified xsi:type="dcterms:W3CDTF">2024-11-26T07:26:00Z</dcterms:modified>
</cp:coreProperties>
</file>