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3E92" w14:textId="0A9852C6" w:rsidR="00AE1B33" w:rsidRDefault="00AE1B33" w:rsidP="00AE1B33">
      <w:pPr>
        <w:spacing w:line="240" w:lineRule="auto"/>
        <w:ind w:left="0" w:hanging="2"/>
        <w:contextualSpacing/>
        <w:jc w:val="center"/>
        <w:rPr>
          <w:b/>
          <w:bCs/>
        </w:rPr>
      </w:pPr>
      <w:r>
        <w:rPr>
          <w:b/>
          <w:bCs/>
        </w:rPr>
        <w:t>«</w:t>
      </w:r>
      <w:r w:rsidRPr="00D514A9">
        <w:rPr>
          <w:b/>
          <w:bCs/>
        </w:rPr>
        <w:t xml:space="preserve">Кардиология </w:t>
      </w:r>
      <w:proofErr w:type="spellStart"/>
      <w:r w:rsidRPr="00D514A9">
        <w:rPr>
          <w:b/>
          <w:bCs/>
        </w:rPr>
        <w:t>және</w:t>
      </w:r>
      <w:proofErr w:type="spellEnd"/>
      <w:r w:rsidRPr="00D514A9">
        <w:rPr>
          <w:b/>
          <w:bCs/>
        </w:rPr>
        <w:t xml:space="preserve"> </w:t>
      </w:r>
      <w:proofErr w:type="spellStart"/>
      <w:r w:rsidRPr="00D514A9">
        <w:rPr>
          <w:b/>
          <w:bCs/>
        </w:rPr>
        <w:t>ішкі</w:t>
      </w:r>
      <w:proofErr w:type="spellEnd"/>
      <w:r w:rsidRPr="00D514A9">
        <w:rPr>
          <w:b/>
          <w:bCs/>
        </w:rPr>
        <w:t xml:space="preserve"> </w:t>
      </w:r>
      <w:proofErr w:type="spellStart"/>
      <w:r w:rsidRPr="00D514A9">
        <w:rPr>
          <w:b/>
          <w:bCs/>
        </w:rPr>
        <w:t>аурулар</w:t>
      </w:r>
      <w:proofErr w:type="spellEnd"/>
      <w:r w:rsidRPr="00D514A9">
        <w:rPr>
          <w:b/>
          <w:bCs/>
        </w:rPr>
        <w:t xml:space="preserve"> </w:t>
      </w:r>
      <w:proofErr w:type="spellStart"/>
      <w:r w:rsidRPr="00D514A9">
        <w:rPr>
          <w:b/>
          <w:bCs/>
        </w:rPr>
        <w:t>ғылыми-зерттеу</w:t>
      </w:r>
      <w:proofErr w:type="spellEnd"/>
      <w:r w:rsidRPr="00D514A9">
        <w:rPr>
          <w:b/>
          <w:bCs/>
        </w:rPr>
        <w:t xml:space="preserve"> институты</w:t>
      </w:r>
      <w:r>
        <w:rPr>
          <w:b/>
          <w:bCs/>
        </w:rPr>
        <w:t>»</w:t>
      </w:r>
      <w:r w:rsidRPr="00D514A9">
        <w:rPr>
          <w:b/>
          <w:bCs/>
        </w:rPr>
        <w:t xml:space="preserve"> АҚ </w:t>
      </w:r>
    </w:p>
    <w:p w14:paraId="20D0271B" w14:textId="77777777" w:rsidR="00AE1B33" w:rsidRPr="002E0907" w:rsidRDefault="00AE1B33" w:rsidP="00AE1B33">
      <w:pPr>
        <w:spacing w:line="240" w:lineRule="auto"/>
        <w:ind w:left="0" w:hanging="2"/>
        <w:contextualSpacing/>
        <w:jc w:val="center"/>
        <w:rPr>
          <w:b/>
          <w:bCs/>
          <w:lang w:val="kk-KZ"/>
        </w:rPr>
      </w:pPr>
      <w:r>
        <w:rPr>
          <w:b/>
          <w:bCs/>
        </w:rPr>
        <w:t>м.</w:t>
      </w:r>
      <w:r>
        <w:rPr>
          <w:b/>
          <w:bCs/>
          <w:lang w:val="kk-KZ"/>
        </w:rPr>
        <w:t>ғ</w:t>
      </w:r>
      <w:r w:rsidRPr="00986CF3">
        <w:rPr>
          <w:b/>
          <w:bCs/>
        </w:rPr>
        <w:t>.</w:t>
      </w:r>
      <w:r>
        <w:rPr>
          <w:b/>
          <w:bCs/>
          <w:lang w:val="kk-KZ"/>
        </w:rPr>
        <w:t>к.</w:t>
      </w:r>
      <w:r w:rsidRPr="00986CF3">
        <w:rPr>
          <w:b/>
          <w:bCs/>
        </w:rPr>
        <w:t xml:space="preserve"> </w:t>
      </w:r>
      <w:r>
        <w:rPr>
          <w:b/>
          <w:bCs/>
          <w:lang w:val="kk-KZ"/>
        </w:rPr>
        <w:t>Тулеутаев Рустем Мухтаровичтің</w:t>
      </w:r>
    </w:p>
    <w:p w14:paraId="6C78F5E6" w14:textId="77777777" w:rsidR="00AE1B33" w:rsidRDefault="00AE1B33" w:rsidP="00AE1B33">
      <w:pPr>
        <w:spacing w:line="240" w:lineRule="auto"/>
        <w:ind w:left="0" w:hanging="2"/>
        <w:contextualSpacing/>
        <w:jc w:val="center"/>
        <w:rPr>
          <w:b/>
          <w:bCs/>
        </w:rPr>
      </w:pPr>
      <w:r>
        <w:rPr>
          <w:b/>
          <w:bCs/>
          <w:lang w:val="kk-KZ"/>
        </w:rPr>
        <w:t xml:space="preserve"> ғ</w:t>
      </w:r>
      <w:proofErr w:type="spellStart"/>
      <w:r w:rsidRPr="00D514A9">
        <w:rPr>
          <w:b/>
          <w:bCs/>
        </w:rPr>
        <w:t>ылыми</w:t>
      </w:r>
      <w:proofErr w:type="spellEnd"/>
      <w:r w:rsidRPr="00D514A9">
        <w:rPr>
          <w:b/>
          <w:bCs/>
        </w:rPr>
        <w:t xml:space="preserve"> </w:t>
      </w:r>
      <w:proofErr w:type="spellStart"/>
      <w:r w:rsidRPr="00D514A9">
        <w:rPr>
          <w:b/>
          <w:bCs/>
        </w:rPr>
        <w:t>еңбектер</w:t>
      </w:r>
      <w:proofErr w:type="spellEnd"/>
      <w:r w:rsidRPr="00D514A9">
        <w:rPr>
          <w:b/>
          <w:bCs/>
        </w:rPr>
        <w:t xml:space="preserve"> </w:t>
      </w:r>
      <w:proofErr w:type="spellStart"/>
      <w:r w:rsidRPr="00D514A9">
        <w:rPr>
          <w:b/>
          <w:bCs/>
        </w:rPr>
        <w:t>тізімі</w:t>
      </w:r>
      <w:proofErr w:type="spellEnd"/>
      <w:r>
        <w:rPr>
          <w:b/>
          <w:bCs/>
        </w:rPr>
        <w:t xml:space="preserve"> </w:t>
      </w:r>
    </w:p>
    <w:p w14:paraId="777E6725" w14:textId="77777777" w:rsidR="00AE1B33" w:rsidRPr="00D514A9" w:rsidRDefault="00AE1B33" w:rsidP="00AE1B33">
      <w:pPr>
        <w:spacing w:line="240" w:lineRule="auto"/>
        <w:ind w:left="0" w:hanging="2"/>
        <w:contextualSpacing/>
        <w:jc w:val="center"/>
        <w:rPr>
          <w:b/>
          <w:bCs/>
          <w:lang w:val="kk-KZ"/>
        </w:rPr>
      </w:pPr>
      <w:r w:rsidRPr="003C6625">
        <w:rPr>
          <w:b/>
          <w:bCs/>
        </w:rPr>
        <w:t>20</w:t>
      </w:r>
      <w:r>
        <w:rPr>
          <w:b/>
          <w:bCs/>
          <w:lang w:val="kk-KZ"/>
        </w:rPr>
        <w:t>18</w:t>
      </w:r>
      <w:r w:rsidRPr="003C6625">
        <w:rPr>
          <w:b/>
          <w:bCs/>
        </w:rPr>
        <w:t xml:space="preserve"> </w:t>
      </w:r>
      <w:r>
        <w:rPr>
          <w:b/>
          <w:bCs/>
        </w:rPr>
        <w:t>–</w:t>
      </w:r>
      <w:r w:rsidRPr="003C6625">
        <w:rPr>
          <w:b/>
          <w:bCs/>
        </w:rPr>
        <w:t xml:space="preserve"> 2025</w:t>
      </w:r>
      <w:r>
        <w:rPr>
          <w:b/>
          <w:bCs/>
          <w:lang w:val="kk-KZ"/>
        </w:rPr>
        <w:t xml:space="preserve"> </w:t>
      </w:r>
      <w:proofErr w:type="spellStart"/>
      <w:r>
        <w:rPr>
          <w:b/>
          <w:bCs/>
        </w:rPr>
        <w:t>жж</w:t>
      </w:r>
      <w:proofErr w:type="spellEnd"/>
      <w:r>
        <w:rPr>
          <w:b/>
          <w:bCs/>
          <w:lang w:val="kk-KZ"/>
        </w:rPr>
        <w:t>.</w:t>
      </w:r>
    </w:p>
    <w:p w14:paraId="27A5F334" w14:textId="77777777" w:rsidR="00740DD1" w:rsidRPr="00740DD1" w:rsidRDefault="00740DD1" w:rsidP="00740D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tbl>
      <w:tblPr>
        <w:tblW w:w="15282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1417"/>
        <w:gridCol w:w="4820"/>
        <w:gridCol w:w="1559"/>
        <w:gridCol w:w="2557"/>
      </w:tblGrid>
      <w:tr w:rsidR="00162C2E" w:rsidRPr="004C0FE7" w14:paraId="46BE87FB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5326D5A8" w14:textId="56A74D8E" w:rsidR="00162C2E" w:rsidRPr="004C0FE7" w:rsidRDefault="00162C2E" w:rsidP="0016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24BF6">
              <w:t>№</w:t>
            </w:r>
          </w:p>
        </w:tc>
        <w:tc>
          <w:tcPr>
            <w:tcW w:w="4394" w:type="dxa"/>
          </w:tcPr>
          <w:p w14:paraId="13DF7463" w14:textId="0852B120" w:rsidR="00162C2E" w:rsidRPr="004C0FE7" w:rsidRDefault="00162C2E" w:rsidP="0016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24BF6">
              <w:t>Ж</w:t>
            </w:r>
            <w:r w:rsidRPr="00624BF6">
              <w:rPr>
                <w:lang w:val="kk-KZ"/>
              </w:rPr>
              <w:t>арияланым</w:t>
            </w:r>
            <w:r w:rsidRPr="00624BF6">
              <w:t xml:space="preserve"> </w:t>
            </w:r>
            <w:proofErr w:type="spellStart"/>
            <w:r w:rsidRPr="00624BF6">
              <w:t>атауы</w:t>
            </w:r>
            <w:proofErr w:type="spellEnd"/>
          </w:p>
        </w:tc>
        <w:tc>
          <w:tcPr>
            <w:tcW w:w="1417" w:type="dxa"/>
          </w:tcPr>
          <w:p w14:paraId="7E80B215" w14:textId="2F278460" w:rsidR="00162C2E" w:rsidRPr="004C0FE7" w:rsidRDefault="00162C2E" w:rsidP="0016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24BF6">
              <w:t>Қолжазба</w:t>
            </w:r>
            <w:proofErr w:type="spellEnd"/>
            <w:r w:rsidRPr="00624BF6">
              <w:t xml:space="preserve"> </w:t>
            </w:r>
            <w:proofErr w:type="spellStart"/>
            <w:r w:rsidRPr="00624BF6">
              <w:t>немесе</w:t>
            </w:r>
            <w:proofErr w:type="spellEnd"/>
            <w:r w:rsidRPr="00624BF6">
              <w:t xml:space="preserve"> </w:t>
            </w:r>
            <w:proofErr w:type="spellStart"/>
            <w:r w:rsidRPr="00624BF6">
              <w:t>баспа</w:t>
            </w:r>
            <w:proofErr w:type="spellEnd"/>
          </w:p>
        </w:tc>
        <w:tc>
          <w:tcPr>
            <w:tcW w:w="4820" w:type="dxa"/>
          </w:tcPr>
          <w:p w14:paraId="2A3CD1B5" w14:textId="2BF43F3A" w:rsidR="00162C2E" w:rsidRPr="004C0FE7" w:rsidRDefault="00162C2E" w:rsidP="0016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24BF6">
              <w:t xml:space="preserve">Журнал </w:t>
            </w:r>
            <w:proofErr w:type="spellStart"/>
            <w:r w:rsidRPr="00624BF6">
              <w:t>баспасының</w:t>
            </w:r>
            <w:proofErr w:type="spellEnd"/>
            <w:r w:rsidRPr="00624BF6">
              <w:t xml:space="preserve"> </w:t>
            </w:r>
            <w:proofErr w:type="spellStart"/>
            <w:r w:rsidRPr="00624BF6">
              <w:t>атауы</w:t>
            </w:r>
            <w:proofErr w:type="spellEnd"/>
            <w:r w:rsidRPr="00624BF6">
              <w:t xml:space="preserve"> ( № , </w:t>
            </w:r>
            <w:r w:rsidRPr="00624BF6">
              <w:rPr>
                <w:lang w:val="kk-KZ"/>
              </w:rPr>
              <w:t>беті</w:t>
            </w:r>
            <w:r w:rsidRPr="00624BF6">
              <w:t xml:space="preserve">, </w:t>
            </w:r>
            <w:proofErr w:type="spellStart"/>
            <w:r w:rsidRPr="00624BF6">
              <w:t>жыл</w:t>
            </w:r>
            <w:proofErr w:type="spellEnd"/>
            <w:r w:rsidRPr="00624BF6">
              <w:t xml:space="preserve">) ISBN </w:t>
            </w:r>
            <w:proofErr w:type="spellStart"/>
            <w:r w:rsidRPr="00624BF6">
              <w:t>немесе</w:t>
            </w:r>
            <w:proofErr w:type="spellEnd"/>
            <w:r w:rsidRPr="00624BF6">
              <w:t xml:space="preserve"> </w:t>
            </w:r>
            <w:proofErr w:type="spellStart"/>
            <w:r w:rsidRPr="00624BF6">
              <w:t>авторлық</w:t>
            </w:r>
            <w:proofErr w:type="spellEnd"/>
            <w:r w:rsidRPr="00624BF6">
              <w:t xml:space="preserve"> </w:t>
            </w:r>
            <w:proofErr w:type="spellStart"/>
            <w:r w:rsidRPr="00624BF6">
              <w:t>куәлік</w:t>
            </w:r>
            <w:proofErr w:type="spellEnd"/>
          </w:p>
        </w:tc>
        <w:tc>
          <w:tcPr>
            <w:tcW w:w="1559" w:type="dxa"/>
          </w:tcPr>
          <w:p w14:paraId="7A45CCD0" w14:textId="75FECC68" w:rsidR="00162C2E" w:rsidRPr="004C0FE7" w:rsidRDefault="00162C2E" w:rsidP="0016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24BF6">
              <w:t xml:space="preserve">Бет </w:t>
            </w:r>
            <w:proofErr w:type="spellStart"/>
            <w:r w:rsidRPr="00624BF6">
              <w:t>Көлемі</w:t>
            </w:r>
            <w:proofErr w:type="spellEnd"/>
          </w:p>
        </w:tc>
        <w:tc>
          <w:tcPr>
            <w:tcW w:w="2557" w:type="dxa"/>
          </w:tcPr>
          <w:p w14:paraId="62CF5360" w14:textId="26ECF2D9" w:rsidR="00162C2E" w:rsidRPr="004C0FE7" w:rsidRDefault="00162C2E" w:rsidP="0016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24BF6">
              <w:t>Бірлескен</w:t>
            </w:r>
            <w:proofErr w:type="spellEnd"/>
            <w:r w:rsidRPr="00624BF6">
              <w:t xml:space="preserve"> </w:t>
            </w:r>
            <w:proofErr w:type="spellStart"/>
            <w:r w:rsidRPr="00624BF6">
              <w:t>авторлар</w:t>
            </w:r>
            <w:proofErr w:type="spellEnd"/>
          </w:p>
        </w:tc>
      </w:tr>
      <w:tr w:rsidR="000400E3" w:rsidRPr="000400E3" w14:paraId="1EF8957D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0B1F06FE" w14:textId="418B93EF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14:paraId="405BE9F5" w14:textId="22B70228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212B31E0" w14:textId="61DA7333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112517FF" w14:textId="14824DFC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57165F43" w14:textId="65F689F2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10516E13" w14:textId="3E16FB1B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750861" w:rsidRPr="004C0FE7" w14:paraId="3C20204F" w14:textId="77777777" w:rsidTr="004C0FE7">
        <w:tc>
          <w:tcPr>
            <w:tcW w:w="15282" w:type="dxa"/>
            <w:gridSpan w:val="6"/>
            <w:tcBorders>
              <w:bottom w:val="single" w:sz="4" w:space="0" w:color="000000"/>
            </w:tcBorders>
          </w:tcPr>
          <w:p w14:paraId="434B559C" w14:textId="6974B9E4" w:rsidR="00750861" w:rsidRPr="004C0FE7" w:rsidRDefault="00750861" w:rsidP="0075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24BF6">
              <w:rPr>
                <w:i/>
                <w:iCs/>
                <w:lang w:val="kk-KZ"/>
              </w:rPr>
              <w:t>Халықаралық рецензияланатын басылымдағы жарияланымдар тізімі</w:t>
            </w:r>
          </w:p>
        </w:tc>
      </w:tr>
      <w:tr w:rsidR="000E5FED" w:rsidRPr="008F540E" w14:paraId="24EE23DE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262BCC4F" w14:textId="7DDB5D24" w:rsidR="000E5FED" w:rsidRPr="004C0FE7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14:paraId="1DE24721" w14:textId="1086FBE7" w:rsidR="000E5FED" w:rsidRPr="00E21909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B973F7">
              <w:rPr>
                <w:color w:val="000000"/>
                <w:lang w:val="en-US"/>
              </w:rPr>
              <w:t>Anomalous origin of right coronary artery from left coronary sinus associated with aneurysm of aortic root</w:t>
            </w:r>
            <w:r w:rsidR="007D1CE5" w:rsidRPr="00E21909">
              <w:rPr>
                <w:color w:val="000000"/>
                <w:lang w:val="en-US"/>
              </w:rPr>
              <w:t xml:space="preserve">   </w:t>
            </w:r>
          </w:p>
          <w:p w14:paraId="7949AAD1" w14:textId="49E9B0DE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1A2B1601" w14:textId="2AD9247C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DF68C9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01F7E46E" w14:textId="2019EDBB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7B726B">
              <w:rPr>
                <w:lang w:val="en-US"/>
              </w:rPr>
              <w:t>Heart Vessels and Transplantation</w:t>
            </w:r>
            <w:r w:rsidRPr="00EF344E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7B726B">
              <w:rPr>
                <w:lang w:val="en-US"/>
              </w:rPr>
              <w:t>2018</w:t>
            </w:r>
            <w:r w:rsidRPr="00EF344E">
              <w:rPr>
                <w:lang w:val="en-US"/>
              </w:rPr>
              <w:t xml:space="preserve">. – </w:t>
            </w:r>
            <w:r w:rsidRPr="007B7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Vol.</w:t>
            </w:r>
            <w:r w:rsidRPr="007B726B">
              <w:rPr>
                <w:lang w:val="en-US"/>
              </w:rPr>
              <w:t>2(4)</w:t>
            </w:r>
            <w:r>
              <w:rPr>
                <w:lang w:val="en-US"/>
              </w:rPr>
              <w:t xml:space="preserve">. </w:t>
            </w:r>
            <w:r w:rsidRPr="00EF344E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Pr="00B973F7">
              <w:rPr>
                <w:lang w:val="en-US"/>
              </w:rPr>
              <w:t>Article number</w:t>
            </w:r>
            <w:r>
              <w:rPr>
                <w:lang w:val="en-US"/>
              </w:rPr>
              <w:t xml:space="preserve"> </w:t>
            </w:r>
            <w:r w:rsidRPr="007B726B">
              <w:rPr>
                <w:lang w:val="en-US"/>
              </w:rPr>
              <w:t>80</w:t>
            </w:r>
            <w:r>
              <w:rPr>
                <w:lang w:val="en-US"/>
              </w:rPr>
              <w:t xml:space="preserve">. </w:t>
            </w:r>
            <w:hyperlink r:id="rId7" w:history="1">
              <w:r w:rsidRPr="0000629D">
                <w:rPr>
                  <w:rStyle w:val="ac"/>
                  <w:lang w:val="en-US"/>
                </w:rPr>
                <w:t>https://doi.org/10.24969/hvt.2018.80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E030F0E" w14:textId="220C8D0B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557" w:type="dxa"/>
          </w:tcPr>
          <w:p w14:paraId="107997B0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  <w:lang w:val="en-US"/>
              </w:rPr>
            </w:pPr>
            <w:proofErr w:type="spellStart"/>
            <w:r w:rsidRPr="00EF344E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EF344E">
              <w:rPr>
                <w:color w:val="000000"/>
                <w:u w:val="single"/>
                <w:lang w:val="en-US"/>
              </w:rPr>
              <w:t xml:space="preserve"> R.,</w:t>
            </w:r>
          </w:p>
          <w:p w14:paraId="36DFD51E" w14:textId="4A18D2F8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B973F7">
              <w:rPr>
                <w:color w:val="000000"/>
                <w:lang w:val="en-US"/>
              </w:rPr>
              <w:t>Urazbekov</w:t>
            </w:r>
            <w:proofErr w:type="spellEnd"/>
            <w:r>
              <w:rPr>
                <w:color w:val="000000"/>
                <w:lang w:val="en-US"/>
              </w:rPr>
              <w:t xml:space="preserve"> D.O.,</w:t>
            </w:r>
          </w:p>
          <w:p w14:paraId="188B0D88" w14:textId="2D68B18E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B973F7">
              <w:rPr>
                <w:color w:val="000000"/>
                <w:lang w:val="en-US"/>
              </w:rPr>
              <w:t>Abzaliyev</w:t>
            </w:r>
            <w:proofErr w:type="spellEnd"/>
            <w:r>
              <w:rPr>
                <w:color w:val="000000"/>
                <w:lang w:val="en-US"/>
              </w:rPr>
              <w:t xml:space="preserve"> K.B.,</w:t>
            </w:r>
          </w:p>
          <w:p w14:paraId="76653D50" w14:textId="7A5BB91E" w:rsidR="000E5FED" w:rsidRPr="00B973F7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B973F7">
              <w:rPr>
                <w:color w:val="000000"/>
                <w:lang w:val="en-US"/>
              </w:rPr>
              <w:t>Ongarbayev</w:t>
            </w:r>
            <w:proofErr w:type="spellEnd"/>
            <w:r>
              <w:rPr>
                <w:color w:val="000000"/>
                <w:lang w:val="en-US"/>
              </w:rPr>
              <w:t xml:space="preserve"> K.O.</w:t>
            </w:r>
          </w:p>
        </w:tc>
      </w:tr>
      <w:tr w:rsidR="000E5FED" w:rsidRPr="007B726B" w14:paraId="31C55B4B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2265B43F" w14:textId="265A7818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394" w:type="dxa"/>
          </w:tcPr>
          <w:p w14:paraId="32C0A1D7" w14:textId="77BE09CE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B973F7">
              <w:rPr>
                <w:color w:val="000000"/>
                <w:lang w:val="en-US"/>
              </w:rPr>
              <w:t>Results of surgical correction of gigantic left atrium</w:t>
            </w:r>
          </w:p>
        </w:tc>
        <w:tc>
          <w:tcPr>
            <w:tcW w:w="1417" w:type="dxa"/>
          </w:tcPr>
          <w:p w14:paraId="230D7D7D" w14:textId="6CFF92AA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DF68C9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7AEE7D61" w14:textId="5EEC9BFC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7B726B">
              <w:rPr>
                <w:lang w:val="en-US"/>
              </w:rPr>
              <w:t>Heart Vessels and Transplantation</w:t>
            </w:r>
            <w:r w:rsidRPr="00EF344E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7B726B">
              <w:rPr>
                <w:lang w:val="en-US"/>
              </w:rPr>
              <w:t>2020</w:t>
            </w:r>
            <w:r w:rsidRPr="00EF344E">
              <w:rPr>
                <w:lang w:val="en-US"/>
              </w:rPr>
              <w:t>. –</w:t>
            </w:r>
            <w:r w:rsidRPr="007B7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Vol.</w:t>
            </w:r>
            <w:r w:rsidRPr="007B726B">
              <w:rPr>
                <w:lang w:val="en-US"/>
              </w:rPr>
              <w:t>4(1)</w:t>
            </w:r>
            <w:r w:rsidRPr="00EF344E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B973F7">
              <w:rPr>
                <w:lang w:val="en-US"/>
              </w:rPr>
              <w:t>Article number</w:t>
            </w:r>
            <w:r>
              <w:rPr>
                <w:lang w:val="en-US"/>
              </w:rPr>
              <w:t xml:space="preserve"> </w:t>
            </w:r>
            <w:r w:rsidRPr="007B726B">
              <w:rPr>
                <w:lang w:val="en-US"/>
              </w:rPr>
              <w:t>180</w:t>
            </w:r>
            <w:r>
              <w:rPr>
                <w:lang w:val="en-US"/>
              </w:rPr>
              <w:t xml:space="preserve">. </w:t>
            </w:r>
            <w:hyperlink r:id="rId8" w:history="1">
              <w:r w:rsidRPr="0000629D">
                <w:rPr>
                  <w:rStyle w:val="ac"/>
                  <w:lang w:val="en-US"/>
                </w:rPr>
                <w:t>https://doi.org/10.24969/hvt.2019.180</w:t>
              </w:r>
            </w:hyperlink>
            <w:r>
              <w:rPr>
                <w:lang w:val="en-US"/>
              </w:rPr>
              <w:t xml:space="preserve"> </w:t>
            </w:r>
          </w:p>
          <w:p w14:paraId="71D8CE9D" w14:textId="601A8158" w:rsidR="000E5FED" w:rsidRPr="006C0043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en-US"/>
              </w:rPr>
            </w:pPr>
          </w:p>
          <w:p w14:paraId="5793E9B8" w14:textId="24A41585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607A125B" w14:textId="626C26A8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557" w:type="dxa"/>
          </w:tcPr>
          <w:p w14:paraId="77573A7F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  <w:lang w:val="en-US"/>
              </w:rPr>
            </w:pPr>
            <w:proofErr w:type="spellStart"/>
            <w:r w:rsidRPr="00EF344E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EF344E">
              <w:rPr>
                <w:color w:val="000000"/>
                <w:u w:val="single"/>
                <w:lang w:val="en-US"/>
              </w:rPr>
              <w:t xml:space="preserve"> R.,</w:t>
            </w:r>
          </w:p>
          <w:p w14:paraId="686C01AF" w14:textId="77777777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B973F7">
              <w:rPr>
                <w:color w:val="000000"/>
                <w:lang w:val="en-US"/>
              </w:rPr>
              <w:t>Urazbekov</w:t>
            </w:r>
            <w:proofErr w:type="spellEnd"/>
            <w:r>
              <w:rPr>
                <w:color w:val="000000"/>
                <w:lang w:val="en-US"/>
              </w:rPr>
              <w:t xml:space="preserve"> D.O.,</w:t>
            </w:r>
          </w:p>
          <w:p w14:paraId="128997FA" w14:textId="77777777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B973F7">
              <w:rPr>
                <w:color w:val="000000"/>
                <w:lang w:val="en-US"/>
              </w:rPr>
              <w:t>Abzaliyev</w:t>
            </w:r>
            <w:proofErr w:type="spellEnd"/>
            <w:r>
              <w:rPr>
                <w:color w:val="000000"/>
                <w:lang w:val="en-US"/>
              </w:rPr>
              <w:t xml:space="preserve"> K.B.,</w:t>
            </w:r>
          </w:p>
          <w:p w14:paraId="6CBFEE10" w14:textId="7CD8C148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Rakishev</w:t>
            </w:r>
            <w:proofErr w:type="spellEnd"/>
            <w:r>
              <w:rPr>
                <w:color w:val="000000"/>
                <w:lang w:val="en-US"/>
              </w:rPr>
              <w:t xml:space="preserve"> B.A.,</w:t>
            </w:r>
          </w:p>
          <w:p w14:paraId="0578F0D5" w14:textId="688AB645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Nurollaeva</w:t>
            </w:r>
            <w:proofErr w:type="spellEnd"/>
            <w:r>
              <w:rPr>
                <w:color w:val="000000"/>
                <w:lang w:val="en-US"/>
              </w:rPr>
              <w:t xml:space="preserve"> N.A.,</w:t>
            </w:r>
          </w:p>
          <w:p w14:paraId="2E6CC4A4" w14:textId="2356CAC7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Baiguisova</w:t>
            </w:r>
            <w:proofErr w:type="spellEnd"/>
            <w:r>
              <w:rPr>
                <w:color w:val="000000"/>
                <w:lang w:val="en-US"/>
              </w:rPr>
              <w:t xml:space="preserve"> D.Z.,</w:t>
            </w:r>
          </w:p>
          <w:p w14:paraId="461F1715" w14:textId="1CAFAE71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Muhamedjanova</w:t>
            </w:r>
            <w:proofErr w:type="spellEnd"/>
            <w:r>
              <w:rPr>
                <w:color w:val="000000"/>
                <w:lang w:val="en-US"/>
              </w:rPr>
              <w:t xml:space="preserve"> A.N.</w:t>
            </w:r>
          </w:p>
        </w:tc>
      </w:tr>
      <w:tr w:rsidR="000E5FED" w:rsidRPr="008F540E" w14:paraId="1816D955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62C6FEF1" w14:textId="6BE65891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394" w:type="dxa"/>
          </w:tcPr>
          <w:p w14:paraId="072F60D6" w14:textId="09B47B2E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7B726B">
              <w:rPr>
                <w:color w:val="000000"/>
                <w:lang w:val="en-US"/>
              </w:rPr>
              <w:t>Mediastinal neurilemmoma combined with acquired heart disease</w:t>
            </w:r>
          </w:p>
        </w:tc>
        <w:tc>
          <w:tcPr>
            <w:tcW w:w="1417" w:type="dxa"/>
          </w:tcPr>
          <w:p w14:paraId="3FA299D4" w14:textId="5DAF7C0B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DF68C9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470784DC" w14:textId="77777777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CD7534">
              <w:rPr>
                <w:lang w:val="en-US"/>
              </w:rPr>
              <w:t>Russian Journal of Cardiology and Cardiovascular Surgery</w:t>
            </w:r>
            <w:r w:rsidRPr="00EF344E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>2020</w:t>
            </w:r>
            <w:r w:rsidRPr="00EF344E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 xml:space="preserve"> Vol.13</w:t>
            </w:r>
            <w:r w:rsidRPr="00EF344E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 xml:space="preserve"> No.2</w:t>
            </w:r>
            <w:r w:rsidRPr="00EF344E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CD7534">
              <w:rPr>
                <w:lang w:val="en-US"/>
              </w:rPr>
              <w:t>pp. 163-167</w:t>
            </w:r>
            <w:r>
              <w:rPr>
                <w:lang w:val="en-US"/>
              </w:rPr>
              <w:t>.</w:t>
            </w:r>
          </w:p>
          <w:p w14:paraId="5BF43AAC" w14:textId="28251D0D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  <w:hyperlink r:id="rId9" w:history="1">
              <w:r w:rsidRPr="0000629D">
                <w:rPr>
                  <w:rStyle w:val="ac"/>
                  <w:lang w:val="en-US"/>
                </w:rPr>
                <w:t>https://doi.org/10.17116/kardio202013021163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37BBE76" w14:textId="16C20969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557" w:type="dxa"/>
          </w:tcPr>
          <w:p w14:paraId="7B65ABC1" w14:textId="0A374B61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u w:val="single"/>
                <w:lang w:val="en-US"/>
              </w:rPr>
            </w:pPr>
            <w:proofErr w:type="spellStart"/>
            <w:r w:rsidRPr="007B726B">
              <w:rPr>
                <w:color w:val="000000"/>
                <w:u w:val="single"/>
                <w:lang w:val="en-US"/>
              </w:rPr>
              <w:t>Tuleutaev</w:t>
            </w:r>
            <w:proofErr w:type="spellEnd"/>
            <w:r w:rsidRPr="007B726B">
              <w:rPr>
                <w:color w:val="000000"/>
                <w:u w:val="single"/>
                <w:lang w:val="en-US"/>
              </w:rPr>
              <w:t xml:space="preserve"> R.M.,</w:t>
            </w:r>
          </w:p>
          <w:p w14:paraId="365497DE" w14:textId="4A1D1FE7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Malchabaeva</w:t>
            </w:r>
            <w:proofErr w:type="spellEnd"/>
            <w:r w:rsidRPr="007B726B">
              <w:rPr>
                <w:color w:val="000000"/>
                <w:lang w:val="en-US"/>
              </w:rPr>
              <w:t xml:space="preserve"> Z.M., </w:t>
            </w:r>
          </w:p>
          <w:p w14:paraId="172EAE1D" w14:textId="1A88F399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Enin</w:t>
            </w:r>
            <w:proofErr w:type="spellEnd"/>
            <w:r w:rsidRPr="007B726B">
              <w:rPr>
                <w:color w:val="000000"/>
                <w:lang w:val="en-US"/>
              </w:rPr>
              <w:t xml:space="preserve"> E.A., </w:t>
            </w:r>
          </w:p>
          <w:p w14:paraId="7D4696DF" w14:textId="5C1130C6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7B726B">
              <w:rPr>
                <w:color w:val="000000"/>
                <w:lang w:val="en-US"/>
              </w:rPr>
              <w:t>Turamanov</w:t>
            </w:r>
            <w:proofErr w:type="spellEnd"/>
            <w:r w:rsidRPr="007B726B">
              <w:rPr>
                <w:color w:val="000000"/>
                <w:lang w:val="en-US"/>
              </w:rPr>
              <w:t xml:space="preserve"> A.A.</w:t>
            </w:r>
          </w:p>
        </w:tc>
      </w:tr>
      <w:tr w:rsidR="000E5FED" w:rsidRPr="000E5FED" w14:paraId="325643A4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1AED5431" w14:textId="7B557CE6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</w:tcPr>
          <w:p w14:paraId="1DC3ADB3" w14:textId="4C26B366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2021 ESC/EACTS Guidelines for the management of valvular heart disease</w:t>
            </w:r>
          </w:p>
        </w:tc>
        <w:tc>
          <w:tcPr>
            <w:tcW w:w="1417" w:type="dxa"/>
          </w:tcPr>
          <w:p w14:paraId="76EB73F5" w14:textId="3A87E0EB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DF68C9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41CC663B" w14:textId="4DD11FCE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CD7534">
              <w:rPr>
                <w:lang w:val="en-US"/>
              </w:rPr>
              <w:t>European Heart Journal</w:t>
            </w:r>
            <w:r w:rsidRPr="00EF344E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 xml:space="preserve"> 2022</w:t>
            </w:r>
            <w:r w:rsidRPr="00EF344E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 xml:space="preserve"> </w:t>
            </w:r>
            <w:r>
              <w:rPr>
                <w:lang w:val="en-US"/>
              </w:rPr>
              <w:t>Vol.</w:t>
            </w:r>
            <w:r w:rsidRPr="00CD7534">
              <w:rPr>
                <w:lang w:val="en-US"/>
              </w:rPr>
              <w:t xml:space="preserve"> 43</w:t>
            </w:r>
            <w:r w:rsidRPr="00EF344E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pp.</w:t>
            </w:r>
            <w:r w:rsidRPr="00CD7534">
              <w:rPr>
                <w:lang w:val="en-US"/>
              </w:rPr>
              <w:t>561–632</w:t>
            </w:r>
            <w:r>
              <w:rPr>
                <w:lang w:val="en-US"/>
              </w:rPr>
              <w:t>.</w:t>
            </w:r>
            <w:r w:rsidRPr="00CD7534">
              <w:rPr>
                <w:lang w:val="en-US"/>
              </w:rPr>
              <w:t xml:space="preserve"> </w:t>
            </w:r>
            <w:hyperlink r:id="rId10" w:history="1">
              <w:r w:rsidRPr="0000629D">
                <w:rPr>
                  <w:rStyle w:val="ac"/>
                  <w:lang w:val="en-US"/>
                </w:rPr>
                <w:t>https://doi.org/10.1093/eurheartj/ehab395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97AB262" w14:textId="733B1011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557" w:type="dxa"/>
          </w:tcPr>
          <w:p w14:paraId="40D2C90D" w14:textId="17D6A4D0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Vahanian A.,</w:t>
            </w:r>
          </w:p>
          <w:p w14:paraId="1F21F6CB" w14:textId="09458634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 xml:space="preserve">Beyersdorf F., </w:t>
            </w:r>
          </w:p>
          <w:p w14:paraId="511679D8" w14:textId="77777777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proofErr w:type="spellStart"/>
            <w:r w:rsidRPr="00CD7534">
              <w:rPr>
                <w:color w:val="000000"/>
                <w:lang w:val="en-US"/>
              </w:rPr>
              <w:t>Praz</w:t>
            </w:r>
            <w:proofErr w:type="spellEnd"/>
            <w:r w:rsidRPr="00CD7534">
              <w:rPr>
                <w:color w:val="000000"/>
                <w:lang w:val="en-US"/>
              </w:rPr>
              <w:t xml:space="preserve"> F., </w:t>
            </w:r>
          </w:p>
          <w:p w14:paraId="3D65BD78" w14:textId="77777777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…</w:t>
            </w:r>
          </w:p>
          <w:p w14:paraId="100F1661" w14:textId="77777777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u w:val="single"/>
              </w:rPr>
            </w:pPr>
            <w:proofErr w:type="spellStart"/>
            <w:r w:rsidRPr="00CD7534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CD7534">
              <w:rPr>
                <w:color w:val="000000"/>
                <w:u w:val="single"/>
                <w:lang w:val="en-US"/>
              </w:rPr>
              <w:t xml:space="preserve"> R.,</w:t>
            </w:r>
          </w:p>
          <w:p w14:paraId="531A4858" w14:textId="2166892E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en-US"/>
              </w:rPr>
            </w:pPr>
            <w:proofErr w:type="spellStart"/>
            <w:r w:rsidRPr="00CD7534">
              <w:rPr>
                <w:color w:val="000000"/>
                <w:lang w:val="en-US"/>
              </w:rPr>
              <w:t>Tsagakis</w:t>
            </w:r>
            <w:proofErr w:type="spellEnd"/>
            <w:r w:rsidRPr="00CD7534">
              <w:rPr>
                <w:color w:val="000000"/>
                <w:lang w:val="en-US"/>
              </w:rPr>
              <w:t xml:space="preserve"> K., </w:t>
            </w:r>
          </w:p>
        </w:tc>
      </w:tr>
      <w:tr w:rsidR="00CD7534" w:rsidRPr="000400E3" w14:paraId="42A4EACF" w14:textId="77777777" w:rsidTr="00245091">
        <w:tc>
          <w:tcPr>
            <w:tcW w:w="535" w:type="dxa"/>
            <w:tcBorders>
              <w:bottom w:val="single" w:sz="4" w:space="0" w:color="000000"/>
            </w:tcBorders>
          </w:tcPr>
          <w:p w14:paraId="6E556B7D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5E098B53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2F32E52A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4E8E5951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46056931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58A164CD" w14:textId="77777777" w:rsidR="00CD7534" w:rsidRPr="000400E3" w:rsidRDefault="00CD7534" w:rsidP="0024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CD7534" w:rsidRPr="007B726B" w14:paraId="25501A48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4941F8A7" w14:textId="77777777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14:paraId="02ECE8ED" w14:textId="77777777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55B08D6F" w14:textId="77777777" w:rsidR="00CD7534" w:rsidRPr="004C0FE7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14:paraId="712EC426" w14:textId="77777777" w:rsidR="00CD7534" w:rsidRP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2A27DB12" w14:textId="77777777" w:rsidR="00CD7534" w:rsidRDefault="00CD7534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7" w:type="dxa"/>
          </w:tcPr>
          <w:p w14:paraId="560BFF5B" w14:textId="20617EA1" w:rsidR="00CD7534" w:rsidRPr="00CD7534" w:rsidRDefault="000E5FED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Zientara A.</w:t>
            </w:r>
          </w:p>
        </w:tc>
      </w:tr>
      <w:tr w:rsidR="000E5FED" w:rsidRPr="007B726B" w14:paraId="20BA60CB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52039D27" w14:textId="68FF2CB7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394" w:type="dxa"/>
          </w:tcPr>
          <w:p w14:paraId="2F2970DB" w14:textId="77777777" w:rsidR="000E5FED" w:rsidRPr="00F002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F00234">
              <w:rPr>
                <w:color w:val="000000"/>
                <w:lang w:val="en-US"/>
              </w:rPr>
              <w:t>Mitral valve repair during septal myectomy in obstructive hypertrophic cardiomyopathy</w:t>
            </w:r>
          </w:p>
          <w:p w14:paraId="6FB0C006" w14:textId="77777777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6AC3A4BB" w14:textId="1535E5EB" w:rsidR="000E5FED" w:rsidRPr="004C0FE7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F2E26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6FF5393E" w14:textId="2D17B03E" w:rsidR="000E5FED" w:rsidRPr="00F002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F00234">
              <w:rPr>
                <w:lang w:val="en-US"/>
              </w:rPr>
              <w:t>Heart, Vessels and Transplantation. –2023. –</w:t>
            </w:r>
            <w:r>
              <w:rPr>
                <w:lang w:val="en-US"/>
              </w:rPr>
              <w:t xml:space="preserve"> Vol.</w:t>
            </w:r>
            <w:r w:rsidRPr="00F00234">
              <w:rPr>
                <w:lang w:val="en-US"/>
              </w:rPr>
              <w:t xml:space="preserve">7. – </w:t>
            </w:r>
            <w:proofErr w:type="spellStart"/>
            <w:r w:rsidRPr="00F00234">
              <w:rPr>
                <w:lang w:val="en-US"/>
              </w:rPr>
              <w:t>Выпуск</w:t>
            </w:r>
            <w:proofErr w:type="spellEnd"/>
            <w:r w:rsidRPr="00F00234">
              <w:rPr>
                <w:lang w:val="en-US"/>
              </w:rPr>
              <w:t xml:space="preserve"> 32023</w:t>
            </w:r>
          </w:p>
          <w:p w14:paraId="6E939231" w14:textId="2DA1FB15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hyperlink r:id="rId11" w:history="1">
              <w:r w:rsidRPr="00F00234">
                <w:rPr>
                  <w:rStyle w:val="ac"/>
                </w:rPr>
                <w:t>https://doi.org/10.24969/hvt.2022.403</w:t>
              </w:r>
            </w:hyperlink>
          </w:p>
        </w:tc>
        <w:tc>
          <w:tcPr>
            <w:tcW w:w="1559" w:type="dxa"/>
          </w:tcPr>
          <w:p w14:paraId="2E5C5019" w14:textId="3A2A1C56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2557" w:type="dxa"/>
          </w:tcPr>
          <w:p w14:paraId="7C8DE28F" w14:textId="77777777" w:rsidR="000E5FED" w:rsidRPr="00F002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Budagaev</w:t>
            </w:r>
            <w:proofErr w:type="spellEnd"/>
            <w:r w:rsidRPr="00F00234">
              <w:rPr>
                <w:color w:val="000000"/>
                <w:lang w:val="en-US"/>
              </w:rPr>
              <w:t xml:space="preserve"> S.A., </w:t>
            </w:r>
            <w:proofErr w:type="spellStart"/>
            <w:r w:rsidRPr="00F00234">
              <w:rPr>
                <w:color w:val="000000"/>
                <w:lang w:val="en-US"/>
              </w:rPr>
              <w:t>Zhakayev</w:t>
            </w:r>
            <w:proofErr w:type="spellEnd"/>
            <w:r w:rsidRPr="00F00234">
              <w:rPr>
                <w:color w:val="000000"/>
                <w:lang w:val="en-US"/>
              </w:rPr>
              <w:t xml:space="preserve"> M.A., </w:t>
            </w:r>
          </w:p>
          <w:p w14:paraId="6A39878D" w14:textId="77777777" w:rsidR="000E5FED" w:rsidRPr="00F002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F00234">
              <w:rPr>
                <w:color w:val="000000"/>
                <w:u w:val="single"/>
                <w:lang w:val="en-US"/>
              </w:rPr>
              <w:t xml:space="preserve"> R.M.,</w:t>
            </w:r>
            <w:r w:rsidRPr="00F00234">
              <w:rPr>
                <w:color w:val="000000"/>
                <w:lang w:val="en-US"/>
              </w:rPr>
              <w:t xml:space="preserve"> Vorontsov M.V., Nikitenko A.A., </w:t>
            </w:r>
          </w:p>
          <w:p w14:paraId="3C1212F3" w14:textId="77777777" w:rsidR="000E5FED" w:rsidRPr="00F002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Nurbay</w:t>
            </w:r>
            <w:proofErr w:type="spellEnd"/>
            <w:r w:rsidRPr="00F00234">
              <w:rPr>
                <w:color w:val="000000"/>
                <w:lang w:val="en-US"/>
              </w:rPr>
              <w:t xml:space="preserve"> </w:t>
            </w:r>
            <w:proofErr w:type="spellStart"/>
            <w:r w:rsidRPr="00F00234">
              <w:rPr>
                <w:color w:val="000000"/>
                <w:lang w:val="en-US"/>
              </w:rPr>
              <w:t>Zh.N</w:t>
            </w:r>
            <w:proofErr w:type="spellEnd"/>
            <w:r w:rsidRPr="00F00234">
              <w:rPr>
                <w:color w:val="000000"/>
                <w:lang w:val="en-US"/>
              </w:rPr>
              <w:t>.,</w:t>
            </w:r>
          </w:p>
          <w:p w14:paraId="1C6DCF3E" w14:textId="77777777" w:rsidR="000E5FED" w:rsidRPr="00F002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Kunapyanov</w:t>
            </w:r>
            <w:proofErr w:type="spellEnd"/>
            <w:r w:rsidRPr="00F00234">
              <w:rPr>
                <w:color w:val="000000"/>
                <w:lang w:val="en-US"/>
              </w:rPr>
              <w:t xml:space="preserve"> D.B., </w:t>
            </w:r>
          </w:p>
          <w:p w14:paraId="267990F2" w14:textId="3BB444A2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</w:rPr>
              <w:t>Pashimov</w:t>
            </w:r>
            <w:proofErr w:type="spellEnd"/>
            <w:r w:rsidRPr="00F00234">
              <w:rPr>
                <w:color w:val="000000"/>
                <w:lang w:val="en-US"/>
              </w:rPr>
              <w:t xml:space="preserve"> </w:t>
            </w:r>
            <w:r w:rsidRPr="00F00234">
              <w:rPr>
                <w:color w:val="000000"/>
              </w:rPr>
              <w:t>M</w:t>
            </w:r>
            <w:r w:rsidRPr="00F00234">
              <w:rPr>
                <w:color w:val="000000"/>
                <w:lang w:val="en-US"/>
              </w:rPr>
              <w:t>.</w:t>
            </w:r>
            <w:r w:rsidRPr="00F00234">
              <w:rPr>
                <w:color w:val="000000"/>
              </w:rPr>
              <w:t>O.</w:t>
            </w:r>
            <w:r w:rsidRPr="004C0FE7">
              <w:rPr>
                <w:color w:val="000000"/>
              </w:rPr>
              <w:t>.</w:t>
            </w:r>
          </w:p>
        </w:tc>
      </w:tr>
      <w:tr w:rsidR="000E5FED" w:rsidRPr="007B726B" w14:paraId="646C9435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2CE22C43" w14:textId="7903EDD0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394" w:type="dxa"/>
          </w:tcPr>
          <w:p w14:paraId="7BC8C474" w14:textId="2570F216" w:rsidR="000E5FED" w:rsidRPr="00F002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Heart failure in Europe: Guideline-directed medical therapy use and decision making in chronic and acute, pre-existing and de novo, heart failure with reduced, mildly reduced, and preserved ejection fraction – the ESC EORP Heart Failure III Registry</w:t>
            </w:r>
          </w:p>
        </w:tc>
        <w:tc>
          <w:tcPr>
            <w:tcW w:w="1417" w:type="dxa"/>
          </w:tcPr>
          <w:p w14:paraId="6025863B" w14:textId="653A3F6C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CF2E26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641492FB" w14:textId="77777777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CD7534">
              <w:rPr>
                <w:lang w:val="en-US"/>
              </w:rPr>
              <w:t>European Journal of Heart Failure</w:t>
            </w:r>
            <w:r w:rsidRPr="00F00234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CD7534">
              <w:rPr>
                <w:lang w:val="en-US"/>
              </w:rPr>
              <w:t>2024</w:t>
            </w:r>
            <w:r w:rsidRPr="00F00234">
              <w:rPr>
                <w:lang w:val="en-US"/>
              </w:rPr>
              <w:t>. –</w:t>
            </w:r>
            <w:r w:rsidRPr="00CD7534">
              <w:rPr>
                <w:lang w:val="en-US"/>
              </w:rPr>
              <w:t xml:space="preserve"> </w:t>
            </w:r>
            <w:r>
              <w:rPr>
                <w:lang w:val="en-US"/>
              </w:rPr>
              <w:t>Vol.</w:t>
            </w:r>
            <w:r w:rsidRPr="00CD7534">
              <w:rPr>
                <w:lang w:val="en-US"/>
              </w:rPr>
              <w:t>26(12)</w:t>
            </w:r>
            <w:r w:rsidRPr="00F00234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pp.</w:t>
            </w:r>
            <w:r w:rsidRPr="00CD7534">
              <w:rPr>
                <w:lang w:val="en-US"/>
              </w:rPr>
              <w:t>2487–2501</w:t>
            </w:r>
            <w:r>
              <w:rPr>
                <w:lang w:val="en-US"/>
              </w:rPr>
              <w:t>.</w:t>
            </w:r>
          </w:p>
          <w:p w14:paraId="1A9B7B73" w14:textId="468CB3B5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hyperlink r:id="rId12" w:history="1">
              <w:r w:rsidRPr="0000629D">
                <w:rPr>
                  <w:rStyle w:val="ac"/>
                  <w:lang w:val="en-US"/>
                </w:rPr>
                <w:t>https://doi.org/10.1002/ejhf.3445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9DBA179" w14:textId="0D54FF56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2557" w:type="dxa"/>
          </w:tcPr>
          <w:p w14:paraId="107F025C" w14:textId="1696CD46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 xml:space="preserve">Lund L.H., </w:t>
            </w:r>
          </w:p>
          <w:p w14:paraId="1B4BA5FE" w14:textId="67E9618C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 xml:space="preserve">Crespo-Leiro M.G., </w:t>
            </w:r>
          </w:p>
          <w:p w14:paraId="6F5C2C6D" w14:textId="77777777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Laroche C.,</w:t>
            </w:r>
          </w:p>
          <w:p w14:paraId="69F56212" w14:textId="6E084EE1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>...</w:t>
            </w:r>
            <w:r>
              <w:rPr>
                <w:color w:val="000000"/>
                <w:lang w:val="en-US"/>
              </w:rPr>
              <w:t xml:space="preserve"> </w:t>
            </w:r>
          </w:p>
          <w:p w14:paraId="74892150" w14:textId="7E2A5C20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CD7534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CD7534">
              <w:rPr>
                <w:color w:val="000000"/>
                <w:u w:val="single"/>
                <w:lang w:val="en-US"/>
              </w:rPr>
              <w:t xml:space="preserve"> R.,</w:t>
            </w:r>
          </w:p>
          <w:p w14:paraId="3CEB2B18" w14:textId="1FAB881D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CD7534">
              <w:rPr>
                <w:color w:val="000000"/>
                <w:lang w:val="en-US"/>
              </w:rPr>
              <w:t xml:space="preserve">Kamilova U., </w:t>
            </w:r>
          </w:p>
          <w:p w14:paraId="59CE8FB9" w14:textId="24E103C6" w:rsidR="000E5FED" w:rsidRPr="00F002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CD7534">
              <w:rPr>
                <w:color w:val="000000"/>
                <w:lang w:val="en-US"/>
              </w:rPr>
              <w:t>Tagaeva</w:t>
            </w:r>
            <w:proofErr w:type="spellEnd"/>
            <w:r w:rsidRPr="00CD7534">
              <w:rPr>
                <w:color w:val="000000"/>
                <w:lang w:val="en-US"/>
              </w:rPr>
              <w:t>, D.</w:t>
            </w:r>
          </w:p>
        </w:tc>
      </w:tr>
      <w:tr w:rsidR="000E5FED" w:rsidRPr="007B726B" w14:paraId="1AF84E49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23625D9F" w14:textId="479EDDD6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394" w:type="dxa"/>
          </w:tcPr>
          <w:p w14:paraId="62161390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EF344E">
              <w:rPr>
                <w:color w:val="000000"/>
                <w:lang w:val="en-US"/>
              </w:rPr>
              <w:t>A Case of Successful Treatment of Left Ventricular Rupture after Transcatheter Aortic Valve Implantation</w:t>
            </w:r>
          </w:p>
          <w:p w14:paraId="0FAE6538" w14:textId="77777777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306DE19F" w14:textId="4597085E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CF2E26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3C2806C8" w14:textId="47178664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EF344E">
              <w:rPr>
                <w:lang w:val="en-US"/>
              </w:rPr>
              <w:t xml:space="preserve">Acta medica </w:t>
            </w:r>
            <w:proofErr w:type="spellStart"/>
            <w:r w:rsidRPr="00EF344E">
              <w:rPr>
                <w:lang w:val="en-US"/>
              </w:rPr>
              <w:t>Lituanica</w:t>
            </w:r>
            <w:proofErr w:type="spellEnd"/>
            <w:r w:rsidRPr="00EF344E">
              <w:rPr>
                <w:lang w:val="en-US"/>
              </w:rPr>
              <w:t>. – 2024. – Vol.31</w:t>
            </w:r>
            <w:r>
              <w:rPr>
                <w:lang w:val="en-US"/>
              </w:rPr>
              <w:t>(</w:t>
            </w:r>
            <w:r w:rsidRPr="00EF344E">
              <w:rPr>
                <w:lang w:val="en-US"/>
              </w:rPr>
              <w:t>2</w:t>
            </w:r>
            <w:r>
              <w:rPr>
                <w:lang w:val="en-US"/>
              </w:rPr>
              <w:t>)</w:t>
            </w:r>
            <w:r w:rsidRPr="00EF344E">
              <w:rPr>
                <w:lang w:val="en-US"/>
              </w:rPr>
              <w:t xml:space="preserve">. – </w:t>
            </w:r>
            <w:r>
              <w:rPr>
                <w:lang w:val="en-US"/>
              </w:rPr>
              <w:t>pp</w:t>
            </w:r>
            <w:r w:rsidRPr="00EF344E">
              <w:rPr>
                <w:lang w:val="en-US"/>
              </w:rPr>
              <w:t>. 339-350.</w:t>
            </w:r>
          </w:p>
          <w:p w14:paraId="02756728" w14:textId="66990224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hyperlink r:id="rId13" w:history="1">
              <w:r w:rsidRPr="00CD7534">
                <w:rPr>
                  <w:rStyle w:val="ac"/>
                </w:rPr>
                <w:t>https://doi.org/10.15388/Amed.2024.31.2.3</w:t>
              </w:r>
            </w:hyperlink>
          </w:p>
        </w:tc>
        <w:tc>
          <w:tcPr>
            <w:tcW w:w="1559" w:type="dxa"/>
          </w:tcPr>
          <w:p w14:paraId="6D032D90" w14:textId="5905A579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2557" w:type="dxa"/>
          </w:tcPr>
          <w:p w14:paraId="48A9ED9F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  <w:lang w:val="en-US"/>
              </w:rPr>
            </w:pPr>
            <w:proofErr w:type="spellStart"/>
            <w:r w:rsidRPr="00EF344E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EF344E">
              <w:rPr>
                <w:color w:val="000000"/>
                <w:u w:val="single"/>
                <w:lang w:val="en-US"/>
              </w:rPr>
              <w:t xml:space="preserve"> R.,</w:t>
            </w:r>
          </w:p>
          <w:p w14:paraId="3A0DBE5C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EF344E">
              <w:rPr>
                <w:color w:val="000000"/>
                <w:lang w:val="en-US"/>
              </w:rPr>
              <w:t>Abzaliyev</w:t>
            </w:r>
            <w:proofErr w:type="spellEnd"/>
            <w:r w:rsidRPr="00EF344E">
              <w:rPr>
                <w:color w:val="000000"/>
                <w:lang w:val="en-US"/>
              </w:rPr>
              <w:t xml:space="preserve"> K.,</w:t>
            </w:r>
          </w:p>
          <w:p w14:paraId="3C4CA1D8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EF344E">
              <w:rPr>
                <w:color w:val="000000"/>
                <w:lang w:val="en-US"/>
              </w:rPr>
              <w:t xml:space="preserve">Kolesnikov A., </w:t>
            </w:r>
          </w:p>
          <w:p w14:paraId="62E9ADD0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EF344E">
              <w:rPr>
                <w:color w:val="000000"/>
                <w:lang w:val="en-US"/>
              </w:rPr>
              <w:t xml:space="preserve">Kim I., </w:t>
            </w:r>
          </w:p>
          <w:p w14:paraId="2DF7EAD2" w14:textId="39BDF64E" w:rsidR="000E5FED" w:rsidRPr="00CD7534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EF344E">
              <w:rPr>
                <w:color w:val="000000"/>
                <w:lang w:val="en-US"/>
              </w:rPr>
              <w:t>Abzaliyeva</w:t>
            </w:r>
            <w:proofErr w:type="spellEnd"/>
            <w:r w:rsidRPr="00EF344E">
              <w:rPr>
                <w:color w:val="000000"/>
                <w:lang w:val="en-US"/>
              </w:rPr>
              <w:t xml:space="preserve"> S.</w:t>
            </w:r>
          </w:p>
        </w:tc>
      </w:tr>
      <w:tr w:rsidR="000E5FED" w:rsidRPr="004C0FE7" w14:paraId="3770D52A" w14:textId="77777777" w:rsidTr="005E6C9B">
        <w:tc>
          <w:tcPr>
            <w:tcW w:w="535" w:type="dxa"/>
            <w:tcBorders>
              <w:bottom w:val="single" w:sz="4" w:space="0" w:color="000000"/>
            </w:tcBorders>
          </w:tcPr>
          <w:p w14:paraId="11E64F55" w14:textId="1E4BD3E4" w:rsidR="000E5FED" w:rsidRPr="007B726B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394" w:type="dxa"/>
          </w:tcPr>
          <w:p w14:paraId="4B7E32A4" w14:textId="1010C196" w:rsidR="000E5FED" w:rsidRPr="00FE48D6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EF344E">
              <w:rPr>
                <w:color w:val="000000"/>
                <w:lang w:val="en-US"/>
              </w:rPr>
              <w:t>Ethnic variations in warfarin pharmacogenetics: A comprehensive review</w:t>
            </w:r>
          </w:p>
        </w:tc>
        <w:tc>
          <w:tcPr>
            <w:tcW w:w="1417" w:type="dxa"/>
          </w:tcPr>
          <w:p w14:paraId="43699159" w14:textId="11C76181" w:rsidR="000E5FED" w:rsidRPr="004C0FE7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F2E26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789BDFD9" w14:textId="12A7939D" w:rsidR="000E5FED" w:rsidRPr="00B973F7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9659B8">
              <w:rPr>
                <w:lang w:val="en-US"/>
              </w:rPr>
              <w:t>Journal of Applied Pharmaceutical Science</w:t>
            </w:r>
            <w:r w:rsidRPr="00EF344E">
              <w:rPr>
                <w:lang w:val="en-US"/>
              </w:rPr>
              <w:t xml:space="preserve">. – </w:t>
            </w:r>
            <w:r w:rsidRPr="009659B8">
              <w:rPr>
                <w:lang w:val="en-US"/>
              </w:rPr>
              <w:t>2025</w:t>
            </w:r>
            <w:r w:rsidRPr="00EF344E">
              <w:rPr>
                <w:lang w:val="en-US"/>
              </w:rPr>
              <w:t xml:space="preserve">. – </w:t>
            </w:r>
            <w:r>
              <w:rPr>
                <w:lang w:val="en-US"/>
              </w:rPr>
              <w:t>Vol.</w:t>
            </w:r>
            <w:r w:rsidRPr="009659B8">
              <w:rPr>
                <w:lang w:val="en-US"/>
              </w:rPr>
              <w:t>15(4)</w:t>
            </w:r>
            <w:r w:rsidRPr="00EF344E">
              <w:rPr>
                <w:lang w:val="en-US"/>
              </w:rPr>
              <w:t xml:space="preserve">. – </w:t>
            </w:r>
            <w:r>
              <w:rPr>
                <w:lang w:val="en-US"/>
              </w:rPr>
              <w:t>pp.</w:t>
            </w:r>
            <w:r w:rsidRPr="009659B8">
              <w:rPr>
                <w:lang w:val="en-US"/>
              </w:rPr>
              <w:t>35–42.</w:t>
            </w:r>
          </w:p>
          <w:p w14:paraId="43F9E005" w14:textId="75CE02DF" w:rsidR="000E5FED" w:rsidRPr="009659B8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14" w:history="1">
              <w:r w:rsidRPr="009659B8">
                <w:rPr>
                  <w:rStyle w:val="ac"/>
                </w:rPr>
                <w:t>http://doi.org/10.7324/JAPS.2025.201718</w:t>
              </w:r>
            </w:hyperlink>
          </w:p>
        </w:tc>
        <w:tc>
          <w:tcPr>
            <w:tcW w:w="1559" w:type="dxa"/>
          </w:tcPr>
          <w:p w14:paraId="6413EDBD" w14:textId="6C03CC39" w:rsidR="000E5FED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2557" w:type="dxa"/>
          </w:tcPr>
          <w:p w14:paraId="68BE8890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EF344E">
              <w:rPr>
                <w:color w:val="000000"/>
                <w:lang w:val="en-US"/>
              </w:rPr>
              <w:t>Svyatova</w:t>
            </w:r>
            <w:proofErr w:type="spellEnd"/>
            <w:r w:rsidRPr="00EF344E">
              <w:rPr>
                <w:color w:val="000000"/>
                <w:lang w:val="en-US"/>
              </w:rPr>
              <w:t xml:space="preserve"> G.,</w:t>
            </w:r>
          </w:p>
          <w:p w14:paraId="7089DED7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EF344E">
              <w:rPr>
                <w:color w:val="000000"/>
                <w:lang w:val="en-US"/>
              </w:rPr>
              <w:t>Miyerbekov</w:t>
            </w:r>
            <w:proofErr w:type="spellEnd"/>
            <w:r w:rsidRPr="00EF344E">
              <w:rPr>
                <w:color w:val="000000"/>
                <w:lang w:val="en-US"/>
              </w:rPr>
              <w:t xml:space="preserve"> Ye.,</w:t>
            </w:r>
          </w:p>
          <w:p w14:paraId="7436D8D6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EF344E">
              <w:rPr>
                <w:color w:val="000000"/>
                <w:lang w:val="en-US"/>
              </w:rPr>
              <w:t>Berezina G.,</w:t>
            </w:r>
          </w:p>
          <w:p w14:paraId="772977F5" w14:textId="77777777" w:rsidR="000E5FED" w:rsidRPr="00EF344E" w:rsidRDefault="000E5FED" w:rsidP="000E5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EF344E">
              <w:rPr>
                <w:color w:val="000000"/>
                <w:lang w:val="en-US"/>
              </w:rPr>
              <w:t>Murtazaliyeva</w:t>
            </w:r>
            <w:proofErr w:type="spellEnd"/>
            <w:r w:rsidRPr="00EF344E">
              <w:rPr>
                <w:color w:val="000000"/>
                <w:lang w:val="en-US"/>
              </w:rPr>
              <w:t xml:space="preserve"> A.,</w:t>
            </w:r>
          </w:p>
          <w:p w14:paraId="6B946843" w14:textId="5787935C" w:rsidR="000E5FED" w:rsidRPr="009659B8" w:rsidRDefault="000E5FED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  <w:lang w:val="en-US"/>
              </w:rPr>
            </w:pPr>
            <w:proofErr w:type="spellStart"/>
            <w:r w:rsidRPr="009659B8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9659B8">
              <w:rPr>
                <w:color w:val="000000"/>
                <w:u w:val="single"/>
                <w:lang w:val="en-US"/>
              </w:rPr>
              <w:t xml:space="preserve"> R.</w:t>
            </w:r>
            <w:r w:rsidRPr="009659B8">
              <w:rPr>
                <w:color w:val="000000"/>
                <w:u w:val="single"/>
              </w:rPr>
              <w:t>.</w:t>
            </w:r>
          </w:p>
        </w:tc>
      </w:tr>
      <w:tr w:rsidR="00CD7534" w:rsidRPr="004C0FE7" w14:paraId="1D6D4152" w14:textId="77777777" w:rsidTr="004C0FE7">
        <w:tc>
          <w:tcPr>
            <w:tcW w:w="15282" w:type="dxa"/>
            <w:gridSpan w:val="6"/>
            <w:tcBorders>
              <w:bottom w:val="single" w:sz="4" w:space="0" w:color="000000"/>
            </w:tcBorders>
          </w:tcPr>
          <w:p w14:paraId="7FA2A3A7" w14:textId="3E14D7C3" w:rsidR="00CD7534" w:rsidRPr="004C0FE7" w:rsidRDefault="00D91493" w:rsidP="00CD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24BF6">
              <w:rPr>
                <w:i/>
                <w:iCs/>
              </w:rPr>
              <w:t>Уәкілетті</w:t>
            </w:r>
            <w:proofErr w:type="spellEnd"/>
            <w:r w:rsidRPr="00D91493">
              <w:rPr>
                <w:i/>
                <w:iCs/>
              </w:rPr>
              <w:t xml:space="preserve"> </w:t>
            </w:r>
            <w:r w:rsidRPr="00624BF6">
              <w:rPr>
                <w:i/>
                <w:iCs/>
              </w:rPr>
              <w:t>орган</w:t>
            </w:r>
            <w:r w:rsidRPr="00D91493">
              <w:rPr>
                <w:i/>
                <w:iCs/>
              </w:rPr>
              <w:t xml:space="preserve"> </w:t>
            </w:r>
            <w:proofErr w:type="spellStart"/>
            <w:r w:rsidRPr="00624BF6">
              <w:rPr>
                <w:i/>
                <w:iCs/>
              </w:rPr>
              <w:t>ұсынған</w:t>
            </w:r>
            <w:proofErr w:type="spellEnd"/>
            <w:r w:rsidRPr="00D91493">
              <w:rPr>
                <w:i/>
                <w:iCs/>
              </w:rPr>
              <w:t xml:space="preserve"> </w:t>
            </w:r>
            <w:proofErr w:type="spellStart"/>
            <w:r w:rsidRPr="00624BF6">
              <w:rPr>
                <w:i/>
                <w:iCs/>
              </w:rPr>
              <w:t>басылымдарда</w:t>
            </w:r>
            <w:proofErr w:type="spellEnd"/>
            <w:r w:rsidRPr="00D91493">
              <w:rPr>
                <w:i/>
                <w:iCs/>
              </w:rPr>
              <w:t xml:space="preserve"> </w:t>
            </w:r>
            <w:proofErr w:type="spellStart"/>
            <w:r w:rsidRPr="00624BF6">
              <w:rPr>
                <w:i/>
                <w:iCs/>
              </w:rPr>
              <w:t>жарияланған</w:t>
            </w:r>
            <w:proofErr w:type="spellEnd"/>
            <w:r w:rsidRPr="00D91493">
              <w:rPr>
                <w:i/>
                <w:iCs/>
              </w:rPr>
              <w:t xml:space="preserve"> </w:t>
            </w:r>
            <w:proofErr w:type="spellStart"/>
            <w:r w:rsidRPr="00624BF6">
              <w:rPr>
                <w:i/>
                <w:iCs/>
              </w:rPr>
              <w:t>ғылыми</w:t>
            </w:r>
            <w:proofErr w:type="spellEnd"/>
            <w:r w:rsidRPr="00D91493">
              <w:rPr>
                <w:i/>
                <w:iCs/>
              </w:rPr>
              <w:t xml:space="preserve"> </w:t>
            </w:r>
            <w:proofErr w:type="spellStart"/>
            <w:r w:rsidRPr="00624BF6">
              <w:rPr>
                <w:i/>
                <w:iCs/>
              </w:rPr>
              <w:t>еңбектердің</w:t>
            </w:r>
            <w:proofErr w:type="spellEnd"/>
            <w:r w:rsidRPr="00D91493">
              <w:rPr>
                <w:i/>
                <w:iCs/>
              </w:rPr>
              <w:t xml:space="preserve"> </w:t>
            </w:r>
            <w:proofErr w:type="spellStart"/>
            <w:r w:rsidRPr="00624BF6">
              <w:rPr>
                <w:i/>
                <w:iCs/>
              </w:rPr>
              <w:t>тізімі</w:t>
            </w:r>
            <w:proofErr w:type="spellEnd"/>
          </w:p>
        </w:tc>
      </w:tr>
      <w:tr w:rsidR="00D91493" w:rsidRPr="008F540E" w14:paraId="7C1709EC" w14:textId="77777777" w:rsidTr="005E6C9B">
        <w:tc>
          <w:tcPr>
            <w:tcW w:w="535" w:type="dxa"/>
          </w:tcPr>
          <w:p w14:paraId="4589C771" w14:textId="7A986F30" w:rsidR="00D91493" w:rsidRP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4" w:type="dxa"/>
          </w:tcPr>
          <w:p w14:paraId="0C52E31E" w14:textId="5786D8E2" w:rsidR="00494F96" w:rsidRPr="00494F96" w:rsidRDefault="00494F96" w:rsidP="0049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494F96">
              <w:rPr>
                <w:color w:val="000000"/>
              </w:rPr>
              <w:t>Қос</w:t>
            </w:r>
            <w:proofErr w:type="spellEnd"/>
            <w:r w:rsidRPr="00494F96">
              <w:rPr>
                <w:color w:val="000000"/>
              </w:rPr>
              <w:t xml:space="preserve"> </w:t>
            </w:r>
            <w:proofErr w:type="spellStart"/>
            <w:r w:rsidRPr="00494F96">
              <w:rPr>
                <w:color w:val="000000"/>
              </w:rPr>
              <w:t>жармалы</w:t>
            </w:r>
            <w:proofErr w:type="spellEnd"/>
            <w:r w:rsidRPr="00494F96">
              <w:rPr>
                <w:color w:val="000000"/>
              </w:rPr>
              <w:t xml:space="preserve"> </w:t>
            </w:r>
            <w:proofErr w:type="spellStart"/>
            <w:r w:rsidRPr="00494F96">
              <w:rPr>
                <w:color w:val="000000"/>
              </w:rPr>
              <w:t>қақпақшаның</w:t>
            </w:r>
            <w:proofErr w:type="spellEnd"/>
            <w:r w:rsidRPr="00494F96">
              <w:rPr>
                <w:color w:val="000000"/>
              </w:rPr>
              <w:t xml:space="preserve"> </w:t>
            </w:r>
            <w:proofErr w:type="spellStart"/>
            <w:r w:rsidRPr="00494F96">
              <w:rPr>
                <w:color w:val="000000"/>
              </w:rPr>
              <w:t>оқшауланған</w:t>
            </w:r>
            <w:proofErr w:type="spellEnd"/>
            <w:r w:rsidRPr="00494F96">
              <w:rPr>
                <w:color w:val="000000"/>
              </w:rPr>
              <w:t xml:space="preserve"> </w:t>
            </w:r>
            <w:proofErr w:type="spellStart"/>
            <w:r w:rsidRPr="00494F96">
              <w:rPr>
                <w:color w:val="000000"/>
              </w:rPr>
              <w:t>жетіспеушілігі</w:t>
            </w:r>
            <w:proofErr w:type="spellEnd"/>
            <w:r w:rsidRPr="00494F96">
              <w:rPr>
                <w:color w:val="000000"/>
              </w:rPr>
              <w:t xml:space="preserve"> </w:t>
            </w:r>
            <w:proofErr w:type="spellStart"/>
            <w:r w:rsidRPr="00494F96">
              <w:rPr>
                <w:color w:val="000000"/>
              </w:rPr>
              <w:t>кезіндегі</w:t>
            </w:r>
            <w:proofErr w:type="spellEnd"/>
          </w:p>
          <w:p w14:paraId="51B50AE6" w14:textId="5C0C3B4B" w:rsidR="00D91493" w:rsidRPr="00FE48D6" w:rsidRDefault="00494F96" w:rsidP="0049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494F96">
              <w:rPr>
                <w:color w:val="000000"/>
              </w:rPr>
              <w:t>Реконструктивті</w:t>
            </w:r>
            <w:proofErr w:type="spellEnd"/>
            <w:r w:rsidRPr="00494F96">
              <w:rPr>
                <w:color w:val="000000"/>
              </w:rPr>
              <w:t xml:space="preserve"> хирургия</w:t>
            </w:r>
          </w:p>
        </w:tc>
        <w:tc>
          <w:tcPr>
            <w:tcW w:w="1417" w:type="dxa"/>
          </w:tcPr>
          <w:p w14:paraId="296FF305" w14:textId="7000D526" w:rsidR="00D91493" w:rsidRPr="004C0FE7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CF2E26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798C37D1" w14:textId="32431472" w:rsidR="00D91493" w:rsidRPr="00AE1B33" w:rsidRDefault="00D91493" w:rsidP="00D91493">
            <w:pPr>
              <w:ind w:left="0" w:hanging="2"/>
              <w:jc w:val="both"/>
              <w:rPr>
                <w:spacing w:val="2"/>
              </w:rPr>
            </w:pPr>
            <w:r>
              <w:t>Медицина</w:t>
            </w:r>
            <w:r w:rsidRPr="00F00234">
              <w:rPr>
                <w:spacing w:val="2"/>
              </w:rPr>
              <w:t>. –</w:t>
            </w:r>
            <w:r>
              <w:rPr>
                <w:spacing w:val="2"/>
              </w:rPr>
              <w:t xml:space="preserve"> 2018</w:t>
            </w:r>
            <w:r w:rsidRPr="00F00234">
              <w:rPr>
                <w:spacing w:val="2"/>
              </w:rPr>
              <w:t>. –</w:t>
            </w:r>
            <w:r>
              <w:rPr>
                <w:spacing w:val="2"/>
              </w:rPr>
              <w:t xml:space="preserve"> Том 6 (192)</w:t>
            </w:r>
            <w:r w:rsidRPr="00F00234">
              <w:rPr>
                <w:spacing w:val="2"/>
              </w:rPr>
              <w:t>. –</w:t>
            </w:r>
            <w:r>
              <w:rPr>
                <w:spacing w:val="2"/>
              </w:rPr>
              <w:t xml:space="preserve"> </w:t>
            </w:r>
            <w:r w:rsidR="00B355AE">
              <w:rPr>
                <w:spacing w:val="2"/>
              </w:rPr>
              <w:t>Б</w:t>
            </w:r>
            <w:r>
              <w:rPr>
                <w:spacing w:val="2"/>
              </w:rPr>
              <w:t>.16-20</w:t>
            </w:r>
          </w:p>
          <w:p w14:paraId="46CADC03" w14:textId="1346403E" w:rsidR="00D91493" w:rsidRPr="00AE1B33" w:rsidRDefault="00D91493" w:rsidP="00D91493">
            <w:pPr>
              <w:ind w:left="0" w:hanging="2"/>
              <w:jc w:val="both"/>
            </w:pPr>
            <w:hyperlink r:id="rId15" w:history="1">
              <w:r w:rsidRPr="004C7C92">
                <w:rPr>
                  <w:rStyle w:val="ac"/>
                </w:rPr>
                <w:t>https://doi.org/10.31082/1728-452X-2018-192-6-16-20</w:t>
              </w:r>
            </w:hyperlink>
          </w:p>
        </w:tc>
        <w:tc>
          <w:tcPr>
            <w:tcW w:w="1559" w:type="dxa"/>
          </w:tcPr>
          <w:p w14:paraId="6F6726B8" w14:textId="4AE00FBF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2557" w:type="dxa"/>
          </w:tcPr>
          <w:p w14:paraId="10C8F1EC" w14:textId="77777777" w:rsidR="00D91493" w:rsidRPr="00AE220A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kk-KZ"/>
              </w:rPr>
            </w:pPr>
            <w:r w:rsidRPr="00AE220A">
              <w:rPr>
                <w:color w:val="000000"/>
                <w:u w:val="single"/>
                <w:lang w:val="kk-KZ"/>
              </w:rPr>
              <w:t xml:space="preserve">Тулеутаев Р.М., </w:t>
            </w:r>
          </w:p>
          <w:p w14:paraId="354A3D1B" w14:textId="29C6B2A6" w:rsidR="00D91493" w:rsidRPr="00AE220A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Имаммы Рзаев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У.Е., Раки Шев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Б.А.,</w:t>
            </w:r>
          </w:p>
        </w:tc>
      </w:tr>
      <w:tr w:rsidR="00D91493" w:rsidRPr="000400E3" w14:paraId="0BD6C6DD" w14:textId="77777777" w:rsidTr="00046824">
        <w:tc>
          <w:tcPr>
            <w:tcW w:w="535" w:type="dxa"/>
            <w:tcBorders>
              <w:bottom w:val="single" w:sz="4" w:space="0" w:color="000000"/>
            </w:tcBorders>
          </w:tcPr>
          <w:p w14:paraId="39189CE3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00478297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52699154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36F91F61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0E35A8A1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3B92DA8A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D91493" w:rsidRPr="00AE220A" w14:paraId="7B2A9484" w14:textId="77777777" w:rsidTr="005E6C9B">
        <w:tc>
          <w:tcPr>
            <w:tcW w:w="535" w:type="dxa"/>
          </w:tcPr>
          <w:p w14:paraId="33DFE690" w14:textId="5725FE40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394" w:type="dxa"/>
          </w:tcPr>
          <w:p w14:paraId="2F9CFEED" w14:textId="2498064A" w:rsidR="00D91493" w:rsidRPr="00FE48D6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34EC910E" w14:textId="08FB3C95" w:rsidR="00D91493" w:rsidRPr="004C0FE7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14:paraId="7285A072" w14:textId="374F5568" w:rsidR="00D91493" w:rsidRDefault="00D91493" w:rsidP="00D91493">
            <w:pPr>
              <w:ind w:left="0" w:hanging="2"/>
              <w:jc w:val="both"/>
            </w:pPr>
            <w:r w:rsidRPr="00AE1B33">
              <w:t xml:space="preserve"> </w:t>
            </w:r>
          </w:p>
        </w:tc>
        <w:tc>
          <w:tcPr>
            <w:tcW w:w="1559" w:type="dxa"/>
          </w:tcPr>
          <w:p w14:paraId="0B6937DE" w14:textId="05357D73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557" w:type="dxa"/>
          </w:tcPr>
          <w:p w14:paraId="646EA3E8" w14:textId="77777777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Ошакбаев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А.А.,</w:t>
            </w:r>
          </w:p>
          <w:p w14:paraId="0392E6A8" w14:textId="77777777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Нуроллаева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Н.А.,</w:t>
            </w:r>
          </w:p>
          <w:p w14:paraId="35A779AC" w14:textId="77777777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Уразбеков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Д.О.,</w:t>
            </w:r>
          </w:p>
          <w:p w14:paraId="74F38FA0" w14:textId="77777777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AE220A">
              <w:rPr>
                <w:color w:val="000000"/>
                <w:lang w:val="kk-KZ"/>
              </w:rPr>
              <w:t>Ибрагимов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 xml:space="preserve">Т.Ю., </w:t>
            </w:r>
          </w:p>
          <w:p w14:paraId="5E90FC44" w14:textId="3ED9ECA7" w:rsidR="00D91493" w:rsidRPr="00AE220A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kk-KZ"/>
              </w:rPr>
            </w:pPr>
            <w:r w:rsidRPr="00AE220A">
              <w:rPr>
                <w:color w:val="000000"/>
                <w:lang w:val="kk-KZ"/>
              </w:rPr>
              <w:t>Садыкова</w:t>
            </w:r>
            <w:r>
              <w:rPr>
                <w:color w:val="000000"/>
                <w:lang w:val="kk-KZ"/>
              </w:rPr>
              <w:t xml:space="preserve"> </w:t>
            </w:r>
            <w:r w:rsidRPr="00AE220A">
              <w:rPr>
                <w:color w:val="000000"/>
                <w:lang w:val="kk-KZ"/>
              </w:rPr>
              <w:t>Р.Ж.</w:t>
            </w:r>
          </w:p>
        </w:tc>
      </w:tr>
      <w:tr w:rsidR="00D91493" w:rsidRPr="00AE220A" w14:paraId="55249AEF" w14:textId="77777777" w:rsidTr="005E6C9B">
        <w:tc>
          <w:tcPr>
            <w:tcW w:w="535" w:type="dxa"/>
          </w:tcPr>
          <w:p w14:paraId="5638EB6F" w14:textId="074E25B7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94" w:type="dxa"/>
          </w:tcPr>
          <w:p w14:paraId="60ACEE58" w14:textId="20E21EFF" w:rsidR="00D91493" w:rsidRPr="0088618E" w:rsidRDefault="00B355AE" w:rsidP="00B3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proofErr w:type="spellStart"/>
            <w:r w:rsidRPr="00B355AE">
              <w:rPr>
                <w:color w:val="000000"/>
              </w:rPr>
              <w:t>Өкпе</w:t>
            </w:r>
            <w:proofErr w:type="spellEnd"/>
            <w:r w:rsidRPr="0088618E">
              <w:rPr>
                <w:color w:val="000000"/>
                <w:lang w:val="en-US"/>
              </w:rPr>
              <w:t xml:space="preserve"> </w:t>
            </w:r>
            <w:proofErr w:type="spellStart"/>
            <w:r w:rsidRPr="00B355AE">
              <w:rPr>
                <w:color w:val="000000"/>
              </w:rPr>
              <w:t>гипертензиясымен</w:t>
            </w:r>
            <w:proofErr w:type="spellEnd"/>
            <w:r w:rsidRPr="0088618E">
              <w:rPr>
                <w:color w:val="000000"/>
                <w:lang w:val="en-US"/>
              </w:rPr>
              <w:t xml:space="preserve"> </w:t>
            </w:r>
            <w:proofErr w:type="spellStart"/>
            <w:r w:rsidRPr="00B355AE">
              <w:rPr>
                <w:color w:val="000000"/>
              </w:rPr>
              <w:t>асқынған</w:t>
            </w:r>
            <w:proofErr w:type="spellEnd"/>
            <w:r w:rsidRPr="0088618E">
              <w:rPr>
                <w:color w:val="000000"/>
                <w:lang w:val="en-US"/>
              </w:rPr>
              <w:t xml:space="preserve"> </w:t>
            </w:r>
            <w:proofErr w:type="spellStart"/>
            <w:r w:rsidRPr="00B355AE">
              <w:rPr>
                <w:color w:val="000000"/>
              </w:rPr>
              <w:t>жүректің</w:t>
            </w:r>
            <w:proofErr w:type="spellEnd"/>
            <w:r w:rsidRPr="0088618E">
              <w:rPr>
                <w:color w:val="000000"/>
                <w:lang w:val="en-US"/>
              </w:rPr>
              <w:t xml:space="preserve"> </w:t>
            </w:r>
            <w:proofErr w:type="spellStart"/>
            <w:r w:rsidRPr="00B355AE">
              <w:rPr>
                <w:color w:val="000000"/>
              </w:rPr>
              <w:t>туа</w:t>
            </w:r>
            <w:proofErr w:type="spellEnd"/>
            <w:r w:rsidRPr="0088618E">
              <w:rPr>
                <w:color w:val="000000"/>
                <w:lang w:val="en-US"/>
              </w:rPr>
              <w:t xml:space="preserve"> </w:t>
            </w:r>
            <w:proofErr w:type="spellStart"/>
            <w:r w:rsidRPr="00B355AE">
              <w:rPr>
                <w:color w:val="000000"/>
              </w:rPr>
              <w:t>біткен</w:t>
            </w:r>
            <w:proofErr w:type="spellEnd"/>
            <w:r w:rsidRPr="00B355AE">
              <w:rPr>
                <w:color w:val="000000"/>
                <w:lang w:val="en-US"/>
              </w:rPr>
              <w:t xml:space="preserve"> </w:t>
            </w:r>
            <w:proofErr w:type="spellStart"/>
            <w:r w:rsidRPr="00B355AE">
              <w:rPr>
                <w:color w:val="000000"/>
              </w:rPr>
              <w:t>қарыншааралық</w:t>
            </w:r>
            <w:proofErr w:type="spellEnd"/>
            <w:r w:rsidRPr="0088618E">
              <w:rPr>
                <w:color w:val="000000"/>
                <w:lang w:val="en-US"/>
              </w:rPr>
              <w:t xml:space="preserve"> </w:t>
            </w:r>
            <w:proofErr w:type="spellStart"/>
            <w:r w:rsidRPr="00B355AE">
              <w:rPr>
                <w:color w:val="000000"/>
              </w:rPr>
              <w:t>ақауының</w:t>
            </w:r>
            <w:proofErr w:type="spellEnd"/>
            <w:r w:rsidRPr="0088618E">
              <w:rPr>
                <w:color w:val="000000"/>
                <w:lang w:val="en-US"/>
              </w:rPr>
              <w:t xml:space="preserve"> </w:t>
            </w:r>
            <w:proofErr w:type="spellStart"/>
            <w:r w:rsidRPr="00B355AE">
              <w:rPr>
                <w:color w:val="000000"/>
              </w:rPr>
              <w:t>хирургиялық</w:t>
            </w:r>
            <w:proofErr w:type="spellEnd"/>
            <w:r w:rsidRPr="0088618E">
              <w:rPr>
                <w:color w:val="000000"/>
                <w:lang w:val="en-US"/>
              </w:rPr>
              <w:t xml:space="preserve"> </w:t>
            </w:r>
            <w:proofErr w:type="spellStart"/>
            <w:r w:rsidRPr="00B355AE">
              <w:rPr>
                <w:color w:val="000000"/>
              </w:rPr>
              <w:t>емінің</w:t>
            </w:r>
            <w:proofErr w:type="spellEnd"/>
            <w:r w:rsidRPr="0088618E">
              <w:rPr>
                <w:color w:val="000000"/>
                <w:lang w:val="en-US"/>
              </w:rPr>
              <w:t xml:space="preserve"> </w:t>
            </w:r>
            <w:proofErr w:type="spellStart"/>
            <w:r w:rsidRPr="00B355AE">
              <w:rPr>
                <w:color w:val="000000"/>
              </w:rPr>
              <w:t>нәтижесі</w:t>
            </w:r>
            <w:proofErr w:type="spellEnd"/>
          </w:p>
        </w:tc>
        <w:tc>
          <w:tcPr>
            <w:tcW w:w="1417" w:type="dxa"/>
          </w:tcPr>
          <w:p w14:paraId="65408AD2" w14:textId="510B1ED0" w:rsidR="00D91493" w:rsidRPr="00352A8D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E46AD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781A86DB" w14:textId="2579382F" w:rsidR="00D91493" w:rsidRPr="00352A8D" w:rsidRDefault="00872DC1" w:rsidP="00D91493">
            <w:pPr>
              <w:ind w:left="0" w:hanging="2"/>
              <w:jc w:val="both"/>
            </w:pPr>
            <w:r w:rsidRPr="00872DC1">
              <w:t>Педиатрия</w:t>
            </w:r>
            <w:r w:rsidRPr="003A1B3A">
              <w:t xml:space="preserve"> </w:t>
            </w:r>
            <w:r w:rsidRPr="00872DC1">
              <w:t>ж</w:t>
            </w:r>
            <w:r w:rsidR="003A1B3A">
              <w:rPr>
                <w:lang w:val="kk-KZ"/>
              </w:rPr>
              <w:t>ә</w:t>
            </w:r>
            <w:r w:rsidRPr="00872DC1">
              <w:t xml:space="preserve">не бала </w:t>
            </w:r>
            <w:proofErr w:type="spellStart"/>
            <w:r w:rsidRPr="00872DC1">
              <w:t>хирургиясы</w:t>
            </w:r>
            <w:proofErr w:type="spellEnd"/>
            <w:r w:rsidR="00D91493" w:rsidRPr="00F00234">
              <w:rPr>
                <w:spacing w:val="2"/>
              </w:rPr>
              <w:t>. –</w:t>
            </w:r>
            <w:r w:rsidR="00D91493" w:rsidRPr="00352A8D">
              <w:rPr>
                <w:spacing w:val="2"/>
              </w:rPr>
              <w:t xml:space="preserve"> 2019</w:t>
            </w:r>
            <w:r w:rsidR="00D91493" w:rsidRPr="00F00234">
              <w:rPr>
                <w:spacing w:val="2"/>
              </w:rPr>
              <w:t>. –</w:t>
            </w:r>
            <w:r w:rsidR="00D91493" w:rsidRPr="00352A8D">
              <w:rPr>
                <w:spacing w:val="2"/>
              </w:rPr>
              <w:t xml:space="preserve"> № 1(95)</w:t>
            </w:r>
            <w:r w:rsidR="00D91493" w:rsidRPr="00F00234">
              <w:rPr>
                <w:spacing w:val="2"/>
              </w:rPr>
              <w:t>. –</w:t>
            </w:r>
            <w:r w:rsidR="00B355AE">
              <w:rPr>
                <w:spacing w:val="2"/>
              </w:rPr>
              <w:t>Б</w:t>
            </w:r>
            <w:r w:rsidR="00D91493" w:rsidRPr="00352A8D">
              <w:rPr>
                <w:spacing w:val="2"/>
              </w:rPr>
              <w:t>.35-40</w:t>
            </w:r>
          </w:p>
        </w:tc>
        <w:tc>
          <w:tcPr>
            <w:tcW w:w="1559" w:type="dxa"/>
          </w:tcPr>
          <w:p w14:paraId="2CB48755" w14:textId="1FAF1F49" w:rsidR="00D91493" w:rsidRPr="00352A8D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557" w:type="dxa"/>
          </w:tcPr>
          <w:p w14:paraId="1C926D89" w14:textId="77777777" w:rsidR="00D91493" w:rsidRPr="006C004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proofErr w:type="spellStart"/>
            <w:r w:rsidRPr="00352A8D">
              <w:rPr>
                <w:color w:val="000000"/>
                <w:u w:val="single"/>
              </w:rPr>
              <w:t>Тулеутаев</w:t>
            </w:r>
            <w:proofErr w:type="spellEnd"/>
            <w:r w:rsidRPr="006C0043">
              <w:rPr>
                <w:color w:val="000000"/>
                <w:u w:val="single"/>
              </w:rPr>
              <w:t xml:space="preserve"> </w:t>
            </w:r>
            <w:r w:rsidRPr="00352A8D">
              <w:rPr>
                <w:color w:val="000000"/>
                <w:u w:val="single"/>
              </w:rPr>
              <w:t>Р</w:t>
            </w:r>
            <w:r w:rsidRPr="006C0043">
              <w:rPr>
                <w:color w:val="000000"/>
                <w:u w:val="single"/>
              </w:rPr>
              <w:t>.</w:t>
            </w:r>
            <w:r w:rsidRPr="00352A8D">
              <w:rPr>
                <w:color w:val="000000"/>
                <w:u w:val="single"/>
              </w:rPr>
              <w:t>М</w:t>
            </w:r>
            <w:r w:rsidRPr="006C0043">
              <w:rPr>
                <w:color w:val="000000"/>
                <w:u w:val="single"/>
              </w:rPr>
              <w:t xml:space="preserve">., </w:t>
            </w:r>
          </w:p>
          <w:p w14:paraId="4360AF48" w14:textId="77777777" w:rsidR="00D91493" w:rsidRPr="006C004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352A8D">
              <w:rPr>
                <w:color w:val="000000"/>
              </w:rPr>
              <w:t>Кошкинбаев</w:t>
            </w:r>
            <w:proofErr w:type="spellEnd"/>
            <w:r w:rsidRPr="006C0043">
              <w:rPr>
                <w:color w:val="000000"/>
              </w:rPr>
              <w:t xml:space="preserve"> </w:t>
            </w:r>
            <w:r w:rsidRPr="00352A8D">
              <w:rPr>
                <w:color w:val="000000"/>
              </w:rPr>
              <w:t>Ж</w:t>
            </w:r>
            <w:r w:rsidRPr="006C0043">
              <w:rPr>
                <w:color w:val="000000"/>
              </w:rPr>
              <w:t>.</w:t>
            </w:r>
            <w:r w:rsidRPr="00352A8D">
              <w:rPr>
                <w:color w:val="000000"/>
              </w:rPr>
              <w:t>Б</w:t>
            </w:r>
            <w:r w:rsidRPr="006C0043">
              <w:rPr>
                <w:color w:val="000000"/>
              </w:rPr>
              <w:t xml:space="preserve">., </w:t>
            </w:r>
          </w:p>
          <w:p w14:paraId="4C17FD54" w14:textId="77777777" w:rsidR="00D91493" w:rsidRPr="00872F8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352A8D">
              <w:rPr>
                <w:color w:val="000000"/>
              </w:rPr>
              <w:t>Абзалиев</w:t>
            </w:r>
            <w:proofErr w:type="spellEnd"/>
            <w:r w:rsidRPr="00872F84">
              <w:rPr>
                <w:color w:val="000000"/>
              </w:rPr>
              <w:t xml:space="preserve"> </w:t>
            </w:r>
            <w:r w:rsidRPr="00352A8D">
              <w:rPr>
                <w:color w:val="000000"/>
              </w:rPr>
              <w:t>К</w:t>
            </w:r>
            <w:r w:rsidRPr="00872F84">
              <w:rPr>
                <w:color w:val="000000"/>
              </w:rPr>
              <w:t>.</w:t>
            </w:r>
            <w:r w:rsidRPr="00352A8D">
              <w:rPr>
                <w:color w:val="000000"/>
              </w:rPr>
              <w:t>Б</w:t>
            </w:r>
            <w:r w:rsidRPr="00872F84">
              <w:rPr>
                <w:color w:val="000000"/>
              </w:rPr>
              <w:t xml:space="preserve">., </w:t>
            </w:r>
          </w:p>
          <w:p w14:paraId="7237C27C" w14:textId="77777777" w:rsidR="00D91493" w:rsidRPr="006C004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52A8D">
              <w:rPr>
                <w:color w:val="000000"/>
              </w:rPr>
              <w:t>Квашнин</w:t>
            </w:r>
            <w:r w:rsidRPr="006C0043">
              <w:rPr>
                <w:color w:val="000000"/>
              </w:rPr>
              <w:t xml:space="preserve"> </w:t>
            </w:r>
            <w:r w:rsidRPr="00352A8D">
              <w:rPr>
                <w:color w:val="000000"/>
              </w:rPr>
              <w:t>А</w:t>
            </w:r>
            <w:r w:rsidRPr="006C0043">
              <w:rPr>
                <w:color w:val="000000"/>
              </w:rPr>
              <w:t>.</w:t>
            </w:r>
            <w:r w:rsidRPr="00352A8D">
              <w:rPr>
                <w:color w:val="000000"/>
              </w:rPr>
              <w:t>В</w:t>
            </w:r>
            <w:r w:rsidRPr="006C0043">
              <w:rPr>
                <w:color w:val="000000"/>
              </w:rPr>
              <w:t xml:space="preserve">., </w:t>
            </w:r>
          </w:p>
          <w:p w14:paraId="3B869DCF" w14:textId="77777777" w:rsidR="00D91493" w:rsidRPr="006C004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52A8D">
              <w:rPr>
                <w:color w:val="000000"/>
              </w:rPr>
              <w:t xml:space="preserve">Ибрагимов Т.Ю., </w:t>
            </w:r>
          </w:p>
          <w:p w14:paraId="3CD28EE7" w14:textId="77777777" w:rsidR="00D91493" w:rsidRPr="00352A8D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352A8D">
              <w:rPr>
                <w:color w:val="000000"/>
              </w:rPr>
              <w:t>Ракишев</w:t>
            </w:r>
            <w:proofErr w:type="spellEnd"/>
            <w:r w:rsidRPr="00352A8D">
              <w:rPr>
                <w:color w:val="000000"/>
              </w:rPr>
              <w:t xml:space="preserve"> Б.А., </w:t>
            </w:r>
          </w:p>
          <w:p w14:paraId="2CCF41EF" w14:textId="77777777" w:rsidR="00D91493" w:rsidRPr="006C004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352A8D">
              <w:rPr>
                <w:color w:val="000000"/>
              </w:rPr>
              <w:t>Момынов</w:t>
            </w:r>
            <w:proofErr w:type="spellEnd"/>
            <w:r w:rsidRPr="00352A8D">
              <w:rPr>
                <w:color w:val="000000"/>
              </w:rPr>
              <w:t xml:space="preserve"> Б.М., </w:t>
            </w:r>
          </w:p>
          <w:p w14:paraId="24B88074" w14:textId="74C10AFB" w:rsidR="00D91493" w:rsidRPr="00AE220A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kk-KZ"/>
              </w:rPr>
            </w:pPr>
            <w:r w:rsidRPr="00352A8D">
              <w:rPr>
                <w:color w:val="000000"/>
              </w:rPr>
              <w:t>Омаров Н.С.</w:t>
            </w:r>
          </w:p>
        </w:tc>
      </w:tr>
      <w:tr w:rsidR="00D91493" w:rsidRPr="008F540E" w14:paraId="044EEFC6" w14:textId="77777777" w:rsidTr="005E6C9B">
        <w:tc>
          <w:tcPr>
            <w:tcW w:w="535" w:type="dxa"/>
          </w:tcPr>
          <w:p w14:paraId="74D299D6" w14:textId="5C09A33D" w:rsidR="00D91493" w:rsidRPr="00AE220A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94" w:type="dxa"/>
          </w:tcPr>
          <w:p w14:paraId="4E649F73" w14:textId="4DC06EF1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pacing w:val="2"/>
                <w:lang w:val="en-US"/>
              </w:rPr>
            </w:pPr>
            <w:r w:rsidRPr="00F00234">
              <w:rPr>
                <w:color w:val="000000"/>
                <w:spacing w:val="2"/>
                <w:lang w:val="en-US"/>
              </w:rPr>
              <w:t xml:space="preserve">The first experience of cryoablation using </w:t>
            </w:r>
            <w:r w:rsidRPr="00F00234">
              <w:rPr>
                <w:color w:val="000000"/>
                <w:spacing w:val="2"/>
              </w:rPr>
              <w:t>А</w:t>
            </w:r>
            <w:proofErr w:type="spellStart"/>
            <w:r w:rsidRPr="00F00234">
              <w:rPr>
                <w:color w:val="000000"/>
                <w:spacing w:val="2"/>
                <w:lang w:val="en-US"/>
              </w:rPr>
              <w:t>rticure</w:t>
            </w:r>
            <w:proofErr w:type="spellEnd"/>
            <w:r w:rsidRPr="00F00234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F00234">
              <w:rPr>
                <w:color w:val="000000"/>
                <w:spacing w:val="2"/>
                <w:lang w:val="en-US"/>
              </w:rPr>
              <w:t>cryoice</w:t>
            </w:r>
            <w:proofErr w:type="spellEnd"/>
            <w:r w:rsidRPr="00F00234">
              <w:rPr>
                <w:color w:val="000000"/>
                <w:spacing w:val="2"/>
                <w:lang w:val="en-US"/>
              </w:rPr>
              <w:t xml:space="preserve"> in Kazakhstan for atrial fibrillation in combination with heart valve replacement</w:t>
            </w:r>
          </w:p>
        </w:tc>
        <w:tc>
          <w:tcPr>
            <w:tcW w:w="1417" w:type="dxa"/>
          </w:tcPr>
          <w:p w14:paraId="0545F099" w14:textId="3D92EAC0" w:rsidR="00D91493" w:rsidRPr="004C0FE7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E46AD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16AFBB93" w14:textId="6A81659D" w:rsidR="00D91493" w:rsidRPr="00AE1B33" w:rsidRDefault="00872F84" w:rsidP="00D91493">
            <w:pPr>
              <w:ind w:left="0" w:hanging="2"/>
              <w:jc w:val="both"/>
              <w:rPr>
                <w:spacing w:val="2"/>
              </w:rPr>
            </w:pPr>
            <w:proofErr w:type="spellStart"/>
            <w:r w:rsidRPr="00872F84">
              <w:rPr>
                <w:spacing w:val="2"/>
              </w:rPr>
              <w:t>Ғылым</w:t>
            </w:r>
            <w:proofErr w:type="spellEnd"/>
            <w:r w:rsidRPr="00872F84">
              <w:rPr>
                <w:spacing w:val="2"/>
              </w:rPr>
              <w:t xml:space="preserve"> </w:t>
            </w:r>
            <w:proofErr w:type="spellStart"/>
            <w:r w:rsidRPr="00872F84">
              <w:rPr>
                <w:spacing w:val="2"/>
              </w:rPr>
              <w:t>және</w:t>
            </w:r>
            <w:proofErr w:type="spellEnd"/>
            <w:r w:rsidRPr="00872F84">
              <w:rPr>
                <w:spacing w:val="2"/>
              </w:rPr>
              <w:t xml:space="preserve"> </w:t>
            </w:r>
            <w:proofErr w:type="spellStart"/>
            <w:r w:rsidRPr="00872F84">
              <w:rPr>
                <w:spacing w:val="2"/>
              </w:rPr>
              <w:t>денсаулық</w:t>
            </w:r>
            <w:proofErr w:type="spellEnd"/>
            <w:r w:rsidRPr="00872F84">
              <w:rPr>
                <w:spacing w:val="2"/>
              </w:rPr>
              <w:t xml:space="preserve"> </w:t>
            </w:r>
            <w:proofErr w:type="spellStart"/>
            <w:r w:rsidRPr="00872F84">
              <w:rPr>
                <w:spacing w:val="2"/>
              </w:rPr>
              <w:t>сақтау</w:t>
            </w:r>
            <w:proofErr w:type="spellEnd"/>
            <w:r w:rsidR="00D91493" w:rsidRPr="00F00234">
              <w:rPr>
                <w:spacing w:val="2"/>
              </w:rPr>
              <w:t xml:space="preserve">. – 2023. – Том 25. – №3. – </w:t>
            </w:r>
            <w:r w:rsidR="00B355AE">
              <w:rPr>
                <w:spacing w:val="2"/>
              </w:rPr>
              <w:t>Б</w:t>
            </w:r>
            <w:r w:rsidR="00D91493" w:rsidRPr="00F00234">
              <w:rPr>
                <w:spacing w:val="2"/>
              </w:rPr>
              <w:t>. 40-46.</w:t>
            </w:r>
          </w:p>
          <w:p w14:paraId="672BCDAF" w14:textId="0EDABDBB" w:rsidR="00D91493" w:rsidRPr="007A28A3" w:rsidRDefault="00D91493" w:rsidP="00D91493">
            <w:pPr>
              <w:ind w:left="0" w:hanging="2"/>
              <w:jc w:val="both"/>
              <w:rPr>
                <w:spacing w:val="2"/>
                <w:lang w:val="en-US"/>
              </w:rPr>
            </w:pPr>
            <w:hyperlink r:id="rId16" w:history="1">
              <w:r w:rsidRPr="004C7C92">
                <w:rPr>
                  <w:rStyle w:val="ac"/>
                  <w:spacing w:val="2"/>
                  <w:lang w:val="en-US"/>
                </w:rPr>
                <w:t>https://doi.org/</w:t>
              </w:r>
              <w:r w:rsidRPr="004C7C92">
                <w:rPr>
                  <w:rStyle w:val="ac"/>
                  <w:spacing w:val="2"/>
                </w:rPr>
                <w:t>10.34689/</w:t>
              </w:r>
              <w:r w:rsidRPr="004C7C92">
                <w:rPr>
                  <w:rStyle w:val="ac"/>
                  <w:spacing w:val="2"/>
                  <w:lang w:val="en-US"/>
                </w:rPr>
                <w:t>SH</w:t>
              </w:r>
              <w:r w:rsidRPr="004C7C92">
                <w:rPr>
                  <w:rStyle w:val="ac"/>
                  <w:spacing w:val="2"/>
                </w:rPr>
                <w:t>.2023.25.3.005</w:t>
              </w:r>
            </w:hyperlink>
            <w:r>
              <w:rPr>
                <w:spacing w:val="2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67EA3F2" w14:textId="4C16D49E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2557" w:type="dxa"/>
          </w:tcPr>
          <w:p w14:paraId="22E79222" w14:textId="77777777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Nurbay</w:t>
            </w:r>
            <w:proofErr w:type="spellEnd"/>
            <w:r w:rsidRPr="00F00234">
              <w:rPr>
                <w:color w:val="000000"/>
                <w:lang w:val="en-US"/>
              </w:rPr>
              <w:t xml:space="preserve"> </w:t>
            </w:r>
            <w:proofErr w:type="spellStart"/>
            <w:r w:rsidRPr="00F00234">
              <w:rPr>
                <w:color w:val="000000"/>
                <w:lang w:val="en-US"/>
              </w:rPr>
              <w:t>Zh.N</w:t>
            </w:r>
            <w:proofErr w:type="spellEnd"/>
            <w:r w:rsidRPr="00F00234">
              <w:rPr>
                <w:color w:val="000000"/>
                <w:lang w:val="en-US"/>
              </w:rPr>
              <w:t>.,</w:t>
            </w:r>
          </w:p>
          <w:p w14:paraId="28DDE8F0" w14:textId="77777777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F00234">
              <w:rPr>
                <w:color w:val="000000"/>
                <w:u w:val="single"/>
                <w:lang w:val="en-US"/>
              </w:rPr>
              <w:t xml:space="preserve"> R.M., </w:t>
            </w:r>
            <w:proofErr w:type="spellStart"/>
            <w:r w:rsidRPr="00F00234">
              <w:rPr>
                <w:color w:val="000000"/>
                <w:lang w:val="en-US"/>
              </w:rPr>
              <w:t>Pashimov</w:t>
            </w:r>
            <w:proofErr w:type="spellEnd"/>
            <w:r w:rsidRPr="00F00234">
              <w:rPr>
                <w:color w:val="000000"/>
                <w:lang w:val="en-US"/>
              </w:rPr>
              <w:t xml:space="preserve"> M.O., </w:t>
            </w:r>
          </w:p>
          <w:p w14:paraId="643DF6B5" w14:textId="77777777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Djumabekov</w:t>
            </w:r>
            <w:proofErr w:type="spellEnd"/>
            <w:r w:rsidRPr="00F00234">
              <w:rPr>
                <w:color w:val="000000"/>
                <w:lang w:val="en-US"/>
              </w:rPr>
              <w:t xml:space="preserve"> A.T., </w:t>
            </w:r>
          </w:p>
          <w:p w14:paraId="13642793" w14:textId="382E6E72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Zhakayev</w:t>
            </w:r>
            <w:proofErr w:type="spellEnd"/>
            <w:r w:rsidRPr="00B973F7">
              <w:rPr>
                <w:color w:val="000000"/>
                <w:lang w:val="en-US"/>
              </w:rPr>
              <w:t xml:space="preserve"> </w:t>
            </w:r>
            <w:r w:rsidRPr="00F00234">
              <w:rPr>
                <w:color w:val="000000"/>
                <w:lang w:val="en-US"/>
              </w:rPr>
              <w:t>M</w:t>
            </w:r>
            <w:r w:rsidRPr="00B973F7">
              <w:rPr>
                <w:color w:val="000000"/>
                <w:lang w:val="en-US"/>
              </w:rPr>
              <w:t>.</w:t>
            </w:r>
            <w:r w:rsidRPr="00F00234">
              <w:rPr>
                <w:color w:val="000000"/>
                <w:lang w:val="en-US"/>
              </w:rPr>
              <w:t>A</w:t>
            </w:r>
            <w:r w:rsidRPr="00B973F7">
              <w:rPr>
                <w:color w:val="000000"/>
                <w:lang w:val="en-US"/>
              </w:rPr>
              <w:t>.</w:t>
            </w:r>
          </w:p>
        </w:tc>
      </w:tr>
      <w:tr w:rsidR="00D91493" w:rsidRPr="008F540E" w14:paraId="4ABF4C22" w14:textId="77777777" w:rsidTr="005E6C9B">
        <w:tc>
          <w:tcPr>
            <w:tcW w:w="535" w:type="dxa"/>
          </w:tcPr>
          <w:p w14:paraId="15788730" w14:textId="78C8391E" w:rsidR="00D91493" w:rsidRPr="00EA70CA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94" w:type="dxa"/>
          </w:tcPr>
          <w:p w14:paraId="4BE7003F" w14:textId="6A9B1A62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pacing w:val="2"/>
                <w:lang w:val="en-US"/>
              </w:rPr>
            </w:pPr>
            <w:r w:rsidRPr="00F00234">
              <w:rPr>
                <w:color w:val="000000"/>
                <w:lang w:val="en-US"/>
              </w:rPr>
              <w:t xml:space="preserve">Surgical treatment of atrial fibrillation using cryoablation in patients with rheumatic mitral valve disease and atrial fibrillation, for the first time in Kazakhstan </w:t>
            </w:r>
          </w:p>
        </w:tc>
        <w:tc>
          <w:tcPr>
            <w:tcW w:w="1417" w:type="dxa"/>
          </w:tcPr>
          <w:p w14:paraId="7801597C" w14:textId="0D7BFE12" w:rsidR="00D91493" w:rsidRPr="009659B8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EE46AD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02D333B4" w14:textId="491C2E8D" w:rsidR="00D91493" w:rsidRPr="00872F84" w:rsidRDefault="0088618E" w:rsidP="00D91493">
            <w:pPr>
              <w:ind w:left="0" w:hanging="2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Қазақстан хирургия хабаршысы</w:t>
            </w:r>
            <w:r w:rsidR="00D91493" w:rsidRPr="00872F84">
              <w:rPr>
                <w:color w:val="000000"/>
                <w:lang w:val="en-US"/>
              </w:rPr>
              <w:t>. –2024. –№4. –</w:t>
            </w:r>
            <w:r w:rsidR="00B355AE">
              <w:rPr>
                <w:color w:val="000000"/>
              </w:rPr>
              <w:t>Б</w:t>
            </w:r>
            <w:r w:rsidR="00B355AE" w:rsidRPr="00872F84">
              <w:rPr>
                <w:color w:val="000000"/>
                <w:lang w:val="en-US"/>
              </w:rPr>
              <w:t xml:space="preserve">. </w:t>
            </w:r>
            <w:r w:rsidR="00D91493" w:rsidRPr="00872F84">
              <w:rPr>
                <w:color w:val="000000"/>
                <w:lang w:val="en-US"/>
              </w:rPr>
              <w:t xml:space="preserve">38-46 </w:t>
            </w:r>
          </w:p>
          <w:p w14:paraId="66D2D9C3" w14:textId="49D99F14" w:rsidR="00D91493" w:rsidRPr="00872F84" w:rsidRDefault="00D91493" w:rsidP="00D91493">
            <w:pPr>
              <w:ind w:left="0" w:hanging="2"/>
              <w:jc w:val="both"/>
              <w:rPr>
                <w:spacing w:val="2"/>
                <w:lang w:val="en-US"/>
              </w:rPr>
            </w:pPr>
            <w:hyperlink r:id="rId17" w:history="1">
              <w:r w:rsidRPr="00872F84">
                <w:rPr>
                  <w:rStyle w:val="ac"/>
                  <w:spacing w:val="2"/>
                  <w:lang w:val="en-US"/>
                </w:rPr>
                <w:t>https://doi.org/10.35805/BSK2024IV001</w:t>
              </w:r>
            </w:hyperlink>
            <w:r w:rsidRPr="00872F84">
              <w:rPr>
                <w:spacing w:val="2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1F90773" w14:textId="1317940D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2557" w:type="dxa"/>
          </w:tcPr>
          <w:p w14:paraId="0A9779DD" w14:textId="77777777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lang w:val="en-US"/>
              </w:rPr>
              <w:t>Nurbay</w:t>
            </w:r>
            <w:proofErr w:type="spellEnd"/>
            <w:r w:rsidRPr="00F00234">
              <w:rPr>
                <w:color w:val="000000"/>
                <w:lang w:val="en-US"/>
              </w:rPr>
              <w:t xml:space="preserve"> Z., </w:t>
            </w:r>
          </w:p>
          <w:p w14:paraId="099F990D" w14:textId="702ABD2B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F00234">
              <w:rPr>
                <w:color w:val="000000"/>
                <w:u w:val="single"/>
                <w:lang w:val="en-US"/>
              </w:rPr>
              <w:t>Tuleutayev</w:t>
            </w:r>
            <w:proofErr w:type="spellEnd"/>
            <w:r w:rsidRPr="00F00234">
              <w:rPr>
                <w:color w:val="000000"/>
                <w:u w:val="single"/>
                <w:lang w:val="en-US"/>
              </w:rPr>
              <w:t xml:space="preserve"> R.,</w:t>
            </w:r>
            <w:r w:rsidRPr="00F00234">
              <w:rPr>
                <w:color w:val="000000"/>
                <w:lang w:val="en-US"/>
              </w:rPr>
              <w:t xml:space="preserve"> </w:t>
            </w:r>
            <w:proofErr w:type="spellStart"/>
            <w:r w:rsidRPr="00F00234">
              <w:rPr>
                <w:color w:val="000000"/>
                <w:lang w:val="en-US"/>
              </w:rPr>
              <w:t>Kuanishbekova</w:t>
            </w:r>
            <w:proofErr w:type="spellEnd"/>
            <w:r w:rsidRPr="00F00234">
              <w:rPr>
                <w:color w:val="000000"/>
                <w:lang w:val="en-US"/>
              </w:rPr>
              <w:t xml:space="preserve"> R., </w:t>
            </w:r>
            <w:proofErr w:type="spellStart"/>
            <w:r w:rsidRPr="00F00234">
              <w:rPr>
                <w:color w:val="000000"/>
                <w:lang w:val="en-US"/>
              </w:rPr>
              <w:t>Djumabekov</w:t>
            </w:r>
            <w:proofErr w:type="spellEnd"/>
            <w:r w:rsidRPr="00F00234">
              <w:rPr>
                <w:color w:val="000000"/>
                <w:lang w:val="en-US"/>
              </w:rPr>
              <w:t xml:space="preserve"> A., </w:t>
            </w:r>
            <w:proofErr w:type="spellStart"/>
            <w:r w:rsidRPr="00F00234">
              <w:rPr>
                <w:color w:val="000000"/>
                <w:lang w:val="en-US"/>
              </w:rPr>
              <w:t>Yestayev</w:t>
            </w:r>
            <w:proofErr w:type="spellEnd"/>
            <w:r w:rsidRPr="00F00234">
              <w:rPr>
                <w:color w:val="000000"/>
                <w:lang w:val="en-US"/>
              </w:rPr>
              <w:t xml:space="preserve"> D., </w:t>
            </w:r>
          </w:p>
        </w:tc>
      </w:tr>
      <w:tr w:rsidR="00D91493" w:rsidRPr="00B973F7" w14:paraId="1CC38C8C" w14:textId="77777777" w:rsidTr="002E142D">
        <w:trPr>
          <w:trHeight w:val="1380"/>
        </w:trPr>
        <w:tc>
          <w:tcPr>
            <w:tcW w:w="535" w:type="dxa"/>
          </w:tcPr>
          <w:p w14:paraId="5488D3A4" w14:textId="34442B8F" w:rsidR="00D91493" w:rsidRPr="009659B8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94" w:type="dxa"/>
          </w:tcPr>
          <w:p w14:paraId="202C25A7" w14:textId="1E859776" w:rsidR="00D91493" w:rsidRPr="002935A0" w:rsidRDefault="00E54C86" w:rsidP="00E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pacing w:val="2"/>
              </w:rPr>
            </w:pPr>
            <w:r w:rsidRPr="00E54C86">
              <w:rPr>
                <w:color w:val="000000"/>
              </w:rPr>
              <w:t xml:space="preserve">Алматы </w:t>
            </w:r>
            <w:proofErr w:type="spellStart"/>
            <w:r w:rsidRPr="00E54C86">
              <w:rPr>
                <w:color w:val="000000"/>
              </w:rPr>
              <w:t>қаласында</w:t>
            </w:r>
            <w:proofErr w:type="spellEnd"/>
            <w:r w:rsidRPr="00E54C86">
              <w:rPr>
                <w:color w:val="000000"/>
              </w:rPr>
              <w:t xml:space="preserve"> </w:t>
            </w:r>
            <w:proofErr w:type="spellStart"/>
            <w:r w:rsidRPr="00E54C86">
              <w:rPr>
                <w:color w:val="000000"/>
              </w:rPr>
              <w:t>жүрек</w:t>
            </w:r>
            <w:proofErr w:type="spellEnd"/>
            <w:r w:rsidRPr="00E54C86">
              <w:rPr>
                <w:color w:val="000000"/>
              </w:rPr>
              <w:t xml:space="preserve"> </w:t>
            </w:r>
            <w:proofErr w:type="spellStart"/>
            <w:r w:rsidRPr="00E54C86">
              <w:rPr>
                <w:color w:val="000000"/>
              </w:rPr>
              <w:t>трансплантациясының</w:t>
            </w:r>
            <w:proofErr w:type="spellEnd"/>
            <w:r w:rsidRPr="00E54C86">
              <w:rPr>
                <w:color w:val="000000"/>
              </w:rPr>
              <w:t xml:space="preserve"> </w:t>
            </w:r>
            <w:proofErr w:type="spellStart"/>
            <w:r w:rsidRPr="00E54C86">
              <w:rPr>
                <w:color w:val="000000"/>
              </w:rPr>
              <w:t>алғашқы</w:t>
            </w:r>
            <w:proofErr w:type="spellEnd"/>
            <w:r w:rsidRPr="00E54C86">
              <w:rPr>
                <w:color w:val="000000"/>
              </w:rPr>
              <w:t xml:space="preserve"> </w:t>
            </w:r>
            <w:proofErr w:type="spellStart"/>
            <w:r w:rsidRPr="00E54C86">
              <w:rPr>
                <w:color w:val="000000"/>
              </w:rPr>
              <w:t>сәтті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54C86">
              <w:rPr>
                <w:color w:val="000000"/>
              </w:rPr>
              <w:t>жағдайы</w:t>
            </w:r>
            <w:proofErr w:type="spellEnd"/>
            <w:r w:rsidRPr="00E54C86">
              <w:rPr>
                <w:color w:val="000000"/>
              </w:rPr>
              <w:t xml:space="preserve">: </w:t>
            </w:r>
            <w:proofErr w:type="spellStart"/>
            <w:r w:rsidRPr="00E54C86">
              <w:rPr>
                <w:color w:val="000000"/>
              </w:rPr>
              <w:t>бір</w:t>
            </w:r>
            <w:proofErr w:type="spellEnd"/>
            <w:r w:rsidRPr="00E54C86">
              <w:rPr>
                <w:color w:val="000000"/>
              </w:rPr>
              <w:t xml:space="preserve"> </w:t>
            </w:r>
            <w:proofErr w:type="spellStart"/>
            <w:r w:rsidRPr="00E54C86">
              <w:rPr>
                <w:color w:val="000000"/>
              </w:rPr>
              <w:t>жылдық</w:t>
            </w:r>
            <w:proofErr w:type="spellEnd"/>
            <w:r w:rsidRPr="00E54C86">
              <w:rPr>
                <w:color w:val="000000"/>
              </w:rPr>
              <w:t xml:space="preserve"> </w:t>
            </w:r>
            <w:proofErr w:type="spellStart"/>
            <w:r w:rsidRPr="00E54C86">
              <w:rPr>
                <w:color w:val="000000"/>
              </w:rPr>
              <w:t>бақылау</w:t>
            </w:r>
            <w:proofErr w:type="spellEnd"/>
          </w:p>
        </w:tc>
        <w:tc>
          <w:tcPr>
            <w:tcW w:w="1417" w:type="dxa"/>
          </w:tcPr>
          <w:p w14:paraId="58AD40CC" w14:textId="5E75A6EC" w:rsidR="00D91493" w:rsidRPr="009659B8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EE46AD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67CE66C8" w14:textId="690DE428" w:rsidR="00D91493" w:rsidRPr="00872F84" w:rsidRDefault="006750C3" w:rsidP="00D91493">
            <w:pPr>
              <w:ind w:left="0" w:hanging="2"/>
              <w:jc w:val="both"/>
              <w:rPr>
                <w:color w:val="000000"/>
                <w:lang w:val="en-US"/>
              </w:rPr>
            </w:pPr>
            <w:proofErr w:type="spellStart"/>
            <w:r w:rsidRPr="006750C3">
              <w:rPr>
                <w:color w:val="000000"/>
              </w:rPr>
              <w:t>Теориялық</w:t>
            </w:r>
            <w:proofErr w:type="spellEnd"/>
            <w:r w:rsidRPr="00872F84">
              <w:rPr>
                <w:color w:val="000000"/>
                <w:lang w:val="en-US"/>
              </w:rPr>
              <w:t xml:space="preserve"> </w:t>
            </w:r>
            <w:proofErr w:type="spellStart"/>
            <w:r w:rsidRPr="006750C3">
              <w:rPr>
                <w:color w:val="000000"/>
              </w:rPr>
              <w:t>және</w:t>
            </w:r>
            <w:proofErr w:type="spellEnd"/>
            <w:r w:rsidRPr="00872F84">
              <w:rPr>
                <w:color w:val="000000"/>
                <w:lang w:val="en-US"/>
              </w:rPr>
              <w:t xml:space="preserve"> </w:t>
            </w:r>
            <w:proofErr w:type="spellStart"/>
            <w:r w:rsidRPr="006750C3">
              <w:rPr>
                <w:color w:val="000000"/>
              </w:rPr>
              <w:t>клиникалық</w:t>
            </w:r>
            <w:proofErr w:type="spellEnd"/>
            <w:r w:rsidRPr="00872F84">
              <w:rPr>
                <w:color w:val="000000"/>
                <w:lang w:val="en-US"/>
              </w:rPr>
              <w:t xml:space="preserve"> </w:t>
            </w:r>
            <w:proofErr w:type="spellStart"/>
            <w:r w:rsidRPr="006750C3">
              <w:rPr>
                <w:color w:val="000000"/>
              </w:rPr>
              <w:t>медицинаның</w:t>
            </w:r>
            <w:proofErr w:type="spellEnd"/>
            <w:r w:rsidRPr="00872F84">
              <w:rPr>
                <w:color w:val="000000"/>
                <w:lang w:val="en-US"/>
              </w:rPr>
              <w:t xml:space="preserve"> </w:t>
            </w:r>
            <w:proofErr w:type="spellStart"/>
            <w:r w:rsidRPr="006750C3">
              <w:rPr>
                <w:color w:val="000000"/>
              </w:rPr>
              <w:t>өзекті</w:t>
            </w:r>
            <w:proofErr w:type="spellEnd"/>
            <w:r w:rsidRPr="00872F84">
              <w:rPr>
                <w:color w:val="000000"/>
                <w:lang w:val="en-US"/>
              </w:rPr>
              <w:t xml:space="preserve"> </w:t>
            </w:r>
            <w:proofErr w:type="spellStart"/>
            <w:r w:rsidRPr="006750C3">
              <w:rPr>
                <w:color w:val="000000"/>
              </w:rPr>
              <w:t>мәселелері</w:t>
            </w:r>
            <w:proofErr w:type="spellEnd"/>
            <w:r w:rsidR="00D91493" w:rsidRPr="00872F84">
              <w:rPr>
                <w:color w:val="000000"/>
                <w:lang w:val="en-US"/>
              </w:rPr>
              <w:t xml:space="preserve">. – 2024. – №4 (46). – </w:t>
            </w:r>
            <w:r w:rsidR="00B355AE">
              <w:rPr>
                <w:color w:val="000000"/>
              </w:rPr>
              <w:t>Б</w:t>
            </w:r>
            <w:r w:rsidR="00D91493" w:rsidRPr="00872F84">
              <w:rPr>
                <w:color w:val="000000"/>
                <w:lang w:val="en-US"/>
              </w:rPr>
              <w:t xml:space="preserve">.47-59 </w:t>
            </w:r>
          </w:p>
          <w:p w14:paraId="099BB6BE" w14:textId="744A026F" w:rsidR="00D91493" w:rsidRPr="00300C44" w:rsidRDefault="00D91493" w:rsidP="00D91493">
            <w:pPr>
              <w:ind w:left="0" w:hanging="2"/>
              <w:jc w:val="both"/>
              <w:rPr>
                <w:color w:val="000000"/>
              </w:rPr>
            </w:pPr>
            <w:hyperlink r:id="rId18" w:history="1">
              <w:r w:rsidRPr="004C7C92">
                <w:rPr>
                  <w:rStyle w:val="ac"/>
                  <w:spacing w:val="2"/>
                </w:rPr>
                <w:t>https://doi.org/10.24412/2790-1289-2024-4-47-59</w:t>
              </w:r>
            </w:hyperlink>
          </w:p>
        </w:tc>
        <w:tc>
          <w:tcPr>
            <w:tcW w:w="1559" w:type="dxa"/>
          </w:tcPr>
          <w:p w14:paraId="35BE4854" w14:textId="773A2D98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557" w:type="dxa"/>
          </w:tcPr>
          <w:p w14:paraId="5330D1B1" w14:textId="77777777" w:rsidR="00D91493" w:rsidRPr="00FE48D6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D9058B">
              <w:rPr>
                <w:color w:val="000000"/>
                <w:u w:val="single"/>
              </w:rPr>
              <w:t>Тулеутаев</w:t>
            </w:r>
            <w:proofErr w:type="spellEnd"/>
            <w:r w:rsidRPr="00D9058B">
              <w:rPr>
                <w:color w:val="000000"/>
                <w:u w:val="single"/>
              </w:rPr>
              <w:t xml:space="preserve"> Р. М.,</w:t>
            </w:r>
            <w:r w:rsidRPr="004C0FE7">
              <w:rPr>
                <w:color w:val="000000"/>
              </w:rPr>
              <w:t xml:space="preserve"> </w:t>
            </w:r>
            <w:proofErr w:type="spellStart"/>
            <w:r w:rsidRPr="00D9058B">
              <w:rPr>
                <w:color w:val="000000"/>
              </w:rPr>
              <w:t>Пашимов</w:t>
            </w:r>
            <w:proofErr w:type="spellEnd"/>
            <w:r w:rsidRPr="00D9058B">
              <w:rPr>
                <w:color w:val="000000"/>
              </w:rPr>
              <w:t xml:space="preserve"> М. О.,</w:t>
            </w:r>
            <w:r w:rsidRPr="004C0FE7">
              <w:rPr>
                <w:color w:val="000000"/>
              </w:rPr>
              <w:t xml:space="preserve"> </w:t>
            </w:r>
            <w:proofErr w:type="spellStart"/>
            <w:r w:rsidRPr="004C0FE7">
              <w:rPr>
                <w:color w:val="000000"/>
              </w:rPr>
              <w:t>Алтыбаева</w:t>
            </w:r>
            <w:proofErr w:type="spellEnd"/>
            <w:r w:rsidRPr="004C0FE7">
              <w:rPr>
                <w:color w:val="000000"/>
              </w:rPr>
              <w:t xml:space="preserve"> С. Б.,</w:t>
            </w:r>
          </w:p>
          <w:p w14:paraId="5FE985EC" w14:textId="12E947E6" w:rsidR="00D91493" w:rsidRPr="00FE48D6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Минеева В. А., </w:t>
            </w:r>
            <w:proofErr w:type="spellStart"/>
            <w:r w:rsidRPr="004C0FE7">
              <w:rPr>
                <w:color w:val="000000"/>
              </w:rPr>
              <w:t>Мадиева</w:t>
            </w:r>
            <w:proofErr w:type="spellEnd"/>
            <w:r w:rsidRPr="004C0FE7">
              <w:rPr>
                <w:color w:val="000000"/>
              </w:rPr>
              <w:t xml:space="preserve"> А. С.</w:t>
            </w:r>
          </w:p>
        </w:tc>
      </w:tr>
      <w:tr w:rsidR="00D91493" w:rsidRPr="002935A0" w14:paraId="2B5F7BE6" w14:textId="77777777" w:rsidTr="005E6C9B">
        <w:tc>
          <w:tcPr>
            <w:tcW w:w="535" w:type="dxa"/>
          </w:tcPr>
          <w:p w14:paraId="578F610E" w14:textId="412F6CDE" w:rsidR="00D91493" w:rsidRPr="00352A8D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394" w:type="dxa"/>
          </w:tcPr>
          <w:p w14:paraId="328B4129" w14:textId="2FD99F73" w:rsidR="00D91493" w:rsidRPr="002935A0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pacing w:val="2"/>
                <w:lang w:val="en-US"/>
              </w:rPr>
            </w:pPr>
            <w:r w:rsidRPr="00F00234">
              <w:rPr>
                <w:color w:val="000000"/>
                <w:spacing w:val="2"/>
                <w:lang w:val="en-US"/>
              </w:rPr>
              <w:t xml:space="preserve">Results of the analysis of the efficacy and safety of long-term anticoagulant therapy </w:t>
            </w:r>
          </w:p>
        </w:tc>
        <w:tc>
          <w:tcPr>
            <w:tcW w:w="1417" w:type="dxa"/>
          </w:tcPr>
          <w:p w14:paraId="234F8B07" w14:textId="3BD75AEF" w:rsidR="00D91493" w:rsidRPr="009659B8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EE46AD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3D9549CF" w14:textId="7FAA52F0" w:rsidR="00D91493" w:rsidRPr="00AE1B33" w:rsidRDefault="0088618E" w:rsidP="00D91493">
            <w:pPr>
              <w:ind w:left="0" w:hanging="2"/>
              <w:jc w:val="both"/>
              <w:rPr>
                <w:spacing w:val="2"/>
              </w:rPr>
            </w:pPr>
            <w:r>
              <w:rPr>
                <w:color w:val="000000"/>
                <w:lang w:val="kk-KZ"/>
              </w:rPr>
              <w:t>Қазақстан хирургия хабаршысы</w:t>
            </w:r>
            <w:r w:rsidR="00D91493" w:rsidRPr="00F00234">
              <w:rPr>
                <w:color w:val="000000"/>
                <w:spacing w:val="2"/>
              </w:rPr>
              <w:t>. –2025. –№2. –</w:t>
            </w:r>
            <w:r w:rsidR="00B355AE">
              <w:rPr>
                <w:color w:val="000000"/>
                <w:spacing w:val="2"/>
              </w:rPr>
              <w:t>Б</w:t>
            </w:r>
            <w:r w:rsidR="00D91493" w:rsidRPr="00F00234">
              <w:rPr>
                <w:color w:val="000000"/>
                <w:spacing w:val="2"/>
              </w:rPr>
              <w:t>.33-49</w:t>
            </w:r>
          </w:p>
        </w:tc>
        <w:tc>
          <w:tcPr>
            <w:tcW w:w="1559" w:type="dxa"/>
          </w:tcPr>
          <w:p w14:paraId="233D61DE" w14:textId="7C1D439E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2557" w:type="dxa"/>
          </w:tcPr>
          <w:p w14:paraId="04E0490F" w14:textId="1990C713" w:rsidR="00D91493" w:rsidRPr="002935A0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F00234">
              <w:rPr>
                <w:color w:val="000000"/>
                <w:lang w:val="kk-KZ"/>
              </w:rPr>
              <w:t xml:space="preserve">Nurbay Z. , </w:t>
            </w:r>
          </w:p>
        </w:tc>
      </w:tr>
      <w:tr w:rsidR="00D91493" w:rsidRPr="000400E3" w14:paraId="0C66AE07" w14:textId="77777777" w:rsidTr="00046824">
        <w:tc>
          <w:tcPr>
            <w:tcW w:w="535" w:type="dxa"/>
            <w:tcBorders>
              <w:bottom w:val="single" w:sz="4" w:space="0" w:color="000000"/>
            </w:tcBorders>
          </w:tcPr>
          <w:p w14:paraId="79CEAF8A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09314037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417933DB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61C72309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2F97FF3D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7527A15F" w14:textId="77777777" w:rsidR="00D91493" w:rsidRPr="000400E3" w:rsidRDefault="00D91493" w:rsidP="0004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D91493" w:rsidRPr="002935A0" w14:paraId="57D87F0D" w14:textId="77777777" w:rsidTr="005E6C9B">
        <w:tc>
          <w:tcPr>
            <w:tcW w:w="535" w:type="dxa"/>
          </w:tcPr>
          <w:p w14:paraId="34CB4B74" w14:textId="77777777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394" w:type="dxa"/>
          </w:tcPr>
          <w:p w14:paraId="761A7D13" w14:textId="4AC6D2D9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pacing w:val="2"/>
                <w:lang w:val="en-US"/>
              </w:rPr>
            </w:pPr>
            <w:r w:rsidRPr="00F00234">
              <w:rPr>
                <w:color w:val="000000"/>
                <w:spacing w:val="2"/>
                <w:lang w:val="en-US"/>
              </w:rPr>
              <w:t xml:space="preserve">in </w:t>
            </w:r>
            <w:proofErr w:type="spellStart"/>
            <w:r w:rsidRPr="00F00234">
              <w:rPr>
                <w:color w:val="000000"/>
                <w:spacing w:val="2"/>
                <w:lang w:val="en-US"/>
              </w:rPr>
              <w:t>kazakh</w:t>
            </w:r>
            <w:proofErr w:type="spellEnd"/>
            <w:r w:rsidRPr="00F00234">
              <w:rPr>
                <w:color w:val="000000"/>
                <w:spacing w:val="2"/>
                <w:lang w:val="en-US"/>
              </w:rPr>
              <w:t xml:space="preserve"> nationality patients after open heart valve surgery</w:t>
            </w:r>
          </w:p>
        </w:tc>
        <w:tc>
          <w:tcPr>
            <w:tcW w:w="1417" w:type="dxa"/>
          </w:tcPr>
          <w:p w14:paraId="713D3D3B" w14:textId="77777777" w:rsidR="00D91493" w:rsidRP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55630009" w14:textId="5C75DB72" w:rsidR="00D91493" w:rsidRPr="00F00234" w:rsidRDefault="00D91493" w:rsidP="00D91493">
            <w:pPr>
              <w:ind w:left="0" w:hanging="2"/>
              <w:jc w:val="both"/>
              <w:rPr>
                <w:color w:val="000000"/>
                <w:spacing w:val="2"/>
              </w:rPr>
            </w:pPr>
            <w:hyperlink r:id="rId19" w:history="1">
              <w:r w:rsidRPr="004C7C92">
                <w:rPr>
                  <w:rStyle w:val="ac"/>
                  <w:spacing w:val="2"/>
                </w:rPr>
                <w:t>https://doi.org/10.35805/bsk2025ii004</w:t>
              </w:r>
            </w:hyperlink>
          </w:p>
        </w:tc>
        <w:tc>
          <w:tcPr>
            <w:tcW w:w="1559" w:type="dxa"/>
          </w:tcPr>
          <w:p w14:paraId="52053FFF" w14:textId="77777777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557" w:type="dxa"/>
          </w:tcPr>
          <w:p w14:paraId="3CA3D688" w14:textId="77777777" w:rsidR="00D91493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F00234">
              <w:rPr>
                <w:color w:val="000000"/>
                <w:lang w:val="kk-KZ"/>
              </w:rPr>
              <w:t xml:space="preserve">Miyerbekov Y., </w:t>
            </w:r>
            <w:r w:rsidRPr="00F00234">
              <w:rPr>
                <w:color w:val="000000"/>
                <w:u w:val="single"/>
                <w:lang w:val="kk-KZ"/>
              </w:rPr>
              <w:t>Tuleutayev R.,</w:t>
            </w:r>
            <w:r w:rsidRPr="00F00234">
              <w:rPr>
                <w:color w:val="000000"/>
                <w:lang w:val="kk-KZ"/>
              </w:rPr>
              <w:t xml:space="preserve"> Pashimov M., Imammyrzayev U., Svyatova G., Murtazaliyeva A., Berezina G.,</w:t>
            </w:r>
            <w:r w:rsidRPr="002935A0">
              <w:rPr>
                <w:color w:val="000000"/>
                <w:lang w:val="kk-KZ"/>
              </w:rPr>
              <w:t xml:space="preserve"> </w:t>
            </w:r>
          </w:p>
          <w:p w14:paraId="2E74F49A" w14:textId="7469FA84" w:rsidR="00D91493" w:rsidRPr="00F00234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kk-KZ"/>
              </w:rPr>
            </w:pPr>
            <w:r w:rsidRPr="002935A0">
              <w:rPr>
                <w:color w:val="000000"/>
                <w:lang w:val="kk-KZ"/>
              </w:rPr>
              <w:t>Duman Y.</w:t>
            </w:r>
          </w:p>
        </w:tc>
      </w:tr>
      <w:tr w:rsidR="00D91493" w:rsidRPr="004C0FE7" w14:paraId="0CE1ED73" w14:textId="77777777">
        <w:tc>
          <w:tcPr>
            <w:tcW w:w="15282" w:type="dxa"/>
            <w:gridSpan w:val="6"/>
          </w:tcPr>
          <w:p w14:paraId="0E87DACF" w14:textId="117C6349" w:rsidR="00D91493" w:rsidRPr="004C0FE7" w:rsidRDefault="00D91493" w:rsidP="00D9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Монографии</w:t>
            </w:r>
          </w:p>
        </w:tc>
      </w:tr>
      <w:tr w:rsidR="00E417B9" w:rsidRPr="004C0FE7" w14:paraId="764175BA" w14:textId="77777777" w:rsidTr="005E6C9B">
        <w:tc>
          <w:tcPr>
            <w:tcW w:w="535" w:type="dxa"/>
          </w:tcPr>
          <w:p w14:paraId="6BDDB946" w14:textId="7B4CB0A7" w:rsidR="00E417B9" w:rsidRPr="00352A8D" w:rsidRDefault="00E417B9" w:rsidP="00E41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394" w:type="dxa"/>
          </w:tcPr>
          <w:p w14:paraId="3419B4BB" w14:textId="1030C331" w:rsidR="00E417B9" w:rsidRPr="003A32D4" w:rsidRDefault="003A32D4" w:rsidP="00E41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proofErr w:type="spellStart"/>
            <w:r w:rsidRPr="003A32D4">
              <w:rPr>
                <w:color w:val="000000"/>
              </w:rPr>
              <w:t>Митральдық</w:t>
            </w:r>
            <w:proofErr w:type="spellEnd"/>
            <w:r w:rsidRPr="003A32D4">
              <w:rPr>
                <w:color w:val="000000"/>
                <w:lang w:val="en-US"/>
              </w:rPr>
              <w:t xml:space="preserve"> </w:t>
            </w:r>
            <w:proofErr w:type="spellStart"/>
            <w:r w:rsidRPr="003A32D4">
              <w:rPr>
                <w:color w:val="000000"/>
              </w:rPr>
              <w:t>қақпақшаның</w:t>
            </w:r>
            <w:proofErr w:type="spellEnd"/>
            <w:r w:rsidRPr="003A32D4">
              <w:rPr>
                <w:color w:val="000000"/>
                <w:lang w:val="en-US"/>
              </w:rPr>
              <w:t xml:space="preserve"> </w:t>
            </w:r>
            <w:proofErr w:type="spellStart"/>
            <w:r w:rsidRPr="003A32D4">
              <w:rPr>
                <w:color w:val="000000"/>
              </w:rPr>
              <w:t>артқы</w:t>
            </w:r>
            <w:proofErr w:type="spellEnd"/>
            <w:r w:rsidRPr="003A32D4">
              <w:rPr>
                <w:color w:val="000000"/>
                <w:lang w:val="en-US"/>
              </w:rPr>
              <w:t xml:space="preserve"> </w:t>
            </w:r>
            <w:proofErr w:type="spellStart"/>
            <w:r w:rsidRPr="003A32D4">
              <w:rPr>
                <w:color w:val="000000"/>
              </w:rPr>
              <w:t>жармасының</w:t>
            </w:r>
            <w:proofErr w:type="spellEnd"/>
            <w:r w:rsidRPr="003A32D4">
              <w:rPr>
                <w:color w:val="000000"/>
                <w:lang w:val="en-US"/>
              </w:rPr>
              <w:t xml:space="preserve"> </w:t>
            </w:r>
            <w:proofErr w:type="spellStart"/>
            <w:r w:rsidRPr="003A32D4">
              <w:rPr>
                <w:color w:val="000000"/>
              </w:rPr>
              <w:t>дегенеративті</w:t>
            </w:r>
            <w:proofErr w:type="spellEnd"/>
            <w:r w:rsidRPr="003A32D4">
              <w:rPr>
                <w:color w:val="000000"/>
                <w:lang w:val="en-US"/>
              </w:rPr>
              <w:t xml:space="preserve"> </w:t>
            </w:r>
            <w:proofErr w:type="spellStart"/>
            <w:r w:rsidRPr="003A32D4">
              <w:rPr>
                <w:color w:val="000000"/>
              </w:rPr>
              <w:t>пролапсінде</w:t>
            </w:r>
            <w:proofErr w:type="spellEnd"/>
            <w:r w:rsidRPr="003A32D4">
              <w:rPr>
                <w:color w:val="000000"/>
                <w:lang w:val="en-US"/>
              </w:rPr>
              <w:t xml:space="preserve"> </w:t>
            </w:r>
            <w:proofErr w:type="spellStart"/>
            <w:r w:rsidRPr="003A32D4">
              <w:rPr>
                <w:color w:val="000000"/>
              </w:rPr>
              <w:t>митральдық</w:t>
            </w:r>
            <w:proofErr w:type="spellEnd"/>
            <w:r w:rsidRPr="003A32D4">
              <w:rPr>
                <w:color w:val="000000"/>
                <w:lang w:val="en-US"/>
              </w:rPr>
              <w:t xml:space="preserve"> </w:t>
            </w:r>
            <w:proofErr w:type="spellStart"/>
            <w:r w:rsidRPr="003A32D4">
              <w:rPr>
                <w:color w:val="000000"/>
              </w:rPr>
              <w:t>қақпақшаға</w:t>
            </w:r>
            <w:proofErr w:type="spellEnd"/>
            <w:r w:rsidRPr="003A32D4">
              <w:rPr>
                <w:color w:val="000000"/>
                <w:lang w:val="en-US"/>
              </w:rPr>
              <w:t xml:space="preserve"> </w:t>
            </w:r>
            <w:proofErr w:type="spellStart"/>
            <w:r w:rsidRPr="003A32D4">
              <w:rPr>
                <w:color w:val="000000"/>
              </w:rPr>
              <w:t>пластикалық</w:t>
            </w:r>
            <w:proofErr w:type="spellEnd"/>
            <w:r w:rsidRPr="003A32D4">
              <w:rPr>
                <w:color w:val="000000"/>
                <w:lang w:val="en-US"/>
              </w:rPr>
              <w:t xml:space="preserve"> </w:t>
            </w:r>
            <w:proofErr w:type="spellStart"/>
            <w:r w:rsidRPr="003A32D4">
              <w:rPr>
                <w:color w:val="000000"/>
              </w:rPr>
              <w:t>ота</w:t>
            </w:r>
            <w:proofErr w:type="spellEnd"/>
            <w:r w:rsidRPr="003A32D4">
              <w:rPr>
                <w:color w:val="000000"/>
                <w:lang w:val="en-US"/>
              </w:rPr>
              <w:t xml:space="preserve"> </w:t>
            </w:r>
            <w:proofErr w:type="spellStart"/>
            <w:r w:rsidRPr="003A32D4">
              <w:rPr>
                <w:color w:val="000000"/>
              </w:rPr>
              <w:t>жасау</w:t>
            </w:r>
            <w:proofErr w:type="spellEnd"/>
          </w:p>
        </w:tc>
        <w:tc>
          <w:tcPr>
            <w:tcW w:w="1417" w:type="dxa"/>
          </w:tcPr>
          <w:p w14:paraId="59373EFA" w14:textId="1002E3EE" w:rsidR="00E417B9" w:rsidRPr="004C0FE7" w:rsidRDefault="00E417B9" w:rsidP="00E41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E46AD">
              <w:rPr>
                <w:lang w:val="kk-KZ"/>
              </w:rPr>
              <w:t>баспа</w:t>
            </w:r>
          </w:p>
        </w:tc>
        <w:tc>
          <w:tcPr>
            <w:tcW w:w="4820" w:type="dxa"/>
          </w:tcPr>
          <w:p w14:paraId="3777DCE1" w14:textId="38EF9542" w:rsidR="00E417B9" w:rsidRPr="0084748F" w:rsidRDefault="00E417B9" w:rsidP="00E41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52A8D">
              <w:rPr>
                <w:color w:val="000000"/>
              </w:rPr>
              <w:t>Пластика митрального клапана при дегенеративном пролапсе задней створки митрального клапана</w:t>
            </w:r>
            <w:r w:rsidRPr="00352A8D">
              <w:t xml:space="preserve"> </w:t>
            </w:r>
            <w:r>
              <w:rPr>
                <w:color w:val="000000"/>
              </w:rPr>
              <w:t xml:space="preserve">/ Р.М. </w:t>
            </w:r>
            <w:proofErr w:type="spellStart"/>
            <w:r>
              <w:rPr>
                <w:color w:val="000000"/>
              </w:rPr>
              <w:t>Тулеутаев</w:t>
            </w:r>
            <w:proofErr w:type="spellEnd"/>
            <w:r>
              <w:rPr>
                <w:color w:val="000000"/>
              </w:rPr>
              <w:t xml:space="preserve">.– Алматы: </w:t>
            </w: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университеті</w:t>
            </w:r>
            <w:proofErr w:type="spellEnd"/>
            <w:r>
              <w:rPr>
                <w:color w:val="000000"/>
              </w:rPr>
              <w:t>, 2025. –</w:t>
            </w:r>
            <w:r w:rsidR="0044225D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</w:t>
            </w:r>
            <w:r w:rsidR="008F540E">
              <w:rPr>
                <w:color w:val="000000"/>
                <w:lang w:val="kk-KZ"/>
              </w:rPr>
              <w:t>б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0C617856" w14:textId="6DB858E3" w:rsidR="00E417B9" w:rsidRPr="004C0FE7" w:rsidRDefault="009F7DF9" w:rsidP="00E41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061DD">
              <w:rPr>
                <w:color w:val="000000"/>
              </w:rPr>
              <w:t>0</w:t>
            </w:r>
          </w:p>
        </w:tc>
        <w:tc>
          <w:tcPr>
            <w:tcW w:w="2557" w:type="dxa"/>
          </w:tcPr>
          <w:p w14:paraId="1252317E" w14:textId="605AAB30" w:rsidR="00E417B9" w:rsidRPr="00552855" w:rsidRDefault="00E417B9" w:rsidP="00E41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D9058B">
              <w:rPr>
                <w:color w:val="000000"/>
                <w:u w:val="single"/>
              </w:rPr>
              <w:t>Тулеутаев</w:t>
            </w:r>
            <w:proofErr w:type="spellEnd"/>
            <w:r w:rsidRPr="00D9058B">
              <w:rPr>
                <w:color w:val="000000"/>
                <w:u w:val="single"/>
              </w:rPr>
              <w:t xml:space="preserve"> Р. М.</w:t>
            </w:r>
          </w:p>
        </w:tc>
      </w:tr>
    </w:tbl>
    <w:p w14:paraId="0ED67E63" w14:textId="18208DB4" w:rsidR="006F34DD" w:rsidRPr="00352A8D" w:rsidRDefault="006F34DD" w:rsidP="00FE48D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</w:rPr>
      </w:pPr>
    </w:p>
    <w:sectPr w:rsidR="006F34DD" w:rsidRPr="00352A8D" w:rsidSect="00DF49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BD32" w14:textId="77777777" w:rsidR="00D43C47" w:rsidRDefault="00D43C47" w:rsidP="00390ABD">
      <w:pPr>
        <w:spacing w:line="240" w:lineRule="auto"/>
        <w:ind w:left="0" w:hanging="2"/>
      </w:pPr>
      <w:r>
        <w:separator/>
      </w:r>
    </w:p>
  </w:endnote>
  <w:endnote w:type="continuationSeparator" w:id="0">
    <w:p w14:paraId="5DA1403A" w14:textId="77777777" w:rsidR="00D43C47" w:rsidRDefault="00D43C47" w:rsidP="00390A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EFC7" w14:textId="77777777" w:rsidR="00390ABD" w:rsidRDefault="00390ABD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706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671"/>
    </w:tblGrid>
    <w:tr w:rsidR="00263B73" w:rsidRPr="003D6383" w14:paraId="4A5BCDCA" w14:textId="77777777" w:rsidTr="00263B73">
      <w:trPr>
        <w:trHeight w:val="295"/>
        <w:jc w:val="center"/>
      </w:trPr>
      <w:tc>
        <w:tcPr>
          <w:tcW w:w="4395" w:type="dxa"/>
        </w:tcPr>
        <w:p w14:paraId="077A182F" w14:textId="77777777" w:rsidR="00263B73" w:rsidRPr="003D6383" w:rsidRDefault="00263B73" w:rsidP="00263B73">
          <w:pPr>
            <w:ind w:left="0" w:hanging="2"/>
          </w:pPr>
          <w:proofErr w:type="spellStart"/>
          <w:r w:rsidRPr="003D6383">
            <w:t>Ізденуші</w:t>
          </w:r>
          <w:proofErr w:type="spellEnd"/>
        </w:p>
      </w:tc>
      <w:tc>
        <w:tcPr>
          <w:tcW w:w="2671" w:type="dxa"/>
          <w:vAlign w:val="bottom"/>
        </w:tcPr>
        <w:p w14:paraId="71FE7858" w14:textId="77777777" w:rsidR="00263B73" w:rsidRPr="003D6383" w:rsidRDefault="00263B73" w:rsidP="00263B73">
          <w:pPr>
            <w:ind w:left="0" w:hanging="2"/>
          </w:pPr>
          <w:r>
            <w:rPr>
              <w:lang w:val="kk-KZ"/>
            </w:rPr>
            <w:t>Тулеутаев Р.М.</w:t>
          </w:r>
          <w:r>
            <w:t>.</w:t>
          </w:r>
        </w:p>
      </w:tc>
    </w:tr>
    <w:tr w:rsidR="00263B73" w:rsidRPr="003D6383" w14:paraId="5E86D772" w14:textId="77777777" w:rsidTr="00263B73">
      <w:trPr>
        <w:trHeight w:val="306"/>
        <w:jc w:val="center"/>
      </w:trPr>
      <w:tc>
        <w:tcPr>
          <w:tcW w:w="4395" w:type="dxa"/>
        </w:tcPr>
        <w:p w14:paraId="3EF2A81B" w14:textId="77777777" w:rsidR="00263B73" w:rsidRPr="003D6383" w:rsidRDefault="00263B73" w:rsidP="00263B73">
          <w:pPr>
            <w:ind w:left="0" w:hanging="2"/>
          </w:pPr>
        </w:p>
      </w:tc>
      <w:tc>
        <w:tcPr>
          <w:tcW w:w="2671" w:type="dxa"/>
          <w:vAlign w:val="bottom"/>
        </w:tcPr>
        <w:p w14:paraId="7E27F8F5" w14:textId="77777777" w:rsidR="00263B73" w:rsidRPr="003D6383" w:rsidRDefault="00263B73" w:rsidP="00263B73">
          <w:pPr>
            <w:ind w:left="0" w:hanging="2"/>
          </w:pPr>
        </w:p>
      </w:tc>
    </w:tr>
    <w:tr w:rsidR="00263B73" w:rsidRPr="003D6383" w14:paraId="1E708FD5" w14:textId="77777777" w:rsidTr="00263B73">
      <w:trPr>
        <w:trHeight w:val="295"/>
        <w:jc w:val="center"/>
      </w:trPr>
      <w:tc>
        <w:tcPr>
          <w:tcW w:w="4395" w:type="dxa"/>
        </w:tcPr>
        <w:p w14:paraId="760427C6" w14:textId="77777777" w:rsidR="00263B73" w:rsidRPr="003D6383" w:rsidRDefault="00263B73" w:rsidP="00263B73">
          <w:pPr>
            <w:ind w:left="0" w:hanging="2"/>
          </w:pPr>
          <w:proofErr w:type="spellStart"/>
          <w:r w:rsidRPr="003D6383">
            <w:t>Ғылыми</w:t>
          </w:r>
          <w:proofErr w:type="spellEnd"/>
          <w:r w:rsidRPr="003D6383">
            <w:t xml:space="preserve"> </w:t>
          </w:r>
          <w:proofErr w:type="spellStart"/>
          <w:r w:rsidRPr="003D6383">
            <w:t>хатшы</w:t>
          </w:r>
          <w:proofErr w:type="spellEnd"/>
          <w:r w:rsidRPr="003D6383">
            <w:t>:</w:t>
          </w:r>
        </w:p>
      </w:tc>
      <w:tc>
        <w:tcPr>
          <w:tcW w:w="2671" w:type="dxa"/>
          <w:vAlign w:val="bottom"/>
        </w:tcPr>
        <w:p w14:paraId="1876BE55" w14:textId="77777777" w:rsidR="00263B73" w:rsidRPr="003D6383" w:rsidRDefault="00263B73" w:rsidP="00263B73">
          <w:pPr>
            <w:ind w:left="0" w:hanging="2"/>
          </w:pPr>
          <w:proofErr w:type="spellStart"/>
          <w:r w:rsidRPr="003D6383">
            <w:t>Оразбай</w:t>
          </w:r>
          <w:proofErr w:type="spellEnd"/>
          <w:r w:rsidRPr="003D6383">
            <w:t xml:space="preserve"> И.С.</w:t>
          </w:r>
        </w:p>
      </w:tc>
    </w:tr>
  </w:tbl>
  <w:p w14:paraId="1C7E8F72" w14:textId="77777777" w:rsidR="00390ABD" w:rsidRDefault="00390ABD">
    <w:pPr>
      <w:pStyle w:val="af0"/>
      <w:ind w:left="0" w:hanging="2"/>
    </w:pPr>
  </w:p>
  <w:p w14:paraId="516B6882" w14:textId="77777777" w:rsidR="00263B73" w:rsidRDefault="00263B73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9D13" w14:textId="77777777" w:rsidR="00390ABD" w:rsidRDefault="00390ABD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CC342" w14:textId="77777777" w:rsidR="00D43C47" w:rsidRDefault="00D43C47" w:rsidP="00390ABD">
      <w:pPr>
        <w:spacing w:line="240" w:lineRule="auto"/>
        <w:ind w:left="0" w:hanging="2"/>
      </w:pPr>
      <w:r>
        <w:separator/>
      </w:r>
    </w:p>
  </w:footnote>
  <w:footnote w:type="continuationSeparator" w:id="0">
    <w:p w14:paraId="07798516" w14:textId="77777777" w:rsidR="00D43C47" w:rsidRDefault="00D43C47" w:rsidP="00390A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6D7D" w14:textId="77777777" w:rsidR="00390ABD" w:rsidRDefault="00390ABD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D54B" w14:textId="77777777" w:rsidR="00390ABD" w:rsidRDefault="00390ABD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F948" w14:textId="77777777" w:rsidR="00390ABD" w:rsidRDefault="00390ABD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0FD0"/>
    <w:multiLevelType w:val="multilevel"/>
    <w:tmpl w:val="85C6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E2A7B"/>
    <w:multiLevelType w:val="multilevel"/>
    <w:tmpl w:val="F1701E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1914A2"/>
    <w:multiLevelType w:val="multilevel"/>
    <w:tmpl w:val="71D6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453884">
    <w:abstractNumId w:val="1"/>
  </w:num>
  <w:num w:numId="2" w16cid:durableId="1148977646">
    <w:abstractNumId w:val="0"/>
  </w:num>
  <w:num w:numId="3" w16cid:durableId="17769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00"/>
    <w:rsid w:val="00024742"/>
    <w:rsid w:val="000252E5"/>
    <w:rsid w:val="000400E3"/>
    <w:rsid w:val="00057FFC"/>
    <w:rsid w:val="000958D2"/>
    <w:rsid w:val="000A3BF4"/>
    <w:rsid w:val="000D1278"/>
    <w:rsid w:val="000D2DCA"/>
    <w:rsid w:val="000E5FED"/>
    <w:rsid w:val="001153AC"/>
    <w:rsid w:val="00136158"/>
    <w:rsid w:val="00137278"/>
    <w:rsid w:val="00140FA4"/>
    <w:rsid w:val="00144E8A"/>
    <w:rsid w:val="001577DE"/>
    <w:rsid w:val="00162C2E"/>
    <w:rsid w:val="00180F87"/>
    <w:rsid w:val="00186BE4"/>
    <w:rsid w:val="00194F7B"/>
    <w:rsid w:val="001B3A76"/>
    <w:rsid w:val="001C0967"/>
    <w:rsid w:val="00204C50"/>
    <w:rsid w:val="00210DF5"/>
    <w:rsid w:val="00211F69"/>
    <w:rsid w:val="00233275"/>
    <w:rsid w:val="00263B73"/>
    <w:rsid w:val="00266A41"/>
    <w:rsid w:val="002731E6"/>
    <w:rsid w:val="00276795"/>
    <w:rsid w:val="002935A0"/>
    <w:rsid w:val="002A72F1"/>
    <w:rsid w:val="002D5269"/>
    <w:rsid w:val="00300C44"/>
    <w:rsid w:val="00317E9E"/>
    <w:rsid w:val="00333875"/>
    <w:rsid w:val="00350009"/>
    <w:rsid w:val="00352A8D"/>
    <w:rsid w:val="00353A52"/>
    <w:rsid w:val="00357348"/>
    <w:rsid w:val="00375C74"/>
    <w:rsid w:val="00377B79"/>
    <w:rsid w:val="00380196"/>
    <w:rsid w:val="00390ABD"/>
    <w:rsid w:val="003961FF"/>
    <w:rsid w:val="003974D0"/>
    <w:rsid w:val="003A1B3A"/>
    <w:rsid w:val="003A32D4"/>
    <w:rsid w:val="003F2E3E"/>
    <w:rsid w:val="003F5D73"/>
    <w:rsid w:val="00404294"/>
    <w:rsid w:val="004210A7"/>
    <w:rsid w:val="00441632"/>
    <w:rsid w:val="0044225D"/>
    <w:rsid w:val="004438D2"/>
    <w:rsid w:val="004527A6"/>
    <w:rsid w:val="00494F96"/>
    <w:rsid w:val="004A04C2"/>
    <w:rsid w:val="004B220B"/>
    <w:rsid w:val="004C0FE7"/>
    <w:rsid w:val="004C2320"/>
    <w:rsid w:val="004C3621"/>
    <w:rsid w:val="004D0976"/>
    <w:rsid w:val="00512A46"/>
    <w:rsid w:val="00530FDE"/>
    <w:rsid w:val="00552855"/>
    <w:rsid w:val="0057546C"/>
    <w:rsid w:val="0058671C"/>
    <w:rsid w:val="005A2FCD"/>
    <w:rsid w:val="005A7EBF"/>
    <w:rsid w:val="005B0EDC"/>
    <w:rsid w:val="005B3589"/>
    <w:rsid w:val="005B45F4"/>
    <w:rsid w:val="005D0C43"/>
    <w:rsid w:val="005D6923"/>
    <w:rsid w:val="005D7BED"/>
    <w:rsid w:val="005E4C19"/>
    <w:rsid w:val="005E6C9B"/>
    <w:rsid w:val="006102D1"/>
    <w:rsid w:val="00627DBD"/>
    <w:rsid w:val="006470E3"/>
    <w:rsid w:val="00650982"/>
    <w:rsid w:val="006750C3"/>
    <w:rsid w:val="0069519D"/>
    <w:rsid w:val="00695D0C"/>
    <w:rsid w:val="006A7F0D"/>
    <w:rsid w:val="006B5EB0"/>
    <w:rsid w:val="006C0043"/>
    <w:rsid w:val="006C0B90"/>
    <w:rsid w:val="006C515E"/>
    <w:rsid w:val="006F34DD"/>
    <w:rsid w:val="0070244E"/>
    <w:rsid w:val="00715935"/>
    <w:rsid w:val="0072349B"/>
    <w:rsid w:val="00740DD1"/>
    <w:rsid w:val="00750861"/>
    <w:rsid w:val="00755B43"/>
    <w:rsid w:val="00756008"/>
    <w:rsid w:val="00760955"/>
    <w:rsid w:val="00764D7F"/>
    <w:rsid w:val="00780BFD"/>
    <w:rsid w:val="00780FA3"/>
    <w:rsid w:val="00781E24"/>
    <w:rsid w:val="007902C9"/>
    <w:rsid w:val="007A28A3"/>
    <w:rsid w:val="007B0129"/>
    <w:rsid w:val="007B726B"/>
    <w:rsid w:val="007C544C"/>
    <w:rsid w:val="007D1CE5"/>
    <w:rsid w:val="008022AC"/>
    <w:rsid w:val="00812961"/>
    <w:rsid w:val="00817D7A"/>
    <w:rsid w:val="0084748F"/>
    <w:rsid w:val="008557D8"/>
    <w:rsid w:val="00861CEC"/>
    <w:rsid w:val="0087119C"/>
    <w:rsid w:val="00872DC1"/>
    <w:rsid w:val="00872F84"/>
    <w:rsid w:val="008857A2"/>
    <w:rsid w:val="00885E0C"/>
    <w:rsid w:val="0088618E"/>
    <w:rsid w:val="00894308"/>
    <w:rsid w:val="008C266C"/>
    <w:rsid w:val="008C4047"/>
    <w:rsid w:val="008D0507"/>
    <w:rsid w:val="008D7589"/>
    <w:rsid w:val="008F0713"/>
    <w:rsid w:val="008F540E"/>
    <w:rsid w:val="008F63A0"/>
    <w:rsid w:val="0091125A"/>
    <w:rsid w:val="00915546"/>
    <w:rsid w:val="00921796"/>
    <w:rsid w:val="00923832"/>
    <w:rsid w:val="009659B8"/>
    <w:rsid w:val="00975B3F"/>
    <w:rsid w:val="009B176D"/>
    <w:rsid w:val="009B5B00"/>
    <w:rsid w:val="009E3EC3"/>
    <w:rsid w:val="009F4431"/>
    <w:rsid w:val="009F7DF9"/>
    <w:rsid w:val="00A01421"/>
    <w:rsid w:val="00A01B08"/>
    <w:rsid w:val="00A20469"/>
    <w:rsid w:val="00A25BF6"/>
    <w:rsid w:val="00A3467A"/>
    <w:rsid w:val="00A46C2D"/>
    <w:rsid w:val="00AA0B3F"/>
    <w:rsid w:val="00AD34BB"/>
    <w:rsid w:val="00AE1B33"/>
    <w:rsid w:val="00AE220A"/>
    <w:rsid w:val="00AE4FFA"/>
    <w:rsid w:val="00B06CA3"/>
    <w:rsid w:val="00B14D2F"/>
    <w:rsid w:val="00B355AE"/>
    <w:rsid w:val="00B56349"/>
    <w:rsid w:val="00B7245F"/>
    <w:rsid w:val="00B740B7"/>
    <w:rsid w:val="00B973F7"/>
    <w:rsid w:val="00BA0809"/>
    <w:rsid w:val="00BB52A8"/>
    <w:rsid w:val="00BC6DFF"/>
    <w:rsid w:val="00BD5A0D"/>
    <w:rsid w:val="00BF2F13"/>
    <w:rsid w:val="00C11ECB"/>
    <w:rsid w:val="00C26FC9"/>
    <w:rsid w:val="00C44264"/>
    <w:rsid w:val="00C501BB"/>
    <w:rsid w:val="00C70696"/>
    <w:rsid w:val="00CA1DFB"/>
    <w:rsid w:val="00CB5CE9"/>
    <w:rsid w:val="00CC156C"/>
    <w:rsid w:val="00CD0FB3"/>
    <w:rsid w:val="00CD7534"/>
    <w:rsid w:val="00CE5142"/>
    <w:rsid w:val="00CF2DCF"/>
    <w:rsid w:val="00CF48D8"/>
    <w:rsid w:val="00D04EF3"/>
    <w:rsid w:val="00D061DD"/>
    <w:rsid w:val="00D1358C"/>
    <w:rsid w:val="00D42E0C"/>
    <w:rsid w:val="00D43C47"/>
    <w:rsid w:val="00D67D74"/>
    <w:rsid w:val="00D75730"/>
    <w:rsid w:val="00D9058B"/>
    <w:rsid w:val="00D91493"/>
    <w:rsid w:val="00DC08B5"/>
    <w:rsid w:val="00DF3CCE"/>
    <w:rsid w:val="00DF4900"/>
    <w:rsid w:val="00DF59C4"/>
    <w:rsid w:val="00E0068E"/>
    <w:rsid w:val="00E21909"/>
    <w:rsid w:val="00E309BA"/>
    <w:rsid w:val="00E34BB2"/>
    <w:rsid w:val="00E37590"/>
    <w:rsid w:val="00E417B9"/>
    <w:rsid w:val="00E45ACB"/>
    <w:rsid w:val="00E54C86"/>
    <w:rsid w:val="00E602AA"/>
    <w:rsid w:val="00E740EF"/>
    <w:rsid w:val="00EA3651"/>
    <w:rsid w:val="00EA70CA"/>
    <w:rsid w:val="00ED712A"/>
    <w:rsid w:val="00EE6A39"/>
    <w:rsid w:val="00EF344E"/>
    <w:rsid w:val="00F00234"/>
    <w:rsid w:val="00F06EDD"/>
    <w:rsid w:val="00F14894"/>
    <w:rsid w:val="00F22038"/>
    <w:rsid w:val="00F30A55"/>
    <w:rsid w:val="00F34EB4"/>
    <w:rsid w:val="00F35BA9"/>
    <w:rsid w:val="00F56565"/>
    <w:rsid w:val="00F62057"/>
    <w:rsid w:val="00F664C7"/>
    <w:rsid w:val="00F823AD"/>
    <w:rsid w:val="00F83407"/>
    <w:rsid w:val="00F83736"/>
    <w:rsid w:val="00F96728"/>
    <w:rsid w:val="00FD21D1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986D"/>
  <w15:chartTrackingRefBased/>
  <w15:docId w15:val="{4947D8F6-8CD6-4B0B-9A71-C44143E8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0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900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9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9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00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9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9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9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9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90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A0B3F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0B3F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CD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90AB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0ABD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390AB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0ABD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character" w:styleId="af2">
    <w:name w:val="annotation reference"/>
    <w:basedOn w:val="a0"/>
    <w:uiPriority w:val="99"/>
    <w:semiHidden/>
    <w:unhideWhenUsed/>
    <w:rsid w:val="0091554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554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15546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554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5546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15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15546"/>
    <w:rPr>
      <w:rFonts w:ascii="Segoe UI" w:eastAsia="Times New Roman" w:hAnsi="Segoe UI" w:cs="Segoe UI"/>
      <w:position w:val="-1"/>
      <w:sz w:val="18"/>
      <w:szCs w:val="18"/>
      <w:lang w:eastAsia="ru-RU"/>
    </w:rPr>
  </w:style>
  <w:style w:type="character" w:styleId="af9">
    <w:name w:val="Unresolved Mention"/>
    <w:basedOn w:val="a0"/>
    <w:uiPriority w:val="99"/>
    <w:semiHidden/>
    <w:unhideWhenUsed/>
    <w:rsid w:val="007B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969/hvt.2019.180" TargetMode="External"/><Relationship Id="rId13" Type="http://schemas.openxmlformats.org/officeDocument/2006/relationships/hyperlink" Target="https://doi.org/10.15388/Amed.2024.31.2.3" TargetMode="External"/><Relationship Id="rId18" Type="http://schemas.openxmlformats.org/officeDocument/2006/relationships/hyperlink" Target="https://doi.org/10.24412/2790-1289-2024-4-47-5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doi.org/10.24969/hvt.2018.80" TargetMode="External"/><Relationship Id="rId12" Type="http://schemas.openxmlformats.org/officeDocument/2006/relationships/hyperlink" Target="https://doi.org/10.1002/ejhf.3445" TargetMode="External"/><Relationship Id="rId17" Type="http://schemas.openxmlformats.org/officeDocument/2006/relationships/hyperlink" Target="https://doi.org/10.35805/BSK2024IV001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doi.org/10.34689/SH.2023.25.3.00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4969/hvt.2022.403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31082/1728-452X-2018-192-6-16-2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1093/eurheartj/ehab395" TargetMode="External"/><Relationship Id="rId19" Type="http://schemas.openxmlformats.org/officeDocument/2006/relationships/hyperlink" Target="https://doi.org/10.35805/bsk2025ii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16/kardio202013021163" TargetMode="External"/><Relationship Id="rId14" Type="http://schemas.openxmlformats.org/officeDocument/2006/relationships/hyperlink" Target="https://doi.org/10.7324/JAPS.2025.201718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4294964239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Култанова</dc:creator>
  <cp:keywords/>
  <dc:description/>
  <cp:lastModifiedBy>USER</cp:lastModifiedBy>
  <cp:revision>7</cp:revision>
  <cp:lastPrinted>2025-07-28T05:00:00Z</cp:lastPrinted>
  <dcterms:created xsi:type="dcterms:W3CDTF">2025-06-29T12:02:00Z</dcterms:created>
  <dcterms:modified xsi:type="dcterms:W3CDTF">2025-06-27T03:12:00Z</dcterms:modified>
</cp:coreProperties>
</file>